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383B3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ЛС и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383B3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8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383B3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марта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383B36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ЛС и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6A1029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6A1029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ул.Жамбыла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6A1029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6A1029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10-23</w:t>
            </w:r>
          </w:p>
        </w:tc>
      </w:tr>
      <w:tr w:rsidR="00824885" w:rsidRPr="001A2280" w:rsidTr="00952E5B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952E5B" w:rsidRDefault="00080C12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«Нео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080C12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Медеуский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мкр.Кок-Тобе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Розы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Баглановой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д.№83А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080C12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080C12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</w:tr>
      <w:tr w:rsidR="00952E5B" w:rsidRPr="001A2280" w:rsidTr="00AE5E7E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E5E7E" w:rsidRDefault="00AE5E7E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FE5929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FE5929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Маяковского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FE5929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FE5929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16-57</w:t>
            </w:r>
          </w:p>
        </w:tc>
      </w:tr>
      <w:tr w:rsidR="00AE5E7E" w:rsidRPr="001A2280" w:rsidTr="00AE5E7E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AE5E7E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592F1B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592F1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ВКО, г. Усть-Каменогорск,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592F1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AE5E7E" w:rsidRDefault="00592F1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9-01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6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и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ых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CE08AD">
        <w:rPr>
          <w:rFonts w:ascii="Times New Roman" w:eastAsia="Times New Roman" w:hAnsi="Times New Roman" w:cs="Times New Roman"/>
          <w:sz w:val="18"/>
          <w:szCs w:val="18"/>
        </w:rPr>
        <w:t>ов не присутствовали.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435"/>
        <w:gridCol w:w="3827"/>
        <w:gridCol w:w="709"/>
        <w:gridCol w:w="709"/>
        <w:gridCol w:w="850"/>
        <w:gridCol w:w="993"/>
        <w:gridCol w:w="816"/>
        <w:gridCol w:w="12"/>
        <w:gridCol w:w="22"/>
        <w:gridCol w:w="992"/>
        <w:gridCol w:w="709"/>
        <w:gridCol w:w="851"/>
        <w:gridCol w:w="567"/>
        <w:gridCol w:w="708"/>
        <w:gridCol w:w="567"/>
        <w:gridCol w:w="709"/>
      </w:tblGrid>
      <w:tr w:rsidR="00080C12" w:rsidTr="00344C6F">
        <w:trPr>
          <w:trHeight w:val="251"/>
        </w:trPr>
        <w:tc>
          <w:tcPr>
            <w:tcW w:w="408" w:type="dxa"/>
            <w:vMerge w:val="restart"/>
          </w:tcPr>
          <w:p w:rsidR="00080C12" w:rsidRDefault="00080C1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5" w:type="dxa"/>
            <w:vMerge w:val="restart"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vMerge w:val="restart"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993" w:type="dxa"/>
            <w:vMerge w:val="restart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842" w:type="dxa"/>
            <w:gridSpan w:val="4"/>
          </w:tcPr>
          <w:p w:rsidR="00080C12" w:rsidRPr="00A0035D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1560" w:type="dxa"/>
            <w:gridSpan w:val="2"/>
          </w:tcPr>
          <w:p w:rsidR="00080C12" w:rsidRPr="00952E5B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«Нео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2"/>
          </w:tcPr>
          <w:p w:rsidR="00080C12" w:rsidRDefault="00D47563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563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D47563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D47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080C12" w:rsidRDefault="00E8731F" w:rsidP="00C5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31F"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</w:tr>
      <w:tr w:rsidR="00080C12" w:rsidTr="00B145D5">
        <w:trPr>
          <w:trHeight w:val="411"/>
        </w:trPr>
        <w:tc>
          <w:tcPr>
            <w:tcW w:w="408" w:type="dxa"/>
            <w:vMerge/>
          </w:tcPr>
          <w:p w:rsidR="00080C12" w:rsidRDefault="00080C1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C12" w:rsidRDefault="00080C1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8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080C12" w:rsidRDefault="00080C1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080C12" w:rsidRPr="00AA2205" w:rsidTr="00B145D5">
        <w:trPr>
          <w:trHeight w:val="233"/>
        </w:trPr>
        <w:tc>
          <w:tcPr>
            <w:tcW w:w="408" w:type="dxa"/>
          </w:tcPr>
          <w:p w:rsidR="00080C12" w:rsidRPr="00ED2BF5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Левокартин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200мг/1мл 5мл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Левокартин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-раствор для внутривенного введения, 200мг/1мл, 5 мл. Состав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левокартинин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200мг, кислота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хлороводородная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разбавленная, вода для инъекций. Срок годности 36 месяцев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9" w:type="dxa"/>
          </w:tcPr>
          <w:p w:rsidR="00080C12" w:rsidRPr="00E307B9" w:rsidRDefault="00080C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1127,91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1127910,00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356,40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0C12" w:rsidRPr="00AA2205" w:rsidTr="00B145D5">
        <w:trPr>
          <w:trHeight w:val="382"/>
        </w:trPr>
        <w:tc>
          <w:tcPr>
            <w:tcW w:w="408" w:type="dxa"/>
          </w:tcPr>
          <w:p w:rsidR="00080C12" w:rsidRPr="00ED2BF5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Метилдопа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250мг №50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Метилдопа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таблетки 250мг №50. Срок годности 36 месяцев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709" w:type="dxa"/>
          </w:tcPr>
          <w:p w:rsidR="00080C12" w:rsidRPr="00E307B9" w:rsidRDefault="00080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50,77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10154,00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229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Фитоменадион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10мг/мл 1мл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введения, 10мг/мл, 1мл №5.Срок годности 36 месяцев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9" w:type="dxa"/>
          </w:tcPr>
          <w:p w:rsidR="00080C12" w:rsidRPr="00E307B9" w:rsidRDefault="00080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132,74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19911,00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331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3827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инъекций, 2,5 %, 2 мл, №10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173,36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34672,00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293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10 %, 400 мл, № 1 Срок годности 36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454,06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81730,8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229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5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инъекций, 2 %, 2 мл №10 Срок годности 36мес.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126000,00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382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Дисоль</w:t>
            </w:r>
            <w:proofErr w:type="spellEnd"/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 мл, №1 Бесцветная прозрачная жидкость. Срок годности 24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262,38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125942,4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420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Дисоль</w:t>
            </w:r>
            <w:proofErr w:type="spellEnd"/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400 мл, №1 Бесцветная прозрачная жидкость. Срок годности 24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312,07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37448,40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267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35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Ацесоль</w:t>
            </w:r>
            <w:proofErr w:type="spellEnd"/>
          </w:p>
        </w:tc>
        <w:tc>
          <w:tcPr>
            <w:tcW w:w="3827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 мл, №1 Бесцветная прозрачная жидкость. Срок годности 36мес.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180,61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21673,2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344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5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Ацесоль</w:t>
            </w:r>
            <w:proofErr w:type="spellEnd"/>
          </w:p>
        </w:tc>
        <w:tc>
          <w:tcPr>
            <w:tcW w:w="3827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400 мл, №1 Бесцветная прозрачная жидкость. Срок годности 36мес.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228,38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13702,80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344C6F">
        <w:trPr>
          <w:trHeight w:val="267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3827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Капли глазные 3 мг/мл, 5 мл, №1. Прозрачная жидкость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бесцветного до светло-желтого цвета. Срок годности 36мес.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1172,09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23441,80</w:t>
            </w:r>
          </w:p>
        </w:tc>
        <w:tc>
          <w:tcPr>
            <w:tcW w:w="828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344C6F">
        <w:trPr>
          <w:trHeight w:val="471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Жгут кровоостанавливающий венозный медицинский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Жгут кровоостанавливающий венозный медицинский - предназначен для ограничения циркуляции венозной крови в конечностях человека у взрослых и детей при проведении внутривенных манипуляций (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венопункций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с дозированной компрессией (сдавливанием).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547,71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54771,00</w:t>
            </w:r>
          </w:p>
        </w:tc>
        <w:tc>
          <w:tcPr>
            <w:tcW w:w="828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C44EB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525</w:t>
            </w:r>
          </w:p>
        </w:tc>
      </w:tr>
      <w:tr w:rsidR="00080C12" w:rsidRPr="00AA2205" w:rsidTr="00344C6F">
        <w:trPr>
          <w:trHeight w:val="420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 №14 с силиконовым покрытием, одноразовый, стерильный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14 с силиконовым покрытием,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265,88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5317,60</w:t>
            </w:r>
          </w:p>
        </w:tc>
        <w:tc>
          <w:tcPr>
            <w:tcW w:w="828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BB3FE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209,6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</w:t>
            </w:r>
          </w:p>
        </w:tc>
      </w:tr>
      <w:tr w:rsidR="00080C12" w:rsidRPr="00AA2205" w:rsidTr="00344C6F">
        <w:trPr>
          <w:trHeight w:val="280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 №16 с силиконовым покрытием, одноразовый, стерильный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16 с силиконовым покрытием,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265,87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106348,00</w:t>
            </w:r>
          </w:p>
        </w:tc>
        <w:tc>
          <w:tcPr>
            <w:tcW w:w="828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209,6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</w:t>
            </w:r>
          </w:p>
        </w:tc>
      </w:tr>
      <w:tr w:rsidR="00080C12" w:rsidRPr="00AA2205" w:rsidTr="00344C6F">
        <w:trPr>
          <w:trHeight w:val="344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 №18 с силиконовым покрытием, одноразовый, стерильный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18 с силиконовым покрытием,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</w:t>
            </w: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суток) катетеризации мочевого пузыря при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265,87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106348,00</w:t>
            </w:r>
          </w:p>
        </w:tc>
        <w:tc>
          <w:tcPr>
            <w:tcW w:w="828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209,6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</w:t>
            </w:r>
          </w:p>
        </w:tc>
      </w:tr>
      <w:tr w:rsidR="00080C12" w:rsidRPr="00AA2205" w:rsidTr="00344C6F">
        <w:trPr>
          <w:trHeight w:val="568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 №20 с силиконовым покрытием, одноразовый, стерильный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20 с силиконовым покрытием,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36 </w:t>
            </w:r>
            <w:proofErr w:type="spellStart"/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265,87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26587,00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209,6</w:t>
            </w:r>
          </w:p>
        </w:tc>
        <w:tc>
          <w:tcPr>
            <w:tcW w:w="567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vAlign w:val="center"/>
          </w:tcPr>
          <w:p w:rsidR="00080C12" w:rsidRPr="0045317C" w:rsidRDefault="0055261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</w:t>
            </w:r>
          </w:p>
        </w:tc>
      </w:tr>
      <w:tr w:rsidR="00080C12" w:rsidRPr="00AA2205" w:rsidTr="00344C6F">
        <w:trPr>
          <w:trHeight w:val="701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№22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 №22 с защитой на лезвии из углеродистой стали, одноразовый стерильный.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80,01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40005,00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344C6F">
        <w:trPr>
          <w:trHeight w:val="433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№23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№23 с защитой на лезвии из углеродистой стали, одноразовый стерильный.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80,01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40005,00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344C6F">
        <w:trPr>
          <w:trHeight w:val="765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№24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№24 с защитой на лезвии из углеродистой стали, одноразовый стерильный.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80,01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40005,00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344C6F">
        <w:trPr>
          <w:trHeight w:val="263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 внутриматочная</w:t>
            </w:r>
          </w:p>
        </w:tc>
        <w:tc>
          <w:tcPr>
            <w:tcW w:w="3827" w:type="dxa"/>
            <w:vAlign w:val="bottom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 внутриматочная применяется в гинекологии как средство внутриматочной контрацепции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годности 36 мес.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643,8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193140,00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344C6F">
        <w:trPr>
          <w:trHeight w:val="345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 размер 7,0мм 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7,0 мм.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Встроенный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</w:t>
            </w:r>
            <w:proofErr w:type="gramEnd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29110,00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242,8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280</w:t>
            </w:r>
          </w:p>
        </w:tc>
      </w:tr>
      <w:tr w:rsidR="00080C12" w:rsidRPr="00AA2205" w:rsidTr="00344C6F">
        <w:trPr>
          <w:trHeight w:val="412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 размер 7,5мм 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7,5 мм.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7,5.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29110,00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242,8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280</w:t>
            </w:r>
          </w:p>
        </w:tc>
      </w:tr>
      <w:tr w:rsidR="00080C12" w:rsidRPr="00AA2205" w:rsidTr="00344C6F">
        <w:trPr>
          <w:trHeight w:val="277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 размер 8,0мм 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8,0мм.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</w:t>
            </w: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внешний (OD) диаметры воздуховода. Размер 8,0.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</w:t>
            </w:r>
            <w:proofErr w:type="gramEnd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11644,00</w:t>
            </w:r>
          </w:p>
        </w:tc>
        <w:tc>
          <w:tcPr>
            <w:tcW w:w="816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6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242,8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280</w:t>
            </w:r>
          </w:p>
        </w:tc>
      </w:tr>
      <w:tr w:rsidR="00080C12" w:rsidRPr="00AA2205" w:rsidTr="00B145D5">
        <w:trPr>
          <w:trHeight w:val="433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 размер 8,5мм 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8,5мм.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11644,00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242,8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280</w:t>
            </w:r>
          </w:p>
        </w:tc>
      </w:tr>
      <w:tr w:rsidR="00080C12" w:rsidRPr="00AA2205" w:rsidTr="00B145D5">
        <w:trPr>
          <w:trHeight w:val="193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инъекционный трехкомпонентный стерильный однократного применения 10 мл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10 мл инъекционный трехкомпонентный стерильный однократного применения. С иглой 21Gх11/2,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высококачественного пластика и состоит из поршня, уплотнительного резинового кольца, цилиндра с градуировкой. 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26,08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1564800,00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60000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17,70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271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инъекционный трехкомпонентный стерильный однократного применения 20 мл</w:t>
            </w:r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20 мл инъекционный трехкомпонентный стерильный однократного применения. С игло20Gх1 ½"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высококачественного пластика и состоит из поршня, уплотнительного резинового кольца, цилиндра с градуировкой.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709" w:type="dxa"/>
          </w:tcPr>
          <w:p w:rsidR="00080C12" w:rsidRPr="00E307B9" w:rsidRDefault="00080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30,47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191961,00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306"/>
        </w:trPr>
        <w:tc>
          <w:tcPr>
            <w:tcW w:w="408" w:type="dxa"/>
          </w:tcPr>
          <w:p w:rsidR="00080C12" w:rsidRDefault="00080C1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35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гель для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ультразвуковых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исследваний</w:t>
            </w:r>
            <w:proofErr w:type="spellEnd"/>
          </w:p>
        </w:tc>
        <w:tc>
          <w:tcPr>
            <w:tcW w:w="3827" w:type="dxa"/>
          </w:tcPr>
          <w:p w:rsidR="00080C12" w:rsidRPr="00E307B9" w:rsidRDefault="00080C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Гель для УЗИ - 5 кг - универсальный гель для всех видов ультразвуковых исследований, допплерографии,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эхографии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терапии. Обладает следующими характеристиками: акустически </w:t>
            </w:r>
            <w:proofErr w:type="gram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корректен</w:t>
            </w:r>
            <w:proofErr w:type="gram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широкой области частот; полностью водорастворим;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гипоаллергенен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бактериостатичен</w:t>
            </w:r>
            <w:proofErr w:type="spellEnd"/>
            <w:r w:rsidRPr="00E3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нетоксичен; не оставляет пятен на одежде и не наносит вреда датчикам аппаратуры. Гель прозрачен и бесцветен, обладает легкой и приятной текстурой.</w:t>
            </w:r>
          </w:p>
        </w:tc>
        <w:tc>
          <w:tcPr>
            <w:tcW w:w="709" w:type="dxa"/>
            <w:vAlign w:val="center"/>
          </w:tcPr>
          <w:p w:rsidR="00080C12" w:rsidRPr="00E307B9" w:rsidRDefault="0008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</w:tcPr>
          <w:p w:rsidR="00080C12" w:rsidRPr="00E307B9" w:rsidRDefault="00080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80C12" w:rsidRPr="00E307B9" w:rsidRDefault="00080C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7B9">
              <w:rPr>
                <w:rFonts w:ascii="Times New Roman" w:hAnsi="Times New Roman" w:cs="Times New Roman"/>
                <w:sz w:val="18"/>
                <w:szCs w:val="18"/>
              </w:rPr>
              <w:t>5505,17</w:t>
            </w:r>
          </w:p>
        </w:tc>
        <w:tc>
          <w:tcPr>
            <w:tcW w:w="993" w:type="dxa"/>
            <w:vAlign w:val="center"/>
          </w:tcPr>
          <w:p w:rsidR="00080C12" w:rsidRPr="009F166B" w:rsidRDefault="00080C1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55051,70</w:t>
            </w:r>
          </w:p>
        </w:tc>
        <w:tc>
          <w:tcPr>
            <w:tcW w:w="850" w:type="dxa"/>
            <w:gridSpan w:val="3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080C12" w:rsidRPr="009F166B" w:rsidRDefault="00080C1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080C12" w:rsidRPr="009F166B" w:rsidRDefault="00B0227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8" w:type="dxa"/>
            <w:vAlign w:val="center"/>
          </w:tcPr>
          <w:p w:rsidR="00080C12" w:rsidRPr="009F166B" w:rsidRDefault="00BB3FE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3788</w:t>
            </w:r>
          </w:p>
        </w:tc>
        <w:tc>
          <w:tcPr>
            <w:tcW w:w="567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080C12" w:rsidRPr="0045317C" w:rsidRDefault="00480A60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080C12" w:rsidRPr="00AA2205" w:rsidTr="00B145D5">
        <w:trPr>
          <w:trHeight w:val="215"/>
        </w:trPr>
        <w:tc>
          <w:tcPr>
            <w:tcW w:w="408" w:type="dxa"/>
          </w:tcPr>
          <w:p w:rsidR="00080C12" w:rsidRDefault="00080C12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5" w:type="dxa"/>
            <w:vAlign w:val="bottom"/>
          </w:tcPr>
          <w:p w:rsidR="00080C12" w:rsidRPr="00A425FE" w:rsidRDefault="00080C12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827" w:type="dxa"/>
            <w:vAlign w:val="bottom"/>
          </w:tcPr>
          <w:p w:rsidR="00080C12" w:rsidRPr="00A425FE" w:rsidRDefault="00080C12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C12" w:rsidRPr="00A425FE" w:rsidRDefault="00080C12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C12" w:rsidRPr="00A425FE" w:rsidRDefault="00080C12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0C12" w:rsidRPr="00A425FE" w:rsidRDefault="00080C12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0C12" w:rsidRPr="00A425FE" w:rsidRDefault="00080C12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4128433,7</w:t>
            </w:r>
          </w:p>
        </w:tc>
        <w:tc>
          <w:tcPr>
            <w:tcW w:w="1842" w:type="dxa"/>
            <w:gridSpan w:val="4"/>
            <w:vAlign w:val="center"/>
          </w:tcPr>
          <w:p w:rsidR="00080C12" w:rsidRPr="00A425FE" w:rsidRDefault="00080C12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80C12" w:rsidRPr="00A425FE" w:rsidRDefault="00080C12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80C12" w:rsidRPr="00A425FE" w:rsidRDefault="00080C12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0C12" w:rsidRPr="00A425FE" w:rsidRDefault="00080C12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2CB" w:rsidRPr="00952E5B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0D2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ЛС и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160C7" w:rsidRDefault="00C94E2B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F46D4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0D2691">
        <w:rPr>
          <w:rFonts w:ascii="Times New Roman" w:hAnsi="Times New Roman" w:cs="Times New Roman"/>
          <w:color w:val="auto"/>
          <w:sz w:val="18"/>
          <w:szCs w:val="18"/>
        </w:rPr>
        <w:t>1;14;15;16;17;22;23;24;25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>по лотам № 13;26;28 состоявшимся, согласно п.78 Главы 3 Раздела 2 «</w:t>
      </w:r>
      <w:r w:rsidR="000D2691" w:rsidRPr="000D2691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  <w:proofErr w:type="gramStart"/>
      <w:r w:rsidR="000D2691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</w:t>
      </w:r>
      <w:proofErr w:type="gramEnd"/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о лот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№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 2-12; 18-21;27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не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п.7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жений признается несостоявшимся».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4318D3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4318D3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4318D3">
        <w:rPr>
          <w:rFonts w:ascii="Times New Roman" w:hAnsi="Times New Roman" w:cs="Times New Roman"/>
          <w:b/>
          <w:sz w:val="18"/>
          <w:szCs w:val="18"/>
        </w:rPr>
        <w:t>Гелика</w:t>
      </w:r>
      <w:proofErr w:type="spellEnd"/>
      <w:r w:rsidRPr="004318D3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по </w:t>
      </w:r>
      <w:r w:rsidR="009D433C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лот</w:t>
      </w:r>
      <w:r w:rsidR="005C757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ам</w:t>
      </w:r>
      <w:r w:rsidR="00A944B3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5556B6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74096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№</w:t>
      </w:r>
      <w:r w:rsidR="005C757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22;23;24;25;28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5C7572">
        <w:rPr>
          <w:rFonts w:ascii="Times New Roman" w:hAnsi="Times New Roman" w:cs="Times New Roman"/>
          <w:b/>
          <w:sz w:val="18"/>
          <w:szCs w:val="18"/>
        </w:rPr>
        <w:t>71872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5C7572">
        <w:rPr>
          <w:rFonts w:ascii="Times New Roman" w:hAnsi="Times New Roman" w:cs="Times New Roman"/>
          <w:b/>
          <w:sz w:val="18"/>
          <w:szCs w:val="18"/>
        </w:rPr>
        <w:t>семьдесят одна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5C7572">
        <w:rPr>
          <w:rFonts w:ascii="Times New Roman" w:hAnsi="Times New Roman" w:cs="Times New Roman"/>
          <w:b/>
          <w:sz w:val="18"/>
          <w:szCs w:val="18"/>
        </w:rPr>
        <w:t>а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7572">
        <w:rPr>
          <w:rFonts w:ascii="Times New Roman" w:hAnsi="Times New Roman" w:cs="Times New Roman"/>
          <w:b/>
          <w:sz w:val="18"/>
          <w:szCs w:val="18"/>
        </w:rPr>
        <w:t>восемьсот семьдесят две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EA7F97">
        <w:rPr>
          <w:rFonts w:ascii="Times New Roman" w:hAnsi="Times New Roman" w:cs="Times New Roman"/>
          <w:b/>
          <w:sz w:val="18"/>
          <w:szCs w:val="18"/>
        </w:rPr>
        <w:t>0тиын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EA7F97" w:rsidRDefault="009E061E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9E061E">
        <w:rPr>
          <w:rFonts w:ascii="Times New Roman" w:hAnsi="Times New Roman" w:cs="Times New Roman"/>
          <w:b/>
          <w:sz w:val="18"/>
          <w:szCs w:val="18"/>
        </w:rPr>
        <w:t>ТОО «</w:t>
      </w:r>
      <w:r w:rsidR="005C7572">
        <w:rPr>
          <w:rFonts w:ascii="Times New Roman" w:hAnsi="Times New Roman" w:cs="Times New Roman"/>
          <w:b/>
          <w:sz w:val="18"/>
          <w:szCs w:val="18"/>
        </w:rPr>
        <w:t>Альянс</w:t>
      </w:r>
      <w:r w:rsidRPr="009E061E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>по лот</w:t>
      </w:r>
      <w:r>
        <w:rPr>
          <w:rFonts w:ascii="Times New Roman" w:hAnsi="Times New Roman" w:cs="Times New Roman"/>
          <w:b/>
          <w:sz w:val="18"/>
          <w:szCs w:val="18"/>
        </w:rPr>
        <w:t>ам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5C7572">
        <w:rPr>
          <w:rFonts w:ascii="Times New Roman" w:hAnsi="Times New Roman" w:cs="Times New Roman"/>
          <w:b/>
          <w:sz w:val="18"/>
          <w:szCs w:val="18"/>
        </w:rPr>
        <w:t>13;14;15;16;17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на общую сумму закупа </w:t>
      </w:r>
      <w:r w:rsidR="005C7572">
        <w:rPr>
          <w:rFonts w:ascii="Times New Roman" w:hAnsi="Times New Roman" w:cs="Times New Roman"/>
          <w:b/>
          <w:sz w:val="18"/>
          <w:szCs w:val="18"/>
        </w:rPr>
        <w:t>212580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5C7572">
        <w:rPr>
          <w:rFonts w:ascii="Times New Roman" w:hAnsi="Times New Roman" w:cs="Times New Roman"/>
          <w:b/>
          <w:sz w:val="18"/>
          <w:szCs w:val="18"/>
        </w:rPr>
        <w:t xml:space="preserve">двести двенадцать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>тысяч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7572">
        <w:rPr>
          <w:rFonts w:ascii="Times New Roman" w:hAnsi="Times New Roman" w:cs="Times New Roman"/>
          <w:b/>
          <w:sz w:val="18"/>
          <w:szCs w:val="18"/>
        </w:rPr>
        <w:t xml:space="preserve">пятьсот восемьдесят тенге)00 </w:t>
      </w:r>
      <w:proofErr w:type="spellStart"/>
      <w:r w:rsidR="005C7572">
        <w:rPr>
          <w:rFonts w:ascii="Times New Roman" w:hAnsi="Times New Roman" w:cs="Times New Roman"/>
          <w:b/>
          <w:sz w:val="18"/>
          <w:szCs w:val="18"/>
        </w:rPr>
        <w:t>тиын</w:t>
      </w:r>
      <w:proofErr w:type="spellEnd"/>
      <w:r w:rsidR="005C7572">
        <w:rPr>
          <w:rFonts w:ascii="Times New Roman" w:hAnsi="Times New Roman" w:cs="Times New Roman"/>
          <w:b/>
          <w:sz w:val="18"/>
          <w:szCs w:val="18"/>
        </w:rPr>
        <w:t>;</w:t>
      </w:r>
    </w:p>
    <w:p w:rsidR="005C7572" w:rsidRPr="00D76C64" w:rsidRDefault="005C7572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5C7572">
        <w:rPr>
          <w:rFonts w:ascii="Times New Roman" w:hAnsi="Times New Roman" w:cs="Times New Roman"/>
          <w:b/>
          <w:sz w:val="18"/>
          <w:szCs w:val="18"/>
        </w:rPr>
        <w:t>СКФ ТОО «Казахская Фармацевтическая Компания «МЕДСЕРВИС ПЛЮС»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лотам № 1;26 на общую сумму закупа 1418400(один миллион четыреста восемнадцать тысяч четыреста тенге)00тиын.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bookmarkStart w:id="5" w:name="_GoBack"/>
      <w:bookmarkEnd w:id="5"/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0C12"/>
    <w:rsid w:val="00084447"/>
    <w:rsid w:val="00086BC2"/>
    <w:rsid w:val="000911B6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2691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1F46D4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0B1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C6F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BC0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3B36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318D3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0A60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B5CF2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179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261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2F1B"/>
    <w:rsid w:val="005940DA"/>
    <w:rsid w:val="00594305"/>
    <w:rsid w:val="00597C8A"/>
    <w:rsid w:val="005A3C7D"/>
    <w:rsid w:val="005A725F"/>
    <w:rsid w:val="005B0D04"/>
    <w:rsid w:val="005B690F"/>
    <w:rsid w:val="005B76ED"/>
    <w:rsid w:val="005C20DF"/>
    <w:rsid w:val="005C45AD"/>
    <w:rsid w:val="005C53A6"/>
    <w:rsid w:val="005C5CFC"/>
    <w:rsid w:val="005C680B"/>
    <w:rsid w:val="005C6986"/>
    <w:rsid w:val="005C7427"/>
    <w:rsid w:val="005C7572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029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AC5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385C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541B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4832"/>
    <w:rsid w:val="0093555A"/>
    <w:rsid w:val="00944778"/>
    <w:rsid w:val="00944AA1"/>
    <w:rsid w:val="00946D0C"/>
    <w:rsid w:val="00951F52"/>
    <w:rsid w:val="00952E5B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61E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3EB5"/>
    <w:rsid w:val="00AE55DD"/>
    <w:rsid w:val="00AE5E7E"/>
    <w:rsid w:val="00AE5F4E"/>
    <w:rsid w:val="00AE6040"/>
    <w:rsid w:val="00AF0DD5"/>
    <w:rsid w:val="00AF3907"/>
    <w:rsid w:val="00B01B86"/>
    <w:rsid w:val="00B01D4E"/>
    <w:rsid w:val="00B02272"/>
    <w:rsid w:val="00B02B0C"/>
    <w:rsid w:val="00B04EFF"/>
    <w:rsid w:val="00B06309"/>
    <w:rsid w:val="00B0679F"/>
    <w:rsid w:val="00B07A44"/>
    <w:rsid w:val="00B1055A"/>
    <w:rsid w:val="00B117B2"/>
    <w:rsid w:val="00B11EE5"/>
    <w:rsid w:val="00B145D5"/>
    <w:rsid w:val="00B160C7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1700"/>
    <w:rsid w:val="00BA2886"/>
    <w:rsid w:val="00BA3103"/>
    <w:rsid w:val="00BA45F0"/>
    <w:rsid w:val="00BA7E01"/>
    <w:rsid w:val="00BB3FED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2B2D"/>
    <w:rsid w:val="00BE315D"/>
    <w:rsid w:val="00BE336E"/>
    <w:rsid w:val="00BE542D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44EB0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1E48"/>
    <w:rsid w:val="00C77439"/>
    <w:rsid w:val="00C7767C"/>
    <w:rsid w:val="00C77E4D"/>
    <w:rsid w:val="00C8238A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08AD"/>
    <w:rsid w:val="00CE30DB"/>
    <w:rsid w:val="00CE3DC3"/>
    <w:rsid w:val="00CE4475"/>
    <w:rsid w:val="00CF4174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116EA"/>
    <w:rsid w:val="00D11C12"/>
    <w:rsid w:val="00D124FD"/>
    <w:rsid w:val="00D303F8"/>
    <w:rsid w:val="00D310CE"/>
    <w:rsid w:val="00D3196F"/>
    <w:rsid w:val="00D3779D"/>
    <w:rsid w:val="00D41B6B"/>
    <w:rsid w:val="00D458F7"/>
    <w:rsid w:val="00D47563"/>
    <w:rsid w:val="00D533EC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4B89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07B9"/>
    <w:rsid w:val="00E36E70"/>
    <w:rsid w:val="00E42211"/>
    <w:rsid w:val="00E56EAD"/>
    <w:rsid w:val="00E57B6D"/>
    <w:rsid w:val="00E61FD6"/>
    <w:rsid w:val="00E72571"/>
    <w:rsid w:val="00E7423A"/>
    <w:rsid w:val="00E745B2"/>
    <w:rsid w:val="00E75152"/>
    <w:rsid w:val="00E81AF7"/>
    <w:rsid w:val="00E8731F"/>
    <w:rsid w:val="00E876A7"/>
    <w:rsid w:val="00E913C7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EF7B7A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26E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929"/>
    <w:rsid w:val="00FE5B19"/>
    <w:rsid w:val="00FE7AFD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FD1F-8867-4C2E-B9C0-7A546CD9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1447</cp:revision>
  <cp:lastPrinted>2024-02-29T09:11:00Z</cp:lastPrinted>
  <dcterms:created xsi:type="dcterms:W3CDTF">2018-12-10T06:50:00Z</dcterms:created>
  <dcterms:modified xsi:type="dcterms:W3CDTF">2024-03-28T06:12:00Z</dcterms:modified>
  <dc:language>ru-RU</dc:language>
</cp:coreProperties>
</file>