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91C" w:rsidRDefault="00F579B4" w:rsidP="007871FE">
      <w:pPr>
        <w:pStyle w:val="a5"/>
        <w:tabs>
          <w:tab w:val="left" w:pos="7740"/>
        </w:tabs>
        <w:rPr>
          <w:b/>
          <w:sz w:val="18"/>
          <w:szCs w:val="18"/>
        </w:rPr>
      </w:pPr>
      <w:proofErr w:type="gramStart"/>
      <w:r w:rsidRPr="002740FE">
        <w:rPr>
          <w:b/>
          <w:sz w:val="18"/>
          <w:szCs w:val="18"/>
        </w:rPr>
        <w:t>П</w:t>
      </w:r>
      <w:proofErr w:type="gramEnd"/>
      <w:r w:rsidRPr="002740FE">
        <w:rPr>
          <w:b/>
          <w:sz w:val="18"/>
          <w:szCs w:val="18"/>
        </w:rPr>
        <w:t xml:space="preserve"> Р О Т О К О Л</w:t>
      </w:r>
    </w:p>
    <w:p w:rsidR="00C65232" w:rsidRPr="00BF0725" w:rsidRDefault="00C65232" w:rsidP="007871FE">
      <w:pPr>
        <w:pStyle w:val="a5"/>
        <w:tabs>
          <w:tab w:val="left" w:pos="7740"/>
        </w:tabs>
        <w:rPr>
          <w:b/>
          <w:sz w:val="22"/>
          <w:szCs w:val="22"/>
        </w:rPr>
      </w:pPr>
    </w:p>
    <w:p w:rsidR="00C635CE" w:rsidRPr="00BF0725" w:rsidRDefault="00125430" w:rsidP="00CE2495">
      <w:pPr>
        <w:jc w:val="center"/>
        <w:rPr>
          <w:b/>
          <w:color w:val="000000"/>
          <w:sz w:val="22"/>
          <w:szCs w:val="22"/>
        </w:rPr>
      </w:pPr>
      <w:r w:rsidRPr="00BF0725">
        <w:rPr>
          <w:b/>
          <w:sz w:val="22"/>
          <w:szCs w:val="22"/>
        </w:rPr>
        <w:t>и</w:t>
      </w:r>
      <w:r w:rsidR="00C554A0" w:rsidRPr="00BF0725">
        <w:rPr>
          <w:b/>
          <w:sz w:val="22"/>
          <w:szCs w:val="22"/>
        </w:rPr>
        <w:t>тогов</w:t>
      </w:r>
      <w:r w:rsidRPr="00BF0725">
        <w:rPr>
          <w:b/>
          <w:sz w:val="22"/>
          <w:szCs w:val="22"/>
        </w:rPr>
        <w:t xml:space="preserve"> </w:t>
      </w:r>
      <w:r w:rsidR="003546B2" w:rsidRPr="00BF0725">
        <w:rPr>
          <w:b/>
          <w:sz w:val="22"/>
          <w:szCs w:val="22"/>
        </w:rPr>
        <w:t xml:space="preserve">тендера </w:t>
      </w:r>
      <w:r w:rsidR="000E2478" w:rsidRPr="00BF0725">
        <w:rPr>
          <w:b/>
          <w:sz w:val="22"/>
          <w:szCs w:val="22"/>
        </w:rPr>
        <w:t xml:space="preserve">по закупу </w:t>
      </w:r>
      <w:r w:rsidR="00C635CE" w:rsidRPr="00BF0725">
        <w:rPr>
          <w:b/>
          <w:color w:val="000000"/>
          <w:sz w:val="22"/>
          <w:szCs w:val="22"/>
        </w:rPr>
        <w:t>«</w:t>
      </w:r>
      <w:r w:rsidR="001C04F4" w:rsidRPr="001C04F4">
        <w:rPr>
          <w:b/>
          <w:bCs/>
          <w:sz w:val="22"/>
          <w:szCs w:val="22"/>
        </w:rPr>
        <w:t xml:space="preserve">Реагенты для анализатора автоматического биохимического </w:t>
      </w:r>
      <w:proofErr w:type="spellStart"/>
      <w:r w:rsidR="001C04F4" w:rsidRPr="001C04F4">
        <w:rPr>
          <w:b/>
          <w:bCs/>
          <w:sz w:val="22"/>
          <w:szCs w:val="22"/>
          <w:lang w:val="en-US"/>
        </w:rPr>
        <w:t>BioChem</w:t>
      </w:r>
      <w:proofErr w:type="spellEnd"/>
      <w:r w:rsidR="001C04F4" w:rsidRPr="001C04F4">
        <w:rPr>
          <w:b/>
          <w:bCs/>
          <w:sz w:val="22"/>
          <w:szCs w:val="22"/>
        </w:rPr>
        <w:t xml:space="preserve"> </w:t>
      </w:r>
      <w:r w:rsidR="001C04F4" w:rsidRPr="001C04F4">
        <w:rPr>
          <w:b/>
          <w:bCs/>
          <w:sz w:val="22"/>
          <w:szCs w:val="22"/>
          <w:lang w:val="en-US"/>
        </w:rPr>
        <w:t>FC</w:t>
      </w:r>
      <w:r w:rsidR="001C04F4" w:rsidRPr="001C04F4">
        <w:rPr>
          <w:b/>
          <w:bCs/>
          <w:sz w:val="22"/>
          <w:szCs w:val="22"/>
        </w:rPr>
        <w:t>-200</w:t>
      </w:r>
      <w:r w:rsidR="00C635CE" w:rsidRPr="00BF0725">
        <w:rPr>
          <w:b/>
          <w:color w:val="000000"/>
          <w:sz w:val="22"/>
          <w:szCs w:val="22"/>
        </w:rPr>
        <w:t>».</w:t>
      </w:r>
      <w:r w:rsidR="001C04F4">
        <w:rPr>
          <w:b/>
          <w:color w:val="000000"/>
          <w:sz w:val="22"/>
          <w:szCs w:val="22"/>
        </w:rPr>
        <w:t xml:space="preserve"> </w:t>
      </w:r>
    </w:p>
    <w:p w:rsidR="00D44099" w:rsidRPr="00BF0725" w:rsidRDefault="00D44099" w:rsidP="007871FE">
      <w:pPr>
        <w:jc w:val="center"/>
        <w:rPr>
          <w:b/>
          <w:sz w:val="22"/>
          <w:szCs w:val="22"/>
        </w:rPr>
      </w:pPr>
    </w:p>
    <w:p w:rsidR="00F579B4" w:rsidRDefault="00C635CE" w:rsidP="00390939">
      <w:pPr>
        <w:rPr>
          <w:b/>
          <w:sz w:val="22"/>
          <w:szCs w:val="22"/>
          <w:lang w:val="kk-KZ"/>
        </w:rPr>
      </w:pPr>
      <w:r w:rsidRPr="00BF0725">
        <w:rPr>
          <w:b/>
          <w:sz w:val="22"/>
          <w:szCs w:val="22"/>
        </w:rPr>
        <w:t xml:space="preserve">с. </w:t>
      </w:r>
      <w:proofErr w:type="spellStart"/>
      <w:r w:rsidRPr="00BF0725">
        <w:rPr>
          <w:b/>
          <w:sz w:val="22"/>
          <w:szCs w:val="22"/>
        </w:rPr>
        <w:t>Новоишимское</w:t>
      </w:r>
      <w:proofErr w:type="spellEnd"/>
      <w:r w:rsidRPr="00BF0725">
        <w:rPr>
          <w:b/>
          <w:sz w:val="22"/>
          <w:szCs w:val="22"/>
        </w:rPr>
        <w:t xml:space="preserve"> </w:t>
      </w:r>
      <w:r w:rsidR="00F579B4" w:rsidRPr="00BF0725">
        <w:rPr>
          <w:b/>
          <w:sz w:val="22"/>
          <w:szCs w:val="22"/>
        </w:rPr>
        <w:t xml:space="preserve">                    </w:t>
      </w:r>
      <w:r w:rsidR="003546B2" w:rsidRPr="00BF0725">
        <w:rPr>
          <w:b/>
          <w:sz w:val="22"/>
          <w:szCs w:val="22"/>
        </w:rPr>
        <w:t xml:space="preserve"> </w:t>
      </w:r>
      <w:r w:rsidR="00047F4B" w:rsidRPr="00BF0725">
        <w:rPr>
          <w:b/>
          <w:sz w:val="22"/>
          <w:szCs w:val="22"/>
        </w:rPr>
        <w:t xml:space="preserve"> </w:t>
      </w:r>
      <w:r w:rsidR="00FF2A1C" w:rsidRPr="00BF0725">
        <w:rPr>
          <w:b/>
          <w:sz w:val="22"/>
          <w:szCs w:val="22"/>
        </w:rPr>
        <w:t xml:space="preserve">           </w:t>
      </w:r>
      <w:r w:rsidR="00425F9D" w:rsidRPr="00BF0725">
        <w:rPr>
          <w:b/>
          <w:sz w:val="22"/>
          <w:szCs w:val="22"/>
        </w:rPr>
        <w:t xml:space="preserve">    </w:t>
      </w:r>
      <w:r w:rsidR="00F579B4" w:rsidRPr="00BF0725">
        <w:rPr>
          <w:b/>
          <w:sz w:val="22"/>
          <w:szCs w:val="22"/>
        </w:rPr>
        <w:t xml:space="preserve">            </w:t>
      </w:r>
      <w:r w:rsidR="00A901B5" w:rsidRPr="00BF0725">
        <w:rPr>
          <w:b/>
          <w:sz w:val="22"/>
          <w:szCs w:val="22"/>
        </w:rPr>
        <w:t xml:space="preserve">    </w:t>
      </w:r>
      <w:r w:rsidR="00031FC0" w:rsidRPr="00BF0725">
        <w:rPr>
          <w:b/>
          <w:sz w:val="22"/>
          <w:szCs w:val="22"/>
        </w:rPr>
        <w:t xml:space="preserve">                                                                    </w:t>
      </w:r>
      <w:r w:rsidR="00A901B5" w:rsidRPr="00BF0725">
        <w:rPr>
          <w:b/>
          <w:sz w:val="22"/>
          <w:szCs w:val="22"/>
        </w:rPr>
        <w:t xml:space="preserve">      </w:t>
      </w:r>
      <w:r w:rsidR="00C65232" w:rsidRPr="00BF0725">
        <w:rPr>
          <w:b/>
          <w:sz w:val="22"/>
          <w:szCs w:val="22"/>
        </w:rPr>
        <w:t xml:space="preserve">                                                                  </w:t>
      </w:r>
      <w:r w:rsidR="004D4846">
        <w:rPr>
          <w:b/>
          <w:sz w:val="22"/>
          <w:szCs w:val="22"/>
        </w:rPr>
        <w:t xml:space="preserve">     </w:t>
      </w:r>
      <w:r w:rsidR="00E17C65">
        <w:rPr>
          <w:b/>
          <w:sz w:val="22"/>
          <w:szCs w:val="22"/>
        </w:rPr>
        <w:t xml:space="preserve">  </w:t>
      </w:r>
      <w:r w:rsidR="00390939">
        <w:rPr>
          <w:b/>
          <w:sz w:val="22"/>
          <w:szCs w:val="22"/>
        </w:rPr>
        <w:t xml:space="preserve"> </w:t>
      </w:r>
      <w:r w:rsidR="006345B7">
        <w:rPr>
          <w:b/>
          <w:sz w:val="22"/>
          <w:szCs w:val="22"/>
        </w:rPr>
        <w:t>22</w:t>
      </w:r>
      <w:r w:rsidR="001C04F4">
        <w:rPr>
          <w:b/>
          <w:sz w:val="22"/>
          <w:szCs w:val="22"/>
        </w:rPr>
        <w:t xml:space="preserve"> </w:t>
      </w:r>
      <w:r w:rsidR="005B45B6">
        <w:rPr>
          <w:b/>
          <w:sz w:val="22"/>
          <w:szCs w:val="22"/>
        </w:rPr>
        <w:t xml:space="preserve">апреля </w:t>
      </w:r>
      <w:r w:rsidR="00E30193" w:rsidRPr="00BF0725">
        <w:rPr>
          <w:b/>
          <w:sz w:val="22"/>
          <w:szCs w:val="22"/>
        </w:rPr>
        <w:t xml:space="preserve"> 202</w:t>
      </w:r>
      <w:r w:rsidR="0047023F">
        <w:rPr>
          <w:b/>
          <w:sz w:val="22"/>
          <w:szCs w:val="22"/>
        </w:rPr>
        <w:t>4</w:t>
      </w:r>
      <w:r w:rsidR="00F579B4" w:rsidRPr="00BF0725">
        <w:rPr>
          <w:b/>
          <w:sz w:val="22"/>
          <w:szCs w:val="22"/>
        </w:rPr>
        <w:t xml:space="preserve"> года</w:t>
      </w:r>
    </w:p>
    <w:p w:rsidR="00154F7A" w:rsidRPr="00154F7A" w:rsidRDefault="00E17C65" w:rsidP="00390939">
      <w:pPr>
        <w:rPr>
          <w:b/>
          <w:sz w:val="22"/>
          <w:szCs w:val="22"/>
          <w:lang w:val="kk-KZ"/>
        </w:rPr>
      </w:pPr>
      <w:r>
        <w:rPr>
          <w:b/>
          <w:sz w:val="22"/>
          <w:szCs w:val="22"/>
          <w:lang w:val="kk-KZ"/>
        </w:rPr>
        <w:t xml:space="preserve"> </w:t>
      </w:r>
    </w:p>
    <w:p w:rsidR="00FF2A1C" w:rsidRPr="00BF0725" w:rsidRDefault="00F579B4" w:rsidP="007871FE">
      <w:pPr>
        <w:jc w:val="center"/>
        <w:rPr>
          <w:b/>
          <w:sz w:val="22"/>
          <w:szCs w:val="22"/>
        </w:rPr>
      </w:pPr>
      <w:r w:rsidRPr="00BF0725">
        <w:rPr>
          <w:sz w:val="22"/>
          <w:szCs w:val="22"/>
        </w:rPr>
        <w:t xml:space="preserve">                                                                                      </w:t>
      </w:r>
      <w:r w:rsidR="00FF2A1C" w:rsidRPr="00BF0725">
        <w:rPr>
          <w:sz w:val="22"/>
          <w:szCs w:val="22"/>
        </w:rPr>
        <w:t xml:space="preserve">                        </w:t>
      </w:r>
    </w:p>
    <w:p w:rsidR="0069351F" w:rsidRPr="00BF0725" w:rsidRDefault="00FF2A1C" w:rsidP="007871FE">
      <w:pPr>
        <w:rPr>
          <w:sz w:val="22"/>
          <w:szCs w:val="22"/>
        </w:rPr>
      </w:pPr>
      <w:r w:rsidRPr="00BF0725">
        <w:rPr>
          <w:b/>
          <w:sz w:val="22"/>
          <w:szCs w:val="22"/>
        </w:rPr>
        <w:tab/>
      </w:r>
      <w:r w:rsidRPr="00BF0725">
        <w:rPr>
          <w:sz w:val="22"/>
          <w:szCs w:val="22"/>
        </w:rPr>
        <w:t>Тендерная комиссия в составе:</w:t>
      </w:r>
    </w:p>
    <w:tbl>
      <w:tblPr>
        <w:tblW w:w="22451" w:type="dxa"/>
        <w:tblInd w:w="108" w:type="dxa"/>
        <w:tblLook w:val="01E0" w:firstRow="1" w:lastRow="1" w:firstColumn="1" w:lastColumn="1" w:noHBand="0" w:noVBand="0"/>
      </w:tblPr>
      <w:tblGrid>
        <w:gridCol w:w="15593"/>
        <w:gridCol w:w="6858"/>
      </w:tblGrid>
      <w:tr w:rsidR="00D87693" w:rsidRPr="00BF0725" w:rsidTr="00F65C50">
        <w:trPr>
          <w:trHeight w:val="111"/>
        </w:trPr>
        <w:tc>
          <w:tcPr>
            <w:tcW w:w="15593" w:type="dxa"/>
          </w:tcPr>
          <w:p w:rsidR="00D87693" w:rsidRPr="00BF0725" w:rsidRDefault="00D87693" w:rsidP="007871FE">
            <w:pPr>
              <w:jc w:val="both"/>
              <w:rPr>
                <w:sz w:val="22"/>
                <w:szCs w:val="22"/>
              </w:rPr>
            </w:pPr>
          </w:p>
        </w:tc>
        <w:tc>
          <w:tcPr>
            <w:tcW w:w="6858" w:type="dxa"/>
          </w:tcPr>
          <w:p w:rsidR="00D87693" w:rsidRPr="00BF0725" w:rsidRDefault="00D87693" w:rsidP="007871FE">
            <w:pPr>
              <w:jc w:val="both"/>
              <w:rPr>
                <w:sz w:val="22"/>
                <w:szCs w:val="22"/>
              </w:rPr>
            </w:pPr>
          </w:p>
        </w:tc>
      </w:tr>
    </w:tbl>
    <w:p w:rsidR="001C04F4" w:rsidRPr="001C04F4" w:rsidRDefault="00AD3C3E" w:rsidP="001C04F4">
      <w:pPr>
        <w:ind w:right="-39" w:firstLine="709"/>
        <w:jc w:val="both"/>
        <w:rPr>
          <w:b/>
          <w:sz w:val="22"/>
          <w:szCs w:val="22"/>
        </w:rPr>
      </w:pPr>
      <w:r>
        <w:rPr>
          <w:b/>
          <w:sz w:val="22"/>
          <w:szCs w:val="22"/>
        </w:rPr>
        <w:t>Авраменко В.В.</w:t>
      </w:r>
      <w:r w:rsidR="001C04F4" w:rsidRPr="001C04F4">
        <w:rPr>
          <w:b/>
          <w:sz w:val="22"/>
          <w:szCs w:val="22"/>
        </w:rPr>
        <w:t xml:space="preserve">, </w:t>
      </w:r>
      <w:proofErr w:type="spellStart"/>
      <w:r w:rsidRPr="00AD3C3E">
        <w:rPr>
          <w:sz w:val="22"/>
          <w:szCs w:val="22"/>
        </w:rPr>
        <w:t>и.о</w:t>
      </w:r>
      <w:proofErr w:type="gramStart"/>
      <w:r w:rsidRPr="00AD3C3E">
        <w:rPr>
          <w:sz w:val="22"/>
          <w:szCs w:val="22"/>
        </w:rPr>
        <w:t>.д</w:t>
      </w:r>
      <w:proofErr w:type="gramEnd"/>
      <w:r w:rsidRPr="00AD3C3E">
        <w:rPr>
          <w:sz w:val="22"/>
          <w:szCs w:val="22"/>
        </w:rPr>
        <w:t>иректора</w:t>
      </w:r>
      <w:proofErr w:type="spellEnd"/>
      <w:r>
        <w:rPr>
          <w:b/>
          <w:sz w:val="22"/>
          <w:szCs w:val="22"/>
        </w:rPr>
        <w:t xml:space="preserve"> </w:t>
      </w:r>
      <w:r w:rsidR="001C04F4">
        <w:rPr>
          <w:sz w:val="22"/>
          <w:szCs w:val="22"/>
        </w:rPr>
        <w:t xml:space="preserve"> </w:t>
      </w:r>
      <w:r w:rsidR="00A66A33" w:rsidRPr="00A66A33">
        <w:rPr>
          <w:sz w:val="22"/>
          <w:szCs w:val="22"/>
        </w:rPr>
        <w:t xml:space="preserve">КГП на ПХВ «РБ района имени </w:t>
      </w:r>
      <w:proofErr w:type="spellStart"/>
      <w:r w:rsidR="00A66A33" w:rsidRPr="00A66A33">
        <w:rPr>
          <w:sz w:val="22"/>
          <w:szCs w:val="22"/>
        </w:rPr>
        <w:t>Габита</w:t>
      </w:r>
      <w:proofErr w:type="spellEnd"/>
      <w:r w:rsidR="00A66A33" w:rsidRPr="00A66A33">
        <w:rPr>
          <w:sz w:val="22"/>
          <w:szCs w:val="22"/>
        </w:rPr>
        <w:t xml:space="preserve"> Мусрепова» КГУ  «Управления здравоохранения </w:t>
      </w:r>
      <w:proofErr w:type="spellStart"/>
      <w:r w:rsidR="00A66A33" w:rsidRPr="00A66A33">
        <w:rPr>
          <w:sz w:val="22"/>
          <w:szCs w:val="22"/>
        </w:rPr>
        <w:t>акимата</w:t>
      </w:r>
      <w:proofErr w:type="spellEnd"/>
      <w:r w:rsidR="00A66A33" w:rsidRPr="00A66A33">
        <w:rPr>
          <w:sz w:val="22"/>
          <w:szCs w:val="22"/>
        </w:rPr>
        <w:t xml:space="preserve"> СКО»</w:t>
      </w:r>
      <w:r w:rsidR="001C04F4" w:rsidRPr="001C04F4">
        <w:rPr>
          <w:sz w:val="22"/>
          <w:szCs w:val="22"/>
        </w:rPr>
        <w:t>, председатель комиссии;</w:t>
      </w:r>
      <w:r w:rsidR="001C04F4" w:rsidRPr="001C04F4">
        <w:rPr>
          <w:b/>
          <w:sz w:val="22"/>
          <w:szCs w:val="22"/>
        </w:rPr>
        <w:t xml:space="preserve"> </w:t>
      </w:r>
    </w:p>
    <w:p w:rsidR="001C04F4" w:rsidRPr="001C04F4" w:rsidRDefault="001C04F4" w:rsidP="001C04F4">
      <w:pPr>
        <w:ind w:right="-39" w:firstLine="709"/>
        <w:jc w:val="both"/>
        <w:rPr>
          <w:b/>
          <w:sz w:val="22"/>
          <w:szCs w:val="22"/>
        </w:rPr>
      </w:pPr>
      <w:proofErr w:type="spellStart"/>
      <w:r w:rsidRPr="001C04F4">
        <w:rPr>
          <w:b/>
          <w:sz w:val="22"/>
          <w:szCs w:val="22"/>
        </w:rPr>
        <w:t>Какенова</w:t>
      </w:r>
      <w:proofErr w:type="spellEnd"/>
      <w:r w:rsidRPr="001C04F4">
        <w:rPr>
          <w:b/>
          <w:sz w:val="22"/>
          <w:szCs w:val="22"/>
        </w:rPr>
        <w:t xml:space="preserve"> А.Ж, </w:t>
      </w:r>
      <w:r w:rsidRPr="001C04F4">
        <w:rPr>
          <w:sz w:val="22"/>
          <w:szCs w:val="22"/>
        </w:rPr>
        <w:t>главный бухгалтер</w:t>
      </w:r>
      <w:r w:rsidR="00A66A33" w:rsidRPr="00A66A33">
        <w:rPr>
          <w:sz w:val="22"/>
          <w:szCs w:val="22"/>
        </w:rPr>
        <w:t xml:space="preserve"> КГП на ПХВ «РБ района имени </w:t>
      </w:r>
      <w:proofErr w:type="spellStart"/>
      <w:r w:rsidR="00A66A33" w:rsidRPr="00A66A33">
        <w:rPr>
          <w:sz w:val="22"/>
          <w:szCs w:val="22"/>
        </w:rPr>
        <w:t>Габита</w:t>
      </w:r>
      <w:proofErr w:type="spellEnd"/>
      <w:r w:rsidR="00A66A33" w:rsidRPr="00A66A33">
        <w:rPr>
          <w:sz w:val="22"/>
          <w:szCs w:val="22"/>
        </w:rPr>
        <w:t xml:space="preserve"> Мусрепова» КГУ  «Управления здравоохранения </w:t>
      </w:r>
      <w:proofErr w:type="spellStart"/>
      <w:r w:rsidR="00A66A33" w:rsidRPr="00A66A33">
        <w:rPr>
          <w:sz w:val="22"/>
          <w:szCs w:val="22"/>
        </w:rPr>
        <w:t>акимата</w:t>
      </w:r>
      <w:proofErr w:type="spellEnd"/>
      <w:r w:rsidR="00A66A33" w:rsidRPr="00A66A33">
        <w:rPr>
          <w:sz w:val="22"/>
          <w:szCs w:val="22"/>
        </w:rPr>
        <w:t xml:space="preserve"> СКО»</w:t>
      </w:r>
      <w:r w:rsidRPr="001C04F4">
        <w:rPr>
          <w:sz w:val="22"/>
          <w:szCs w:val="22"/>
        </w:rPr>
        <w:t>, заместитель председателя;</w:t>
      </w:r>
    </w:p>
    <w:p w:rsidR="001C04F4" w:rsidRPr="001C04F4" w:rsidRDefault="001C04F4" w:rsidP="001C04F4">
      <w:pPr>
        <w:ind w:left="284" w:firstLine="284"/>
        <w:jc w:val="both"/>
        <w:outlineLvl w:val="0"/>
        <w:rPr>
          <w:sz w:val="22"/>
          <w:szCs w:val="22"/>
        </w:rPr>
      </w:pPr>
      <w:r w:rsidRPr="001C04F4">
        <w:rPr>
          <w:b/>
          <w:sz w:val="22"/>
          <w:szCs w:val="22"/>
        </w:rPr>
        <w:t xml:space="preserve">  </w:t>
      </w:r>
      <w:proofErr w:type="spellStart"/>
      <w:r w:rsidRPr="001C04F4">
        <w:rPr>
          <w:b/>
          <w:sz w:val="22"/>
          <w:szCs w:val="22"/>
        </w:rPr>
        <w:t>Сыздыкова</w:t>
      </w:r>
      <w:proofErr w:type="spellEnd"/>
      <w:r w:rsidRPr="001C04F4">
        <w:rPr>
          <w:b/>
          <w:sz w:val="22"/>
          <w:szCs w:val="22"/>
        </w:rPr>
        <w:t xml:space="preserve"> И.А., </w:t>
      </w:r>
      <w:r w:rsidRPr="001C04F4">
        <w:rPr>
          <w:sz w:val="22"/>
          <w:szCs w:val="22"/>
        </w:rPr>
        <w:t>главная медсестра</w:t>
      </w:r>
      <w:r w:rsidR="00A66A33" w:rsidRPr="00A66A33">
        <w:rPr>
          <w:sz w:val="22"/>
          <w:szCs w:val="22"/>
        </w:rPr>
        <w:t xml:space="preserve"> КГП на ПХВ «РБ района имени </w:t>
      </w:r>
      <w:proofErr w:type="spellStart"/>
      <w:r w:rsidR="00A66A33" w:rsidRPr="00A66A33">
        <w:rPr>
          <w:sz w:val="22"/>
          <w:szCs w:val="22"/>
        </w:rPr>
        <w:t>Габита</w:t>
      </w:r>
      <w:proofErr w:type="spellEnd"/>
      <w:r w:rsidR="00A66A33" w:rsidRPr="00A66A33">
        <w:rPr>
          <w:sz w:val="22"/>
          <w:szCs w:val="22"/>
        </w:rPr>
        <w:t xml:space="preserve"> Мусрепова» КГУ  «Управления здравоохранения </w:t>
      </w:r>
      <w:proofErr w:type="spellStart"/>
      <w:r w:rsidR="00A66A33" w:rsidRPr="00A66A33">
        <w:rPr>
          <w:sz w:val="22"/>
          <w:szCs w:val="22"/>
        </w:rPr>
        <w:t>акимата</w:t>
      </w:r>
      <w:proofErr w:type="spellEnd"/>
      <w:r w:rsidR="00A66A33" w:rsidRPr="00A66A33">
        <w:rPr>
          <w:sz w:val="22"/>
          <w:szCs w:val="22"/>
        </w:rPr>
        <w:t xml:space="preserve"> СКО»</w:t>
      </w:r>
      <w:r w:rsidRPr="001C04F4">
        <w:rPr>
          <w:sz w:val="22"/>
          <w:szCs w:val="22"/>
        </w:rPr>
        <w:t xml:space="preserve">; </w:t>
      </w:r>
    </w:p>
    <w:p w:rsidR="001C04F4" w:rsidRPr="001C04F4" w:rsidRDefault="001C04F4" w:rsidP="001C04F4">
      <w:pPr>
        <w:ind w:left="284" w:firstLine="284"/>
        <w:jc w:val="both"/>
        <w:outlineLvl w:val="0"/>
        <w:rPr>
          <w:sz w:val="22"/>
          <w:szCs w:val="22"/>
        </w:rPr>
      </w:pPr>
      <w:r w:rsidRPr="001C04F4">
        <w:rPr>
          <w:b/>
          <w:sz w:val="22"/>
          <w:szCs w:val="22"/>
        </w:rPr>
        <w:t xml:space="preserve">  </w:t>
      </w:r>
      <w:r w:rsidR="00E063C1">
        <w:rPr>
          <w:b/>
          <w:sz w:val="22"/>
          <w:szCs w:val="22"/>
          <w:lang w:val="kk-KZ"/>
        </w:rPr>
        <w:t>Аманбаева И.В.</w:t>
      </w:r>
      <w:r w:rsidRPr="001C04F4">
        <w:rPr>
          <w:b/>
          <w:sz w:val="22"/>
          <w:szCs w:val="22"/>
          <w:lang w:val="kk-KZ"/>
        </w:rPr>
        <w:t>.</w:t>
      </w:r>
      <w:r w:rsidRPr="001C04F4">
        <w:rPr>
          <w:b/>
          <w:sz w:val="22"/>
          <w:szCs w:val="22"/>
        </w:rPr>
        <w:t xml:space="preserve">, </w:t>
      </w:r>
      <w:r w:rsidR="00E063C1" w:rsidRPr="00E063C1">
        <w:rPr>
          <w:sz w:val="22"/>
          <w:szCs w:val="22"/>
        </w:rPr>
        <w:t>бухгалтер</w:t>
      </w:r>
      <w:r w:rsidR="00A66A33" w:rsidRPr="00A66A33">
        <w:rPr>
          <w:sz w:val="22"/>
          <w:szCs w:val="22"/>
        </w:rPr>
        <w:t xml:space="preserve"> КГП на ПХВ «РБ района имени </w:t>
      </w:r>
      <w:proofErr w:type="spellStart"/>
      <w:r w:rsidR="00A66A33" w:rsidRPr="00A66A33">
        <w:rPr>
          <w:sz w:val="22"/>
          <w:szCs w:val="22"/>
        </w:rPr>
        <w:t>Габита</w:t>
      </w:r>
      <w:proofErr w:type="spellEnd"/>
      <w:r w:rsidR="00A66A33" w:rsidRPr="00A66A33">
        <w:rPr>
          <w:sz w:val="22"/>
          <w:szCs w:val="22"/>
        </w:rPr>
        <w:t xml:space="preserve"> Мусрепова» КГУ  «Управления здравоохранения </w:t>
      </w:r>
      <w:proofErr w:type="spellStart"/>
      <w:r w:rsidR="00A66A33" w:rsidRPr="00A66A33">
        <w:rPr>
          <w:sz w:val="22"/>
          <w:szCs w:val="22"/>
        </w:rPr>
        <w:t>акимата</w:t>
      </w:r>
      <w:proofErr w:type="spellEnd"/>
      <w:r w:rsidR="00A66A33" w:rsidRPr="00A66A33">
        <w:rPr>
          <w:sz w:val="22"/>
          <w:szCs w:val="22"/>
        </w:rPr>
        <w:t xml:space="preserve"> СКО»</w:t>
      </w:r>
      <w:proofErr w:type="gramStart"/>
      <w:r w:rsidR="00A66A33">
        <w:rPr>
          <w:sz w:val="22"/>
          <w:szCs w:val="22"/>
          <w:lang w:val="kk-KZ"/>
        </w:rPr>
        <w:t xml:space="preserve"> </w:t>
      </w:r>
      <w:r w:rsidRPr="001C04F4">
        <w:rPr>
          <w:sz w:val="22"/>
          <w:szCs w:val="22"/>
        </w:rPr>
        <w:t>;</w:t>
      </w:r>
      <w:proofErr w:type="gramEnd"/>
    </w:p>
    <w:p w:rsidR="001C04F4" w:rsidRPr="001C04F4" w:rsidRDefault="001C04F4" w:rsidP="001C04F4">
      <w:pPr>
        <w:ind w:left="284" w:firstLine="284"/>
        <w:jc w:val="both"/>
        <w:outlineLvl w:val="0"/>
        <w:rPr>
          <w:sz w:val="22"/>
          <w:szCs w:val="22"/>
        </w:rPr>
      </w:pPr>
      <w:r w:rsidRPr="001C04F4">
        <w:rPr>
          <w:b/>
          <w:sz w:val="22"/>
          <w:szCs w:val="22"/>
          <w:lang w:val="kk-KZ"/>
        </w:rPr>
        <w:t xml:space="preserve">  Серікбаева М.М.</w:t>
      </w:r>
      <w:r w:rsidRPr="001C04F4">
        <w:rPr>
          <w:b/>
          <w:sz w:val="22"/>
          <w:szCs w:val="22"/>
        </w:rPr>
        <w:t xml:space="preserve">, </w:t>
      </w:r>
      <w:r w:rsidRPr="001C04F4">
        <w:rPr>
          <w:sz w:val="22"/>
          <w:szCs w:val="22"/>
        </w:rPr>
        <w:t>врач лаборант</w:t>
      </w:r>
      <w:r w:rsidR="00A66A33">
        <w:rPr>
          <w:sz w:val="22"/>
          <w:szCs w:val="22"/>
        </w:rPr>
        <w:t xml:space="preserve"> </w:t>
      </w:r>
      <w:r w:rsidR="00A66A33" w:rsidRPr="00A66A33">
        <w:rPr>
          <w:sz w:val="22"/>
          <w:szCs w:val="22"/>
        </w:rPr>
        <w:t xml:space="preserve">КГП на ПХВ «РБ района имени </w:t>
      </w:r>
      <w:proofErr w:type="spellStart"/>
      <w:r w:rsidR="00A66A33" w:rsidRPr="00A66A33">
        <w:rPr>
          <w:sz w:val="22"/>
          <w:szCs w:val="22"/>
        </w:rPr>
        <w:t>Габита</w:t>
      </w:r>
      <w:proofErr w:type="spellEnd"/>
      <w:r w:rsidR="00A66A33" w:rsidRPr="00A66A33">
        <w:rPr>
          <w:sz w:val="22"/>
          <w:szCs w:val="22"/>
        </w:rPr>
        <w:t xml:space="preserve"> Мусрепова» КГУ  «Управления здравоохранения </w:t>
      </w:r>
      <w:proofErr w:type="spellStart"/>
      <w:r w:rsidR="00A66A33" w:rsidRPr="00A66A33">
        <w:rPr>
          <w:sz w:val="22"/>
          <w:szCs w:val="22"/>
        </w:rPr>
        <w:t>акимата</w:t>
      </w:r>
      <w:proofErr w:type="spellEnd"/>
      <w:r w:rsidR="00A66A33" w:rsidRPr="00A66A33">
        <w:rPr>
          <w:sz w:val="22"/>
          <w:szCs w:val="22"/>
        </w:rPr>
        <w:t xml:space="preserve"> СКО»</w:t>
      </w:r>
    </w:p>
    <w:p w:rsidR="001C04F4" w:rsidRPr="001C04F4" w:rsidRDefault="001C04F4" w:rsidP="001C04F4">
      <w:pPr>
        <w:ind w:left="284" w:firstLine="284"/>
        <w:jc w:val="both"/>
        <w:outlineLvl w:val="0"/>
        <w:rPr>
          <w:sz w:val="22"/>
          <w:szCs w:val="22"/>
        </w:rPr>
      </w:pPr>
      <w:r w:rsidRPr="001C04F4">
        <w:rPr>
          <w:sz w:val="22"/>
          <w:szCs w:val="22"/>
        </w:rPr>
        <w:t xml:space="preserve">      Секретарь комиссии:</w:t>
      </w:r>
    </w:p>
    <w:p w:rsidR="001C04F4" w:rsidRPr="001C04F4" w:rsidRDefault="001C04F4" w:rsidP="001C04F4">
      <w:pPr>
        <w:ind w:right="-39" w:firstLine="708"/>
        <w:jc w:val="both"/>
        <w:rPr>
          <w:sz w:val="22"/>
          <w:szCs w:val="22"/>
        </w:rPr>
      </w:pPr>
      <w:proofErr w:type="spellStart"/>
      <w:r w:rsidRPr="001C04F4">
        <w:rPr>
          <w:b/>
          <w:sz w:val="22"/>
          <w:szCs w:val="22"/>
        </w:rPr>
        <w:t>Пигина</w:t>
      </w:r>
      <w:proofErr w:type="spellEnd"/>
      <w:r w:rsidRPr="001C04F4">
        <w:rPr>
          <w:b/>
          <w:sz w:val="22"/>
          <w:szCs w:val="22"/>
        </w:rPr>
        <w:t xml:space="preserve"> С.М.</w:t>
      </w:r>
      <w:r w:rsidRPr="001C04F4">
        <w:rPr>
          <w:sz w:val="22"/>
          <w:szCs w:val="22"/>
        </w:rPr>
        <w:t xml:space="preserve"> - бухгалтер КГП на ПХВ «РБ района имени </w:t>
      </w:r>
      <w:proofErr w:type="spellStart"/>
      <w:r w:rsidRPr="001C04F4">
        <w:rPr>
          <w:sz w:val="22"/>
          <w:szCs w:val="22"/>
        </w:rPr>
        <w:t>Габита</w:t>
      </w:r>
      <w:proofErr w:type="spellEnd"/>
      <w:r w:rsidRPr="001C04F4">
        <w:rPr>
          <w:sz w:val="22"/>
          <w:szCs w:val="22"/>
        </w:rPr>
        <w:t xml:space="preserve"> Мусрепова» КГУ  «Управления здравоохранения </w:t>
      </w:r>
      <w:proofErr w:type="spellStart"/>
      <w:r w:rsidRPr="001C04F4">
        <w:rPr>
          <w:sz w:val="22"/>
          <w:szCs w:val="22"/>
        </w:rPr>
        <w:t>акимата</w:t>
      </w:r>
      <w:proofErr w:type="spellEnd"/>
      <w:r w:rsidRPr="001C04F4">
        <w:rPr>
          <w:sz w:val="22"/>
          <w:szCs w:val="22"/>
        </w:rPr>
        <w:t xml:space="preserve"> СКО»;</w:t>
      </w:r>
    </w:p>
    <w:p w:rsidR="008A033C" w:rsidRPr="00BF0725" w:rsidRDefault="002D11A6" w:rsidP="00F65C50">
      <w:pPr>
        <w:pStyle w:val="ae"/>
        <w:numPr>
          <w:ilvl w:val="0"/>
          <w:numId w:val="15"/>
        </w:numPr>
        <w:jc w:val="both"/>
        <w:rPr>
          <w:sz w:val="22"/>
          <w:szCs w:val="22"/>
        </w:rPr>
      </w:pPr>
      <w:r w:rsidRPr="00BF0725">
        <w:rPr>
          <w:sz w:val="22"/>
          <w:szCs w:val="22"/>
        </w:rPr>
        <w:t>В Тендерную документацию изменения</w:t>
      </w:r>
      <w:r w:rsidR="007C713E" w:rsidRPr="00BF0725">
        <w:rPr>
          <w:sz w:val="22"/>
          <w:szCs w:val="22"/>
        </w:rPr>
        <w:t xml:space="preserve"> </w:t>
      </w:r>
      <w:r w:rsidR="00CD2E28" w:rsidRPr="00BF0725">
        <w:rPr>
          <w:sz w:val="22"/>
          <w:szCs w:val="22"/>
        </w:rPr>
        <w:t>не вносились.</w:t>
      </w:r>
    </w:p>
    <w:p w:rsidR="00B21616" w:rsidRPr="00BF0725" w:rsidRDefault="00A62898" w:rsidP="00EA3FFA">
      <w:pPr>
        <w:jc w:val="both"/>
        <w:rPr>
          <w:sz w:val="22"/>
          <w:szCs w:val="22"/>
        </w:rPr>
      </w:pPr>
      <w:r>
        <w:rPr>
          <w:color w:val="00000A"/>
          <w:sz w:val="22"/>
          <w:szCs w:val="22"/>
          <w:shd w:val="clear" w:color="auto" w:fill="FFFFFF"/>
          <w:lang w:eastAsia="zh-CN" w:bidi="hi-IN"/>
        </w:rPr>
        <w:t xml:space="preserve">2. </w:t>
      </w:r>
      <w:r w:rsidR="00EA3FFA">
        <w:rPr>
          <w:color w:val="00000A"/>
          <w:sz w:val="22"/>
          <w:szCs w:val="22"/>
          <w:shd w:val="clear" w:color="auto" w:fill="FFFFFF"/>
          <w:lang w:eastAsia="zh-CN" w:bidi="hi-IN"/>
        </w:rPr>
        <w:t>Заявки</w:t>
      </w:r>
      <w:r w:rsidR="008A033C" w:rsidRPr="00BF0725">
        <w:rPr>
          <w:color w:val="00000A"/>
          <w:sz w:val="22"/>
          <w:szCs w:val="22"/>
          <w:shd w:val="clear" w:color="auto" w:fill="FFFFFF"/>
          <w:lang w:eastAsia="zh-CN" w:bidi="hi-IN"/>
        </w:rPr>
        <w:t xml:space="preserve"> на участие в закупе после истечения окончательного срока </w:t>
      </w:r>
      <w:r w:rsidR="008A033C" w:rsidRPr="00BF0725">
        <w:rPr>
          <w:color w:val="00000A"/>
          <w:sz w:val="22"/>
          <w:szCs w:val="22"/>
          <w:shd w:val="clear" w:color="auto" w:fill="FFFFFF"/>
          <w:lang w:eastAsia="zh-CN" w:bidi="hi-IN"/>
        </w:rPr>
        <w:tab/>
        <w:t>предоставления заявок   (</w:t>
      </w:r>
      <w:r w:rsidR="00CD2E28" w:rsidRPr="00BF0725">
        <w:rPr>
          <w:sz w:val="22"/>
          <w:szCs w:val="22"/>
          <w:shd w:val="clear" w:color="auto" w:fill="FFFFFF"/>
          <w:lang w:eastAsia="zh-CN" w:bidi="hi-IN"/>
        </w:rPr>
        <w:t>после 9</w:t>
      </w:r>
      <w:r w:rsidR="00C36045" w:rsidRPr="00BF0725">
        <w:rPr>
          <w:sz w:val="22"/>
          <w:szCs w:val="22"/>
          <w:shd w:val="clear" w:color="auto" w:fill="FFFFFF"/>
          <w:lang w:eastAsia="zh-CN" w:bidi="hi-IN"/>
        </w:rPr>
        <w:t xml:space="preserve"> ч.</w:t>
      </w:r>
      <w:r w:rsidR="00407CC3" w:rsidRPr="00BF0725">
        <w:rPr>
          <w:sz w:val="22"/>
          <w:szCs w:val="22"/>
          <w:shd w:val="clear" w:color="auto" w:fill="FFFFFF"/>
          <w:lang w:eastAsia="zh-CN" w:bidi="hi-IN"/>
        </w:rPr>
        <w:t>3</w:t>
      </w:r>
      <w:r w:rsidR="00C36045" w:rsidRPr="00BF0725">
        <w:rPr>
          <w:sz w:val="22"/>
          <w:szCs w:val="22"/>
          <w:shd w:val="clear" w:color="auto" w:fill="FFFFFF"/>
          <w:lang w:eastAsia="zh-CN" w:bidi="hi-IN"/>
        </w:rPr>
        <w:t xml:space="preserve">0 мин. </w:t>
      </w:r>
      <w:r w:rsidR="00D57E4B">
        <w:rPr>
          <w:sz w:val="22"/>
          <w:szCs w:val="22"/>
          <w:shd w:val="clear" w:color="auto" w:fill="FFFFFF"/>
          <w:lang w:eastAsia="zh-CN" w:bidi="hi-IN"/>
        </w:rPr>
        <w:t>16</w:t>
      </w:r>
      <w:r w:rsidR="00407CC3" w:rsidRPr="00BF0725">
        <w:rPr>
          <w:sz w:val="22"/>
          <w:szCs w:val="22"/>
          <w:shd w:val="clear" w:color="auto" w:fill="FFFFFF"/>
          <w:lang w:eastAsia="zh-CN" w:bidi="hi-IN"/>
        </w:rPr>
        <w:t>.</w:t>
      </w:r>
      <w:r w:rsidR="00A66A33">
        <w:rPr>
          <w:sz w:val="22"/>
          <w:szCs w:val="22"/>
          <w:shd w:val="clear" w:color="auto" w:fill="FFFFFF"/>
          <w:lang w:eastAsia="zh-CN" w:bidi="hi-IN"/>
        </w:rPr>
        <w:t>0</w:t>
      </w:r>
      <w:r w:rsidR="00D57E4B">
        <w:rPr>
          <w:sz w:val="22"/>
          <w:szCs w:val="22"/>
          <w:shd w:val="clear" w:color="auto" w:fill="FFFFFF"/>
          <w:lang w:eastAsia="zh-CN" w:bidi="hi-IN"/>
        </w:rPr>
        <w:t>4</w:t>
      </w:r>
      <w:r w:rsidR="008A033C" w:rsidRPr="00BF0725">
        <w:rPr>
          <w:sz w:val="22"/>
          <w:szCs w:val="22"/>
          <w:shd w:val="clear" w:color="auto" w:fill="FFFFFF"/>
          <w:lang w:eastAsia="zh-CN" w:bidi="hi-IN"/>
        </w:rPr>
        <w:t>.202</w:t>
      </w:r>
      <w:r w:rsidR="00D57E4B">
        <w:rPr>
          <w:sz w:val="22"/>
          <w:szCs w:val="22"/>
          <w:shd w:val="clear" w:color="auto" w:fill="FFFFFF"/>
          <w:lang w:eastAsia="zh-CN" w:bidi="hi-IN"/>
        </w:rPr>
        <w:t>4</w:t>
      </w:r>
      <w:r w:rsidR="008A033C" w:rsidRPr="00BF0725">
        <w:rPr>
          <w:sz w:val="22"/>
          <w:szCs w:val="22"/>
          <w:shd w:val="clear" w:color="auto" w:fill="FFFFFF"/>
          <w:lang w:eastAsia="zh-CN" w:bidi="hi-IN"/>
        </w:rPr>
        <w:t xml:space="preserve"> года) </w:t>
      </w:r>
      <w:r>
        <w:rPr>
          <w:color w:val="00000A"/>
          <w:sz w:val="22"/>
          <w:szCs w:val="22"/>
          <w:shd w:val="clear" w:color="auto" w:fill="FFFFFF"/>
          <w:lang w:eastAsia="zh-CN" w:bidi="hi-IN"/>
        </w:rPr>
        <w:t xml:space="preserve"> </w:t>
      </w:r>
      <w:r w:rsidR="00EA3FFA">
        <w:rPr>
          <w:color w:val="00000A"/>
          <w:sz w:val="22"/>
          <w:szCs w:val="22"/>
          <w:shd w:val="clear" w:color="auto" w:fill="FFFFFF"/>
          <w:lang w:eastAsia="zh-CN" w:bidi="hi-IN"/>
        </w:rPr>
        <w:t xml:space="preserve">не </w:t>
      </w:r>
      <w:r w:rsidR="00A66A33">
        <w:rPr>
          <w:color w:val="00000A"/>
          <w:sz w:val="22"/>
          <w:szCs w:val="22"/>
          <w:shd w:val="clear" w:color="auto" w:fill="FFFFFF"/>
          <w:lang w:eastAsia="zh-CN" w:bidi="hi-IN"/>
        </w:rPr>
        <w:t>поступа</w:t>
      </w:r>
      <w:r w:rsidR="008A033C" w:rsidRPr="00BF0725">
        <w:rPr>
          <w:color w:val="00000A"/>
          <w:sz w:val="22"/>
          <w:szCs w:val="22"/>
          <w:shd w:val="clear" w:color="auto" w:fill="FFFFFF"/>
          <w:lang w:eastAsia="zh-CN" w:bidi="hi-IN"/>
        </w:rPr>
        <w:t>л</w:t>
      </w:r>
      <w:r>
        <w:rPr>
          <w:color w:val="00000A"/>
          <w:sz w:val="22"/>
          <w:szCs w:val="22"/>
          <w:shd w:val="clear" w:color="auto" w:fill="FFFFFF"/>
          <w:lang w:eastAsia="zh-CN" w:bidi="hi-IN"/>
        </w:rPr>
        <w:t>о</w:t>
      </w:r>
      <w:r w:rsidR="00EA3FFA">
        <w:rPr>
          <w:color w:val="00000A"/>
          <w:sz w:val="22"/>
          <w:szCs w:val="22"/>
          <w:shd w:val="clear" w:color="auto" w:fill="FFFFFF"/>
          <w:lang w:eastAsia="zh-CN" w:bidi="hi-IN"/>
        </w:rPr>
        <w:t>.</w:t>
      </w:r>
    </w:p>
    <w:p w:rsidR="005512ED" w:rsidRPr="00916637" w:rsidRDefault="00407CC3" w:rsidP="00916637">
      <w:pPr>
        <w:pStyle w:val="ae"/>
        <w:numPr>
          <w:ilvl w:val="0"/>
          <w:numId w:val="20"/>
        </w:numPr>
        <w:rPr>
          <w:sz w:val="22"/>
          <w:szCs w:val="22"/>
          <w:lang w:val="kk-KZ"/>
        </w:rPr>
      </w:pPr>
      <w:r w:rsidRPr="00916637">
        <w:rPr>
          <w:sz w:val="22"/>
          <w:szCs w:val="22"/>
          <w:lang w:val="kk-KZ"/>
        </w:rPr>
        <w:t xml:space="preserve">Сумма выделенная на закуп </w:t>
      </w:r>
      <w:r w:rsidR="00D57E4B">
        <w:rPr>
          <w:b/>
          <w:sz w:val="22"/>
          <w:szCs w:val="22"/>
          <w:lang w:val="kk-KZ"/>
        </w:rPr>
        <w:t>28134200</w:t>
      </w:r>
      <w:r w:rsidR="00E30193" w:rsidRPr="00916637">
        <w:rPr>
          <w:sz w:val="22"/>
          <w:szCs w:val="22"/>
          <w:lang w:val="kk-KZ"/>
        </w:rPr>
        <w:t>(</w:t>
      </w:r>
      <w:r w:rsidR="00A158F3">
        <w:rPr>
          <w:sz w:val="22"/>
          <w:szCs w:val="22"/>
          <w:lang w:val="kk-KZ"/>
        </w:rPr>
        <w:t>два</w:t>
      </w:r>
      <w:r w:rsidR="00D57E4B">
        <w:rPr>
          <w:sz w:val="22"/>
          <w:szCs w:val="22"/>
          <w:lang w:val="kk-KZ"/>
        </w:rPr>
        <w:t>дцать восемь</w:t>
      </w:r>
      <w:r w:rsidR="00EA3FFA" w:rsidRPr="00916637">
        <w:rPr>
          <w:sz w:val="22"/>
          <w:szCs w:val="22"/>
          <w:lang w:val="kk-KZ"/>
        </w:rPr>
        <w:t xml:space="preserve"> миллион</w:t>
      </w:r>
      <w:r w:rsidR="00D57E4B">
        <w:rPr>
          <w:sz w:val="22"/>
          <w:szCs w:val="22"/>
          <w:lang w:val="kk-KZ"/>
        </w:rPr>
        <w:t>ов</w:t>
      </w:r>
      <w:r w:rsidR="00EA3FFA" w:rsidRPr="00916637">
        <w:rPr>
          <w:sz w:val="22"/>
          <w:szCs w:val="22"/>
          <w:lang w:val="kk-KZ"/>
        </w:rPr>
        <w:t xml:space="preserve"> </w:t>
      </w:r>
      <w:r w:rsidR="00A158F3">
        <w:rPr>
          <w:sz w:val="22"/>
          <w:szCs w:val="22"/>
          <w:lang w:val="kk-KZ"/>
        </w:rPr>
        <w:t>триста двадцать четыре</w:t>
      </w:r>
      <w:r w:rsidR="00EA3FFA" w:rsidRPr="00916637">
        <w:rPr>
          <w:sz w:val="22"/>
          <w:szCs w:val="22"/>
          <w:lang w:val="kk-KZ"/>
        </w:rPr>
        <w:t xml:space="preserve"> тысяч</w:t>
      </w:r>
      <w:r w:rsidR="00A158F3">
        <w:rPr>
          <w:sz w:val="22"/>
          <w:szCs w:val="22"/>
          <w:lang w:val="kk-KZ"/>
        </w:rPr>
        <w:t xml:space="preserve">и </w:t>
      </w:r>
      <w:r w:rsidR="00EA3FFA" w:rsidRPr="00916637">
        <w:rPr>
          <w:sz w:val="22"/>
          <w:szCs w:val="22"/>
          <w:lang w:val="kk-KZ"/>
        </w:rPr>
        <w:t xml:space="preserve"> </w:t>
      </w:r>
      <w:r w:rsidR="00A158F3">
        <w:rPr>
          <w:sz w:val="22"/>
          <w:szCs w:val="22"/>
          <w:lang w:val="kk-KZ"/>
        </w:rPr>
        <w:t xml:space="preserve">пятьсот восемьдесят </w:t>
      </w:r>
      <w:r w:rsidR="00EA3FFA" w:rsidRPr="00916637">
        <w:rPr>
          <w:sz w:val="22"/>
          <w:szCs w:val="22"/>
          <w:lang w:val="kk-KZ"/>
        </w:rPr>
        <w:t>тенге</w:t>
      </w:r>
      <w:r w:rsidR="00A62898" w:rsidRPr="00916637">
        <w:rPr>
          <w:sz w:val="22"/>
          <w:szCs w:val="22"/>
          <w:lang w:val="kk-KZ"/>
        </w:rPr>
        <w:t xml:space="preserve"> </w:t>
      </w:r>
      <w:r w:rsidR="00E30193" w:rsidRPr="00916637">
        <w:rPr>
          <w:sz w:val="22"/>
          <w:szCs w:val="22"/>
          <w:lang w:val="kk-KZ"/>
        </w:rPr>
        <w:t>) 00 тиын</w:t>
      </w:r>
    </w:p>
    <w:p w:rsidR="00573965" w:rsidRDefault="00A158F3" w:rsidP="00916637">
      <w:pPr>
        <w:pStyle w:val="ae"/>
        <w:numPr>
          <w:ilvl w:val="0"/>
          <w:numId w:val="20"/>
        </w:numPr>
        <w:rPr>
          <w:sz w:val="22"/>
          <w:szCs w:val="22"/>
          <w:lang w:val="kk-KZ"/>
        </w:rPr>
      </w:pPr>
      <w:r>
        <w:rPr>
          <w:sz w:val="22"/>
          <w:szCs w:val="22"/>
          <w:lang w:val="kk-KZ"/>
        </w:rPr>
        <w:t>ЛОТЫ 1-</w:t>
      </w:r>
      <w:r w:rsidR="000D4E48">
        <w:rPr>
          <w:sz w:val="22"/>
          <w:szCs w:val="22"/>
          <w:lang w:val="kk-KZ"/>
        </w:rPr>
        <w:t>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397"/>
        <w:gridCol w:w="7071"/>
        <w:gridCol w:w="1585"/>
        <w:gridCol w:w="1916"/>
      </w:tblGrid>
      <w:tr w:rsidR="00A158F3" w:rsidRPr="00D85966" w:rsidTr="004C1DEC">
        <w:tc>
          <w:tcPr>
            <w:tcW w:w="817" w:type="dxa"/>
            <w:shd w:val="clear" w:color="auto" w:fill="auto"/>
            <w:vAlign w:val="center"/>
          </w:tcPr>
          <w:p w:rsidR="00A158F3" w:rsidRPr="003E451C" w:rsidRDefault="00A158F3" w:rsidP="004C1DEC">
            <w:pPr>
              <w:jc w:val="center"/>
              <w:rPr>
                <w:b/>
                <w:iCs/>
                <w:sz w:val="22"/>
                <w:szCs w:val="22"/>
              </w:rPr>
            </w:pPr>
            <w:r w:rsidRPr="003E451C">
              <w:rPr>
                <w:b/>
                <w:iCs/>
                <w:sz w:val="22"/>
                <w:szCs w:val="22"/>
              </w:rPr>
              <w:t>№ лота</w:t>
            </w:r>
          </w:p>
        </w:tc>
        <w:tc>
          <w:tcPr>
            <w:tcW w:w="3397" w:type="dxa"/>
            <w:shd w:val="clear" w:color="auto" w:fill="auto"/>
            <w:vAlign w:val="center"/>
          </w:tcPr>
          <w:p w:rsidR="00A158F3" w:rsidRPr="003E451C" w:rsidRDefault="00A158F3" w:rsidP="004C1DEC">
            <w:pPr>
              <w:jc w:val="center"/>
              <w:rPr>
                <w:b/>
                <w:iCs/>
                <w:sz w:val="22"/>
                <w:szCs w:val="22"/>
              </w:rPr>
            </w:pPr>
            <w:r w:rsidRPr="003E451C">
              <w:rPr>
                <w:b/>
                <w:iCs/>
                <w:sz w:val="22"/>
                <w:szCs w:val="22"/>
              </w:rPr>
              <w:t>Наименование</w:t>
            </w:r>
          </w:p>
        </w:tc>
        <w:tc>
          <w:tcPr>
            <w:tcW w:w="7071" w:type="dxa"/>
            <w:shd w:val="clear" w:color="auto" w:fill="auto"/>
            <w:vAlign w:val="center"/>
          </w:tcPr>
          <w:p w:rsidR="00A158F3" w:rsidRPr="003E451C" w:rsidRDefault="00A158F3" w:rsidP="004C1DEC">
            <w:pPr>
              <w:jc w:val="center"/>
              <w:rPr>
                <w:b/>
                <w:iCs/>
                <w:sz w:val="22"/>
                <w:szCs w:val="22"/>
              </w:rPr>
            </w:pPr>
            <w:r w:rsidRPr="003E451C">
              <w:rPr>
                <w:b/>
                <w:iCs/>
                <w:sz w:val="22"/>
                <w:szCs w:val="22"/>
              </w:rPr>
              <w:t>Техническая спецификация</w:t>
            </w:r>
          </w:p>
        </w:tc>
        <w:tc>
          <w:tcPr>
            <w:tcW w:w="1585" w:type="dxa"/>
            <w:shd w:val="clear" w:color="auto" w:fill="auto"/>
            <w:vAlign w:val="center"/>
          </w:tcPr>
          <w:p w:rsidR="00A158F3" w:rsidRPr="003E451C" w:rsidRDefault="00A158F3" w:rsidP="004C1DEC">
            <w:pPr>
              <w:jc w:val="center"/>
              <w:rPr>
                <w:b/>
                <w:iCs/>
                <w:sz w:val="22"/>
                <w:szCs w:val="22"/>
              </w:rPr>
            </w:pPr>
            <w:r>
              <w:rPr>
                <w:b/>
                <w:iCs/>
                <w:sz w:val="22"/>
                <w:szCs w:val="22"/>
              </w:rPr>
              <w:t>Ед</w:t>
            </w:r>
            <w:proofErr w:type="gramStart"/>
            <w:r>
              <w:rPr>
                <w:b/>
                <w:iCs/>
                <w:sz w:val="22"/>
                <w:szCs w:val="22"/>
              </w:rPr>
              <w:t>.и</w:t>
            </w:r>
            <w:proofErr w:type="gramEnd"/>
            <w:r>
              <w:rPr>
                <w:b/>
                <w:iCs/>
                <w:sz w:val="22"/>
                <w:szCs w:val="22"/>
              </w:rPr>
              <w:t>змерения</w:t>
            </w:r>
          </w:p>
        </w:tc>
        <w:tc>
          <w:tcPr>
            <w:tcW w:w="1916" w:type="dxa"/>
            <w:shd w:val="clear" w:color="auto" w:fill="auto"/>
            <w:vAlign w:val="center"/>
          </w:tcPr>
          <w:p w:rsidR="00A158F3" w:rsidRPr="003E451C" w:rsidRDefault="00A158F3" w:rsidP="004C1DEC">
            <w:pPr>
              <w:jc w:val="center"/>
              <w:rPr>
                <w:b/>
                <w:color w:val="000000"/>
                <w:sz w:val="22"/>
                <w:szCs w:val="22"/>
              </w:rPr>
            </w:pPr>
            <w:r>
              <w:rPr>
                <w:b/>
                <w:color w:val="000000"/>
                <w:sz w:val="22"/>
                <w:szCs w:val="22"/>
              </w:rPr>
              <w:t>Кол-во</w:t>
            </w:r>
          </w:p>
        </w:tc>
      </w:tr>
      <w:tr w:rsidR="003843EB" w:rsidRPr="00D85966" w:rsidTr="004C1DEC">
        <w:tc>
          <w:tcPr>
            <w:tcW w:w="817" w:type="dxa"/>
            <w:shd w:val="clear" w:color="auto" w:fill="auto"/>
          </w:tcPr>
          <w:p w:rsidR="003843EB" w:rsidRPr="00C77772" w:rsidRDefault="003843EB" w:rsidP="004C1DEC">
            <w:pPr>
              <w:jc w:val="center"/>
              <w:rPr>
                <w:iCs/>
                <w:sz w:val="16"/>
                <w:szCs w:val="16"/>
              </w:rPr>
            </w:pPr>
            <w:r w:rsidRPr="00C77772">
              <w:rPr>
                <w:iCs/>
                <w:sz w:val="16"/>
                <w:szCs w:val="16"/>
              </w:rPr>
              <w:t>1</w:t>
            </w:r>
          </w:p>
        </w:tc>
        <w:tc>
          <w:tcPr>
            <w:tcW w:w="3397" w:type="dxa"/>
            <w:shd w:val="clear" w:color="auto" w:fill="auto"/>
          </w:tcPr>
          <w:p w:rsidR="003843EB" w:rsidRPr="000B419C" w:rsidRDefault="003843EB" w:rsidP="004C1DEC">
            <w:pPr>
              <w:pStyle w:val="12"/>
              <w:jc w:val="both"/>
              <w:rPr>
                <w:rFonts w:ascii="Times New Roman" w:hAnsi="Times New Roman"/>
                <w:b/>
                <w:sz w:val="20"/>
                <w:szCs w:val="20"/>
              </w:rPr>
            </w:pPr>
            <w:r w:rsidRPr="000B419C">
              <w:rPr>
                <w:rFonts w:ascii="Times New Roman" w:hAnsi="Times New Roman"/>
                <w:b/>
                <w:sz w:val="20"/>
                <w:szCs w:val="20"/>
              </w:rPr>
              <w:t xml:space="preserve">Набор реагентов Натрий R1: 2 x 40ml, R2: 2 x 20ml.CAL: 2 x 3ml для биохимического автоматического анализатора </w:t>
            </w:r>
            <w:proofErr w:type="spellStart"/>
            <w:r w:rsidRPr="000B419C">
              <w:rPr>
                <w:rFonts w:ascii="Times New Roman" w:hAnsi="Times New Roman"/>
                <w:b/>
                <w:sz w:val="20"/>
                <w:szCs w:val="20"/>
                <w:lang w:val="en-US"/>
              </w:rPr>
              <w:t>BioChemFC</w:t>
            </w:r>
            <w:proofErr w:type="spellEnd"/>
            <w:r w:rsidRPr="000B419C">
              <w:rPr>
                <w:rFonts w:ascii="Times New Roman" w:hAnsi="Times New Roman"/>
                <w:b/>
                <w:sz w:val="20"/>
                <w:szCs w:val="20"/>
              </w:rPr>
              <w:t>-200</w:t>
            </w:r>
            <w:r w:rsidRPr="000B419C">
              <w:rPr>
                <w:rFonts w:ascii="Times New Roman" w:eastAsia="SimSun" w:hAnsi="Times New Roman"/>
                <w:b/>
                <w:sz w:val="20"/>
                <w:szCs w:val="20"/>
              </w:rPr>
              <w:t>.</w:t>
            </w:r>
          </w:p>
        </w:tc>
        <w:tc>
          <w:tcPr>
            <w:tcW w:w="7071" w:type="dxa"/>
            <w:shd w:val="clear" w:color="auto" w:fill="auto"/>
          </w:tcPr>
          <w:p w:rsidR="003843EB" w:rsidRPr="000B419C" w:rsidRDefault="003843EB" w:rsidP="004C1DEC">
            <w:pPr>
              <w:rPr>
                <w:rFonts w:eastAsia="SimSun"/>
                <w:b/>
                <w:sz w:val="20"/>
                <w:szCs w:val="20"/>
              </w:rPr>
            </w:pPr>
            <w:r w:rsidRPr="000B419C">
              <w:rPr>
                <w:b/>
                <w:sz w:val="20"/>
                <w:szCs w:val="20"/>
              </w:rPr>
              <w:t>Набор реагентов Натрий R1: 2 x 40ml, R2: 2 x 20ml</w:t>
            </w:r>
            <w:r w:rsidRPr="000B419C">
              <w:rPr>
                <w:rFonts w:eastAsia="SimSun"/>
                <w:b/>
                <w:sz w:val="20"/>
                <w:szCs w:val="20"/>
              </w:rPr>
              <w:t xml:space="preserve">, </w:t>
            </w:r>
            <w:r w:rsidRPr="000B419C">
              <w:rPr>
                <w:b/>
                <w:sz w:val="20"/>
                <w:szCs w:val="20"/>
              </w:rPr>
              <w:t>CAL: 2 x 3ml.</w:t>
            </w:r>
          </w:p>
          <w:p w:rsidR="003843EB" w:rsidRPr="000B419C" w:rsidRDefault="003843EB" w:rsidP="004C1DEC">
            <w:pPr>
              <w:rPr>
                <w:rFonts w:eastAsia="SimSun"/>
                <w:sz w:val="20"/>
                <w:szCs w:val="20"/>
              </w:rPr>
            </w:pPr>
            <w:r w:rsidRPr="000B419C">
              <w:rPr>
                <w:rFonts w:eastAsia="SimSun"/>
                <w:sz w:val="20"/>
                <w:szCs w:val="20"/>
              </w:rPr>
              <w:t>Технические характеристики.</w:t>
            </w:r>
          </w:p>
          <w:p w:rsidR="003843EB" w:rsidRPr="00F62298" w:rsidRDefault="003843EB" w:rsidP="004C1DEC">
            <w:pPr>
              <w:rPr>
                <w:rFonts w:eastAsia="SimSun"/>
                <w:sz w:val="20"/>
                <w:szCs w:val="20"/>
              </w:rPr>
            </w:pPr>
            <w:r w:rsidRPr="00F62298">
              <w:rPr>
                <w:rFonts w:eastAsia="SimSun"/>
                <w:sz w:val="20"/>
                <w:szCs w:val="20"/>
              </w:rPr>
              <w:t xml:space="preserve">Жидкий реагент для ферментативного анализа натрия предназначен для количественного определения натрия в сыворотке крови для автоматического биохимического анализатора </w:t>
            </w:r>
            <w:proofErr w:type="spellStart"/>
            <w:r w:rsidRPr="00F62298">
              <w:rPr>
                <w:rFonts w:eastAsia="SimSun"/>
                <w:sz w:val="20"/>
                <w:szCs w:val="20"/>
              </w:rPr>
              <w:t>Biochem</w:t>
            </w:r>
            <w:proofErr w:type="spellEnd"/>
            <w:r w:rsidRPr="00F62298">
              <w:rPr>
                <w:rFonts w:eastAsia="SimSun"/>
                <w:sz w:val="20"/>
                <w:szCs w:val="20"/>
              </w:rPr>
              <w:t xml:space="preserve"> –FC 200</w:t>
            </w:r>
          </w:p>
          <w:p w:rsidR="003843EB" w:rsidRPr="00F62298" w:rsidRDefault="003843EB" w:rsidP="004C1DEC">
            <w:pPr>
              <w:rPr>
                <w:rFonts w:eastAsia="SimSun"/>
                <w:sz w:val="20"/>
                <w:szCs w:val="20"/>
              </w:rPr>
            </w:pPr>
            <w:r w:rsidRPr="00F62298">
              <w:rPr>
                <w:rFonts w:eastAsia="SimSun"/>
                <w:sz w:val="20"/>
                <w:szCs w:val="20"/>
              </w:rPr>
              <w:t xml:space="preserve">Метод: Уровень натрия определяется ферментативным методом по степени активности натрий-зависимой </w:t>
            </w:r>
            <w:proofErr w:type="gramStart"/>
            <w:r w:rsidRPr="00F62298">
              <w:rPr>
                <w:rFonts w:eastAsia="SimSun"/>
                <w:sz w:val="20"/>
                <w:szCs w:val="20"/>
              </w:rPr>
              <w:t>β-</w:t>
            </w:r>
            <w:proofErr w:type="spellStart"/>
            <w:proofErr w:type="gramEnd"/>
            <w:r w:rsidRPr="00F62298">
              <w:rPr>
                <w:rFonts w:eastAsia="SimSun"/>
                <w:sz w:val="20"/>
                <w:szCs w:val="20"/>
              </w:rPr>
              <w:t>галактозидазы</w:t>
            </w:r>
            <w:proofErr w:type="spellEnd"/>
            <w:r w:rsidRPr="00F62298">
              <w:rPr>
                <w:rFonts w:eastAsia="SimSun"/>
                <w:sz w:val="20"/>
                <w:szCs w:val="20"/>
              </w:rPr>
              <w:t xml:space="preserve"> с ОНПГ в качестве субстрата.</w:t>
            </w:r>
          </w:p>
          <w:p w:rsidR="003843EB" w:rsidRPr="00F62298" w:rsidRDefault="003843EB" w:rsidP="004C1DEC">
            <w:pPr>
              <w:rPr>
                <w:rFonts w:eastAsia="SimSun"/>
                <w:sz w:val="20"/>
                <w:szCs w:val="20"/>
              </w:rPr>
            </w:pPr>
            <w:r w:rsidRPr="00F62298">
              <w:rPr>
                <w:rFonts w:eastAsia="SimSun"/>
                <w:sz w:val="20"/>
                <w:szCs w:val="20"/>
              </w:rPr>
              <w:t xml:space="preserve">Состав основного реагента: </w:t>
            </w:r>
          </w:p>
          <w:p w:rsidR="003843EB" w:rsidRPr="00F62298" w:rsidRDefault="003843EB" w:rsidP="004C1DEC">
            <w:pPr>
              <w:rPr>
                <w:rFonts w:eastAsia="SimSun"/>
                <w:sz w:val="20"/>
                <w:szCs w:val="20"/>
              </w:rPr>
            </w:pPr>
            <w:r w:rsidRPr="00F62298">
              <w:rPr>
                <w:rFonts w:eastAsia="SimSun"/>
                <w:sz w:val="20"/>
                <w:szCs w:val="20"/>
              </w:rPr>
              <w:t>Реагент 1:</w:t>
            </w:r>
          </w:p>
          <w:p w:rsidR="003843EB" w:rsidRPr="00F62298" w:rsidRDefault="003843EB" w:rsidP="004C1DEC">
            <w:pPr>
              <w:rPr>
                <w:rFonts w:eastAsia="SimSun"/>
                <w:sz w:val="20"/>
                <w:szCs w:val="20"/>
              </w:rPr>
            </w:pPr>
            <w:r w:rsidRPr="00F62298">
              <w:rPr>
                <w:rFonts w:eastAsia="SimSun"/>
                <w:sz w:val="20"/>
                <w:szCs w:val="20"/>
              </w:rPr>
              <w:t>Буфер Гуда (</w:t>
            </w:r>
            <w:proofErr w:type="spellStart"/>
            <w:r w:rsidRPr="00F62298">
              <w:rPr>
                <w:rFonts w:eastAsia="SimSun"/>
                <w:sz w:val="20"/>
                <w:szCs w:val="20"/>
              </w:rPr>
              <w:t>pH</w:t>
            </w:r>
            <w:proofErr w:type="spellEnd"/>
            <w:r w:rsidRPr="00F62298">
              <w:rPr>
                <w:rFonts w:eastAsia="SimSun"/>
                <w:sz w:val="20"/>
                <w:szCs w:val="20"/>
              </w:rPr>
              <w:t xml:space="preserve"> 8,5)</w:t>
            </w:r>
          </w:p>
          <w:p w:rsidR="003843EB" w:rsidRPr="00F62298" w:rsidRDefault="003843EB" w:rsidP="004C1DEC">
            <w:pPr>
              <w:rPr>
                <w:rFonts w:eastAsia="SimSun"/>
                <w:sz w:val="20"/>
                <w:szCs w:val="20"/>
              </w:rPr>
            </w:pPr>
            <w:proofErr w:type="spellStart"/>
            <w:r w:rsidRPr="00F62298">
              <w:rPr>
                <w:rFonts w:eastAsia="SimSun"/>
                <w:sz w:val="20"/>
                <w:szCs w:val="20"/>
              </w:rPr>
              <w:t>Криптанд</w:t>
            </w:r>
            <w:proofErr w:type="spellEnd"/>
            <w:r w:rsidRPr="00F62298">
              <w:rPr>
                <w:rFonts w:eastAsia="SimSun"/>
                <w:sz w:val="20"/>
                <w:szCs w:val="20"/>
              </w:rPr>
              <w:t xml:space="preserve"> (&gt;0,4 </w:t>
            </w:r>
            <w:proofErr w:type="spellStart"/>
            <w:r w:rsidRPr="00F62298">
              <w:rPr>
                <w:rFonts w:eastAsia="SimSun"/>
                <w:sz w:val="20"/>
                <w:szCs w:val="20"/>
              </w:rPr>
              <w:t>Ммоль</w:t>
            </w:r>
            <w:proofErr w:type="spellEnd"/>
            <w:r w:rsidRPr="00F62298">
              <w:rPr>
                <w:rFonts w:eastAsia="SimSun"/>
                <w:sz w:val="20"/>
                <w:szCs w:val="20"/>
              </w:rPr>
              <w:t>), β-D-</w:t>
            </w:r>
            <w:proofErr w:type="spellStart"/>
            <w:r w:rsidRPr="00F62298">
              <w:rPr>
                <w:rFonts w:eastAsia="SimSun"/>
                <w:sz w:val="20"/>
                <w:szCs w:val="20"/>
              </w:rPr>
              <w:t>галактозидаза</w:t>
            </w:r>
            <w:proofErr w:type="spellEnd"/>
            <w:r w:rsidRPr="00F62298">
              <w:rPr>
                <w:rFonts w:eastAsia="SimSun"/>
                <w:sz w:val="20"/>
                <w:szCs w:val="20"/>
              </w:rPr>
              <w:t xml:space="preserve"> (&lt;8 </w:t>
            </w:r>
            <w:proofErr w:type="spellStart"/>
            <w:proofErr w:type="gramStart"/>
            <w:r w:rsidRPr="00F62298">
              <w:rPr>
                <w:rFonts w:eastAsia="SimSun"/>
                <w:sz w:val="20"/>
                <w:szCs w:val="20"/>
              </w:rPr>
              <w:t>Ед</w:t>
            </w:r>
            <w:proofErr w:type="spellEnd"/>
            <w:proofErr w:type="gramEnd"/>
            <w:r w:rsidRPr="00F62298">
              <w:rPr>
                <w:rFonts w:eastAsia="SimSun"/>
                <w:sz w:val="20"/>
                <w:szCs w:val="20"/>
              </w:rPr>
              <w:t>/мл) Консервант</w:t>
            </w:r>
          </w:p>
          <w:p w:rsidR="003843EB" w:rsidRPr="00F62298" w:rsidRDefault="003843EB" w:rsidP="004C1DEC">
            <w:pPr>
              <w:rPr>
                <w:rFonts w:eastAsia="SimSun"/>
                <w:sz w:val="20"/>
                <w:szCs w:val="20"/>
              </w:rPr>
            </w:pPr>
            <w:proofErr w:type="spellStart"/>
            <w:r w:rsidRPr="00F62298">
              <w:rPr>
                <w:rFonts w:eastAsia="SimSun"/>
                <w:sz w:val="20"/>
                <w:szCs w:val="20"/>
              </w:rPr>
              <w:t>Проклин</w:t>
            </w:r>
            <w:proofErr w:type="spellEnd"/>
            <w:r w:rsidRPr="00F62298">
              <w:rPr>
                <w:rFonts w:eastAsia="SimSun"/>
                <w:sz w:val="20"/>
                <w:szCs w:val="20"/>
              </w:rPr>
              <w:t xml:space="preserve"> 300 (0,02%)</w:t>
            </w:r>
          </w:p>
          <w:p w:rsidR="003843EB" w:rsidRPr="00F62298" w:rsidRDefault="003843EB" w:rsidP="004C1DEC">
            <w:pPr>
              <w:rPr>
                <w:rFonts w:eastAsia="SimSun"/>
                <w:sz w:val="20"/>
                <w:szCs w:val="20"/>
              </w:rPr>
            </w:pPr>
            <w:r w:rsidRPr="00F62298">
              <w:rPr>
                <w:rFonts w:eastAsia="SimSun"/>
                <w:sz w:val="20"/>
                <w:szCs w:val="20"/>
              </w:rPr>
              <w:t>Реагент 2:</w:t>
            </w:r>
          </w:p>
          <w:p w:rsidR="003843EB" w:rsidRPr="00F62298" w:rsidRDefault="003843EB" w:rsidP="004C1DEC">
            <w:pPr>
              <w:rPr>
                <w:rFonts w:eastAsia="SimSun"/>
                <w:sz w:val="20"/>
                <w:szCs w:val="20"/>
              </w:rPr>
            </w:pPr>
            <w:r w:rsidRPr="00F62298">
              <w:rPr>
                <w:rFonts w:eastAsia="SimSun"/>
                <w:sz w:val="20"/>
                <w:szCs w:val="20"/>
              </w:rPr>
              <w:t>Буфер Гуда (</w:t>
            </w:r>
            <w:proofErr w:type="spellStart"/>
            <w:r w:rsidRPr="00F62298">
              <w:rPr>
                <w:rFonts w:eastAsia="SimSun"/>
                <w:sz w:val="20"/>
                <w:szCs w:val="20"/>
              </w:rPr>
              <w:t>pH</w:t>
            </w:r>
            <w:proofErr w:type="spellEnd"/>
            <w:r w:rsidRPr="00F62298">
              <w:rPr>
                <w:rFonts w:eastAsia="SimSun"/>
                <w:sz w:val="20"/>
                <w:szCs w:val="20"/>
              </w:rPr>
              <w:t xml:space="preserve"> 6,5)</w:t>
            </w:r>
          </w:p>
          <w:p w:rsidR="003843EB" w:rsidRPr="00F62298" w:rsidRDefault="003843EB" w:rsidP="004C1DEC">
            <w:pPr>
              <w:rPr>
                <w:rFonts w:eastAsia="SimSun"/>
                <w:sz w:val="20"/>
                <w:szCs w:val="20"/>
              </w:rPr>
            </w:pPr>
            <w:r w:rsidRPr="00F62298">
              <w:rPr>
                <w:rFonts w:eastAsia="SimSun"/>
                <w:sz w:val="20"/>
                <w:szCs w:val="20"/>
              </w:rPr>
              <w:t>O-</w:t>
            </w:r>
            <w:proofErr w:type="spellStart"/>
            <w:r w:rsidRPr="00F62298">
              <w:rPr>
                <w:rFonts w:eastAsia="SimSun"/>
                <w:sz w:val="20"/>
                <w:szCs w:val="20"/>
              </w:rPr>
              <w:t>нитрофенил</w:t>
            </w:r>
            <w:proofErr w:type="spellEnd"/>
            <w:r w:rsidRPr="00F62298">
              <w:rPr>
                <w:rFonts w:eastAsia="SimSun"/>
                <w:sz w:val="20"/>
                <w:szCs w:val="20"/>
              </w:rPr>
              <w:t xml:space="preserve"> β-D-гликозид (&gt;0,5 </w:t>
            </w:r>
            <w:proofErr w:type="spellStart"/>
            <w:r w:rsidRPr="00F62298">
              <w:rPr>
                <w:rFonts w:eastAsia="SimSun"/>
                <w:sz w:val="20"/>
                <w:szCs w:val="20"/>
              </w:rPr>
              <w:t>ммоль</w:t>
            </w:r>
            <w:proofErr w:type="spellEnd"/>
            <w:r w:rsidRPr="00F62298">
              <w:rPr>
                <w:rFonts w:eastAsia="SimSun"/>
                <w:sz w:val="20"/>
                <w:szCs w:val="20"/>
              </w:rPr>
              <w:t>)</w:t>
            </w:r>
          </w:p>
          <w:p w:rsidR="003843EB" w:rsidRPr="00F62298" w:rsidRDefault="003843EB" w:rsidP="004C1DEC">
            <w:pPr>
              <w:rPr>
                <w:rFonts w:eastAsia="SimSun"/>
                <w:sz w:val="20"/>
                <w:szCs w:val="20"/>
              </w:rPr>
            </w:pPr>
            <w:r w:rsidRPr="00F62298">
              <w:rPr>
                <w:rFonts w:eastAsia="SimSun"/>
                <w:sz w:val="20"/>
                <w:szCs w:val="20"/>
              </w:rPr>
              <w:t xml:space="preserve">Консервант </w:t>
            </w:r>
            <w:proofErr w:type="spellStart"/>
            <w:r w:rsidRPr="00F62298">
              <w:rPr>
                <w:rFonts w:eastAsia="SimSun"/>
                <w:sz w:val="20"/>
                <w:szCs w:val="20"/>
              </w:rPr>
              <w:t>Проклин</w:t>
            </w:r>
            <w:proofErr w:type="spellEnd"/>
            <w:r w:rsidRPr="00F62298">
              <w:rPr>
                <w:rFonts w:eastAsia="SimSun"/>
                <w:sz w:val="20"/>
                <w:szCs w:val="20"/>
              </w:rPr>
              <w:t xml:space="preserve"> 300 (0,02%)</w:t>
            </w:r>
          </w:p>
          <w:p w:rsidR="003843EB" w:rsidRPr="00F62298" w:rsidRDefault="003843EB" w:rsidP="004C1DEC">
            <w:pPr>
              <w:rPr>
                <w:rFonts w:eastAsia="SimSun"/>
                <w:sz w:val="20"/>
                <w:szCs w:val="20"/>
              </w:rPr>
            </w:pPr>
            <w:r w:rsidRPr="00F62298">
              <w:rPr>
                <w:rFonts w:eastAsia="SimSun"/>
                <w:sz w:val="20"/>
                <w:szCs w:val="20"/>
              </w:rPr>
              <w:t xml:space="preserve">Длина волны: 405 </w:t>
            </w:r>
            <w:proofErr w:type="spellStart"/>
            <w:r w:rsidRPr="00F62298">
              <w:rPr>
                <w:rFonts w:eastAsia="SimSun"/>
                <w:sz w:val="20"/>
                <w:szCs w:val="20"/>
              </w:rPr>
              <w:t>нм</w:t>
            </w:r>
            <w:proofErr w:type="spellEnd"/>
          </w:p>
          <w:p w:rsidR="003843EB" w:rsidRPr="00F62298" w:rsidRDefault="003843EB" w:rsidP="004C1DEC">
            <w:pPr>
              <w:rPr>
                <w:rFonts w:eastAsia="SimSun"/>
                <w:sz w:val="20"/>
                <w:szCs w:val="20"/>
              </w:rPr>
            </w:pPr>
            <w:r w:rsidRPr="00F62298">
              <w:rPr>
                <w:rFonts w:eastAsia="SimSun"/>
                <w:sz w:val="20"/>
                <w:szCs w:val="20"/>
              </w:rPr>
              <w:t xml:space="preserve">Линейность: Линейность в диапазоне содержания натрия 80-180 </w:t>
            </w:r>
            <w:proofErr w:type="spellStart"/>
            <w:r w:rsidRPr="00F62298">
              <w:rPr>
                <w:rFonts w:eastAsia="SimSun"/>
                <w:sz w:val="20"/>
                <w:szCs w:val="20"/>
              </w:rPr>
              <w:t>ммоль</w:t>
            </w:r>
            <w:proofErr w:type="spellEnd"/>
            <w:r w:rsidRPr="00F62298">
              <w:rPr>
                <w:rFonts w:eastAsia="SimSun"/>
                <w:sz w:val="20"/>
                <w:szCs w:val="20"/>
              </w:rPr>
              <w:t>/л (184-414 мг/</w:t>
            </w:r>
            <w:proofErr w:type="spellStart"/>
            <w:r w:rsidRPr="00F62298">
              <w:rPr>
                <w:rFonts w:eastAsia="SimSun"/>
                <w:sz w:val="20"/>
                <w:szCs w:val="20"/>
              </w:rPr>
              <w:t>Дл</w:t>
            </w:r>
            <w:proofErr w:type="spellEnd"/>
            <w:r w:rsidRPr="00F62298">
              <w:rPr>
                <w:rFonts w:eastAsia="SimSun"/>
                <w:sz w:val="20"/>
                <w:szCs w:val="20"/>
              </w:rPr>
              <w:t>).</w:t>
            </w:r>
          </w:p>
          <w:p w:rsidR="003843EB" w:rsidRPr="00F62298" w:rsidRDefault="003843EB" w:rsidP="004C1DEC">
            <w:pPr>
              <w:rPr>
                <w:rFonts w:eastAsia="SimSun"/>
                <w:sz w:val="20"/>
                <w:szCs w:val="20"/>
              </w:rPr>
            </w:pPr>
            <w:r w:rsidRPr="00F62298">
              <w:rPr>
                <w:rFonts w:eastAsia="SimSun"/>
                <w:sz w:val="20"/>
                <w:szCs w:val="20"/>
              </w:rPr>
              <w:lastRenderedPageBreak/>
              <w:t xml:space="preserve">Границы определения: Нижняя определяемая граница натрия 80 </w:t>
            </w:r>
            <w:proofErr w:type="spellStart"/>
            <w:r w:rsidRPr="00F62298">
              <w:rPr>
                <w:rFonts w:eastAsia="SimSun"/>
                <w:sz w:val="20"/>
                <w:szCs w:val="20"/>
              </w:rPr>
              <w:t>ммоль</w:t>
            </w:r>
            <w:proofErr w:type="spellEnd"/>
            <w:r w:rsidRPr="00F62298">
              <w:rPr>
                <w:rFonts w:eastAsia="SimSun"/>
                <w:sz w:val="20"/>
                <w:szCs w:val="20"/>
              </w:rPr>
              <w:t xml:space="preserve">/л, верхняя -180 </w:t>
            </w:r>
            <w:proofErr w:type="spellStart"/>
            <w:r w:rsidRPr="00F62298">
              <w:rPr>
                <w:rFonts w:eastAsia="SimSun"/>
                <w:sz w:val="20"/>
                <w:szCs w:val="20"/>
              </w:rPr>
              <w:t>ммоль</w:t>
            </w:r>
            <w:proofErr w:type="spellEnd"/>
            <w:r w:rsidRPr="00F62298">
              <w:rPr>
                <w:rFonts w:eastAsia="SimSun"/>
                <w:sz w:val="20"/>
                <w:szCs w:val="20"/>
              </w:rPr>
              <w:t>/л.</w:t>
            </w:r>
          </w:p>
          <w:p w:rsidR="003843EB" w:rsidRPr="00F62298" w:rsidRDefault="003843EB" w:rsidP="004C1DEC">
            <w:pPr>
              <w:rPr>
                <w:rFonts w:eastAsia="SimSun"/>
                <w:sz w:val="20"/>
                <w:szCs w:val="20"/>
              </w:rPr>
            </w:pPr>
            <w:r w:rsidRPr="00F62298">
              <w:rPr>
                <w:rFonts w:eastAsia="SimSun"/>
                <w:sz w:val="20"/>
                <w:szCs w:val="20"/>
              </w:rPr>
              <w:t>Фасовка:</w:t>
            </w:r>
          </w:p>
          <w:p w:rsidR="003843EB" w:rsidRPr="00F62298" w:rsidRDefault="003843EB" w:rsidP="004C1DEC">
            <w:pPr>
              <w:rPr>
                <w:rFonts w:eastAsia="SimSun"/>
                <w:sz w:val="20"/>
                <w:szCs w:val="20"/>
              </w:rPr>
            </w:pPr>
            <w:r w:rsidRPr="00F62298">
              <w:rPr>
                <w:rFonts w:eastAsia="SimSun"/>
                <w:sz w:val="20"/>
                <w:szCs w:val="20"/>
              </w:rPr>
              <w:t xml:space="preserve">Реагент 1: 2 x 40мл, </w:t>
            </w:r>
          </w:p>
          <w:p w:rsidR="003843EB" w:rsidRPr="00F62298" w:rsidRDefault="003843EB" w:rsidP="004C1DEC">
            <w:pPr>
              <w:rPr>
                <w:rFonts w:eastAsia="SimSun"/>
                <w:sz w:val="20"/>
                <w:szCs w:val="20"/>
              </w:rPr>
            </w:pPr>
            <w:r w:rsidRPr="00F62298">
              <w:rPr>
                <w:rFonts w:eastAsia="SimSun"/>
                <w:sz w:val="20"/>
                <w:szCs w:val="20"/>
              </w:rPr>
              <w:t xml:space="preserve">Реагент 2: 2 x 20мл,  </w:t>
            </w:r>
          </w:p>
          <w:p w:rsidR="003843EB" w:rsidRPr="00F62298" w:rsidRDefault="003843EB" w:rsidP="004C1DEC">
            <w:pPr>
              <w:rPr>
                <w:rFonts w:eastAsia="SimSun"/>
                <w:sz w:val="20"/>
                <w:szCs w:val="20"/>
              </w:rPr>
            </w:pPr>
            <w:r w:rsidRPr="00F62298">
              <w:rPr>
                <w:rFonts w:eastAsia="SimSun"/>
                <w:sz w:val="20"/>
                <w:szCs w:val="20"/>
              </w:rPr>
              <w:t>Калибратор: 2 x 3мл</w:t>
            </w:r>
          </w:p>
          <w:p w:rsidR="003843EB" w:rsidRPr="00F62298" w:rsidRDefault="003843EB" w:rsidP="004C1DEC">
            <w:pPr>
              <w:rPr>
                <w:rFonts w:eastAsia="SimSun"/>
                <w:sz w:val="20"/>
                <w:szCs w:val="20"/>
              </w:rPr>
            </w:pPr>
            <w:r w:rsidRPr="00F62298">
              <w:rPr>
                <w:rFonts w:eastAsia="SimSun"/>
                <w:sz w:val="20"/>
                <w:szCs w:val="20"/>
              </w:rPr>
              <w:t>Контроли реагенты и калибраторы одного производителя.</w:t>
            </w:r>
            <w:r w:rsidRPr="00F62298">
              <w:rPr>
                <w:rFonts w:eastAsia="SimSun"/>
                <w:sz w:val="20"/>
                <w:szCs w:val="20"/>
              </w:rPr>
              <w:br/>
              <w:t>Наличие сертифицированного инженера от завода производителя, на оборудование, для которого производится закуп.</w:t>
            </w:r>
            <w:r w:rsidRPr="00F62298">
              <w:rPr>
                <w:rFonts w:eastAsia="SimSun"/>
                <w:sz w:val="20"/>
                <w:szCs w:val="20"/>
              </w:rPr>
              <w:br/>
              <w:t xml:space="preserve">Реагенты </w:t>
            </w:r>
            <w:proofErr w:type="spellStart"/>
            <w:r w:rsidRPr="00F62298">
              <w:rPr>
                <w:rFonts w:eastAsia="SimSun"/>
                <w:sz w:val="20"/>
                <w:szCs w:val="20"/>
              </w:rPr>
              <w:t>предразведенные</w:t>
            </w:r>
            <w:proofErr w:type="spellEnd"/>
            <w:r w:rsidRPr="00F62298">
              <w:rPr>
                <w:rFonts w:eastAsia="SimSun"/>
                <w:sz w:val="20"/>
                <w:szCs w:val="20"/>
              </w:rPr>
              <w:t>, готовые к использованию.</w:t>
            </w:r>
          </w:p>
          <w:p w:rsidR="003843EB" w:rsidRPr="000B419C" w:rsidRDefault="003843EB" w:rsidP="004C1DEC">
            <w:pPr>
              <w:rPr>
                <w:sz w:val="20"/>
                <w:szCs w:val="20"/>
              </w:rPr>
            </w:pPr>
            <w:r w:rsidRPr="00F62298">
              <w:rPr>
                <w:rFonts w:eastAsia="SimSun"/>
                <w:sz w:val="20"/>
                <w:szCs w:val="20"/>
              </w:rPr>
              <w:t>Срок стабильности после вскрытия  14-30 дней.</w:t>
            </w:r>
          </w:p>
        </w:tc>
        <w:tc>
          <w:tcPr>
            <w:tcW w:w="1585" w:type="dxa"/>
            <w:shd w:val="clear" w:color="auto" w:fill="auto"/>
            <w:vAlign w:val="center"/>
          </w:tcPr>
          <w:p w:rsidR="003843EB" w:rsidRPr="000B419C" w:rsidRDefault="003843EB" w:rsidP="004C1DEC">
            <w:pPr>
              <w:pStyle w:val="12"/>
              <w:jc w:val="center"/>
              <w:rPr>
                <w:rFonts w:ascii="Times New Roman" w:hAnsi="Times New Roman"/>
                <w:sz w:val="20"/>
                <w:szCs w:val="20"/>
              </w:rPr>
            </w:pPr>
            <w:r w:rsidRPr="000B419C">
              <w:rPr>
                <w:rFonts w:ascii="Times New Roman" w:hAnsi="Times New Roman"/>
                <w:sz w:val="20"/>
                <w:szCs w:val="20"/>
              </w:rPr>
              <w:lastRenderedPageBreak/>
              <w:t>набор</w:t>
            </w:r>
          </w:p>
        </w:tc>
        <w:tc>
          <w:tcPr>
            <w:tcW w:w="1916" w:type="dxa"/>
            <w:shd w:val="clear" w:color="auto" w:fill="auto"/>
            <w:vAlign w:val="center"/>
          </w:tcPr>
          <w:p w:rsidR="003843EB" w:rsidRPr="00A0158A" w:rsidRDefault="003843EB" w:rsidP="004C1DEC">
            <w:pPr>
              <w:jc w:val="center"/>
              <w:rPr>
                <w:bCs/>
                <w:sz w:val="20"/>
                <w:szCs w:val="20"/>
              </w:rPr>
            </w:pPr>
            <w:r>
              <w:rPr>
                <w:bCs/>
                <w:sz w:val="20"/>
                <w:szCs w:val="20"/>
              </w:rPr>
              <w:t>4</w:t>
            </w:r>
          </w:p>
        </w:tc>
      </w:tr>
      <w:tr w:rsidR="003843EB" w:rsidRPr="00D85966" w:rsidTr="004C1DEC">
        <w:tc>
          <w:tcPr>
            <w:tcW w:w="817" w:type="dxa"/>
            <w:shd w:val="clear" w:color="auto" w:fill="auto"/>
          </w:tcPr>
          <w:p w:rsidR="003843EB" w:rsidRPr="00C77772" w:rsidRDefault="003843EB" w:rsidP="004C1DEC">
            <w:pPr>
              <w:jc w:val="center"/>
              <w:rPr>
                <w:iCs/>
                <w:sz w:val="16"/>
                <w:szCs w:val="16"/>
              </w:rPr>
            </w:pPr>
            <w:r w:rsidRPr="00C77772">
              <w:rPr>
                <w:iCs/>
                <w:sz w:val="16"/>
                <w:szCs w:val="16"/>
              </w:rPr>
              <w:lastRenderedPageBreak/>
              <w:t>2</w:t>
            </w:r>
          </w:p>
        </w:tc>
        <w:tc>
          <w:tcPr>
            <w:tcW w:w="3397" w:type="dxa"/>
            <w:shd w:val="clear" w:color="auto" w:fill="auto"/>
          </w:tcPr>
          <w:p w:rsidR="003843EB" w:rsidRPr="000B419C" w:rsidRDefault="003843EB" w:rsidP="004C1DEC">
            <w:pPr>
              <w:pStyle w:val="12"/>
              <w:jc w:val="both"/>
              <w:rPr>
                <w:rFonts w:ascii="Times New Roman" w:hAnsi="Times New Roman"/>
                <w:b/>
                <w:sz w:val="20"/>
                <w:szCs w:val="20"/>
              </w:rPr>
            </w:pPr>
            <w:r w:rsidRPr="000B419C">
              <w:rPr>
                <w:rFonts w:ascii="Times New Roman" w:hAnsi="Times New Roman"/>
                <w:b/>
                <w:sz w:val="20"/>
                <w:szCs w:val="20"/>
              </w:rPr>
              <w:t xml:space="preserve">Набор реагентов Липопротеины низкой плотности R1: 1 x 30ml, R2: 1 x 10ml, CAL: 1 x 3mlдля биохимического автоматического анализатора </w:t>
            </w:r>
            <w:proofErr w:type="spellStart"/>
            <w:r w:rsidRPr="000B419C">
              <w:rPr>
                <w:rFonts w:ascii="Times New Roman" w:hAnsi="Times New Roman"/>
                <w:b/>
                <w:sz w:val="20"/>
                <w:szCs w:val="20"/>
                <w:lang w:val="en-US"/>
              </w:rPr>
              <w:t>BioChemFC</w:t>
            </w:r>
            <w:proofErr w:type="spellEnd"/>
            <w:r w:rsidRPr="000B419C">
              <w:rPr>
                <w:rFonts w:ascii="Times New Roman" w:hAnsi="Times New Roman"/>
                <w:b/>
                <w:sz w:val="20"/>
                <w:szCs w:val="20"/>
              </w:rPr>
              <w:t>-200</w:t>
            </w:r>
            <w:r w:rsidRPr="000B419C">
              <w:rPr>
                <w:rFonts w:ascii="Times New Roman" w:eastAsia="SimSun" w:hAnsi="Times New Roman"/>
                <w:b/>
                <w:sz w:val="20"/>
                <w:szCs w:val="20"/>
              </w:rPr>
              <w:t>.</w:t>
            </w:r>
          </w:p>
        </w:tc>
        <w:tc>
          <w:tcPr>
            <w:tcW w:w="7071" w:type="dxa"/>
            <w:shd w:val="clear" w:color="auto" w:fill="auto"/>
          </w:tcPr>
          <w:p w:rsidR="003843EB" w:rsidRPr="000B419C" w:rsidRDefault="003843EB" w:rsidP="004C1DEC">
            <w:pPr>
              <w:rPr>
                <w:b/>
                <w:sz w:val="20"/>
                <w:szCs w:val="20"/>
              </w:rPr>
            </w:pPr>
            <w:r w:rsidRPr="000B419C">
              <w:rPr>
                <w:b/>
                <w:sz w:val="20"/>
                <w:szCs w:val="20"/>
              </w:rPr>
              <w:t>Набор реагентов Липопротеины низкой плотности R1: 1 x 30ml, R2: 1 x 10ml, CAL: 1 x 3ml.</w:t>
            </w:r>
          </w:p>
          <w:p w:rsidR="003843EB" w:rsidRPr="000B419C" w:rsidRDefault="003843EB" w:rsidP="004C1DEC">
            <w:pPr>
              <w:rPr>
                <w:rFonts w:eastAsia="SimSun"/>
                <w:sz w:val="20"/>
                <w:szCs w:val="20"/>
              </w:rPr>
            </w:pPr>
            <w:r w:rsidRPr="000B419C">
              <w:rPr>
                <w:rFonts w:eastAsia="SimSun"/>
                <w:sz w:val="20"/>
                <w:szCs w:val="20"/>
              </w:rPr>
              <w:t>Технические характеристики.</w:t>
            </w:r>
          </w:p>
          <w:p w:rsidR="003843EB" w:rsidRPr="000B419C" w:rsidRDefault="003843EB" w:rsidP="004C1DEC">
            <w:pPr>
              <w:rPr>
                <w:sz w:val="20"/>
                <w:szCs w:val="20"/>
              </w:rPr>
            </w:pPr>
            <w:r w:rsidRPr="000B419C">
              <w:rPr>
                <w:sz w:val="20"/>
                <w:szCs w:val="20"/>
              </w:rPr>
              <w:t xml:space="preserve">Метод: </w:t>
            </w:r>
            <w:proofErr w:type="gramStart"/>
            <w:r w:rsidRPr="000B419C">
              <w:rPr>
                <w:sz w:val="20"/>
                <w:szCs w:val="20"/>
              </w:rPr>
              <w:t xml:space="preserve">Прямого </w:t>
            </w:r>
            <w:proofErr w:type="spellStart"/>
            <w:r w:rsidRPr="000B419C">
              <w:rPr>
                <w:sz w:val="20"/>
                <w:szCs w:val="20"/>
              </w:rPr>
              <w:t>иммуноингибирования</w:t>
            </w:r>
            <w:proofErr w:type="spellEnd"/>
            <w:r w:rsidRPr="000B419C">
              <w:rPr>
                <w:sz w:val="20"/>
                <w:szCs w:val="20"/>
              </w:rPr>
              <w:t>, без осаждения, конечная точка</w:t>
            </w:r>
            <w:proofErr w:type="gramEnd"/>
          </w:p>
          <w:p w:rsidR="003843EB" w:rsidRPr="000B419C" w:rsidRDefault="003843EB" w:rsidP="004C1DEC">
            <w:pPr>
              <w:rPr>
                <w:sz w:val="20"/>
                <w:szCs w:val="20"/>
              </w:rPr>
            </w:pPr>
            <w:r w:rsidRPr="000B419C">
              <w:rPr>
                <w:sz w:val="20"/>
                <w:szCs w:val="20"/>
              </w:rPr>
              <w:t xml:space="preserve">Состав набора: </w:t>
            </w:r>
          </w:p>
          <w:p w:rsidR="003843EB" w:rsidRPr="000B419C" w:rsidRDefault="003843EB" w:rsidP="004C1DEC">
            <w:pPr>
              <w:rPr>
                <w:sz w:val="20"/>
                <w:szCs w:val="20"/>
              </w:rPr>
            </w:pPr>
            <w:r w:rsidRPr="000B419C">
              <w:rPr>
                <w:sz w:val="20"/>
                <w:szCs w:val="20"/>
                <w:lang w:val="en-US"/>
              </w:rPr>
              <w:t>LDL</w:t>
            </w:r>
            <w:r w:rsidRPr="000B419C">
              <w:rPr>
                <w:sz w:val="20"/>
                <w:szCs w:val="20"/>
              </w:rPr>
              <w:t>-Холестериновый реагент 1:</w:t>
            </w:r>
          </w:p>
          <w:p w:rsidR="003843EB" w:rsidRPr="000B419C" w:rsidRDefault="003843EB" w:rsidP="004C1DEC">
            <w:pPr>
              <w:rPr>
                <w:sz w:val="20"/>
                <w:szCs w:val="20"/>
              </w:rPr>
            </w:pPr>
            <w:r w:rsidRPr="000B419C">
              <w:rPr>
                <w:sz w:val="20"/>
                <w:szCs w:val="20"/>
              </w:rPr>
              <w:t xml:space="preserve">Хлорид магния – 100 </w:t>
            </w:r>
            <w:proofErr w:type="spellStart"/>
            <w:r w:rsidRPr="000B419C">
              <w:rPr>
                <w:sz w:val="20"/>
                <w:szCs w:val="20"/>
              </w:rPr>
              <w:t>ммоль</w:t>
            </w:r>
            <w:proofErr w:type="spellEnd"/>
            <w:r w:rsidRPr="000B419C">
              <w:rPr>
                <w:sz w:val="20"/>
                <w:szCs w:val="20"/>
              </w:rPr>
              <w:t xml:space="preserve">/л, </w:t>
            </w:r>
          </w:p>
          <w:p w:rsidR="003843EB" w:rsidRPr="000B419C" w:rsidRDefault="003843EB" w:rsidP="004C1DEC">
            <w:pPr>
              <w:rPr>
                <w:sz w:val="20"/>
                <w:szCs w:val="20"/>
              </w:rPr>
            </w:pPr>
            <w:proofErr w:type="spellStart"/>
            <w:r w:rsidRPr="000B419C">
              <w:rPr>
                <w:sz w:val="20"/>
                <w:szCs w:val="20"/>
              </w:rPr>
              <w:t>Аминоантипирин</w:t>
            </w:r>
            <w:proofErr w:type="spellEnd"/>
            <w:r w:rsidRPr="000B419C">
              <w:rPr>
                <w:sz w:val="20"/>
                <w:szCs w:val="20"/>
              </w:rPr>
              <w:t xml:space="preserve"> – 1 </w:t>
            </w:r>
            <w:proofErr w:type="spellStart"/>
            <w:r w:rsidRPr="000B419C">
              <w:rPr>
                <w:sz w:val="20"/>
                <w:szCs w:val="20"/>
              </w:rPr>
              <w:t>ммоль</w:t>
            </w:r>
            <w:proofErr w:type="spellEnd"/>
            <w:r w:rsidRPr="000B419C">
              <w:rPr>
                <w:sz w:val="20"/>
                <w:szCs w:val="20"/>
              </w:rPr>
              <w:t xml:space="preserve">/л, </w:t>
            </w:r>
          </w:p>
          <w:p w:rsidR="003843EB" w:rsidRPr="000B419C" w:rsidRDefault="003843EB" w:rsidP="004C1DEC">
            <w:pPr>
              <w:rPr>
                <w:sz w:val="20"/>
                <w:szCs w:val="20"/>
              </w:rPr>
            </w:pPr>
            <w:r w:rsidRPr="000B419C">
              <w:rPr>
                <w:sz w:val="20"/>
                <w:szCs w:val="20"/>
              </w:rPr>
              <w:t>Буфер, рН 7,0±0,1, консервант.</w:t>
            </w:r>
          </w:p>
          <w:p w:rsidR="003843EB" w:rsidRPr="000B419C" w:rsidRDefault="003843EB" w:rsidP="004C1DEC">
            <w:pPr>
              <w:rPr>
                <w:sz w:val="20"/>
                <w:szCs w:val="20"/>
              </w:rPr>
            </w:pPr>
            <w:r w:rsidRPr="000B419C">
              <w:rPr>
                <w:sz w:val="20"/>
                <w:szCs w:val="20"/>
                <w:lang w:val="en-US"/>
              </w:rPr>
              <w:t>LDL</w:t>
            </w:r>
            <w:r w:rsidRPr="000B419C">
              <w:rPr>
                <w:sz w:val="20"/>
                <w:szCs w:val="20"/>
              </w:rPr>
              <w:t>-Холестериновый реагент 2:</w:t>
            </w:r>
          </w:p>
          <w:p w:rsidR="003843EB" w:rsidRPr="000B419C" w:rsidRDefault="003843EB" w:rsidP="004C1DEC">
            <w:pPr>
              <w:rPr>
                <w:sz w:val="20"/>
                <w:szCs w:val="20"/>
              </w:rPr>
            </w:pPr>
            <w:proofErr w:type="spellStart"/>
            <w:r w:rsidRPr="000B419C">
              <w:rPr>
                <w:sz w:val="20"/>
                <w:szCs w:val="20"/>
              </w:rPr>
              <w:t>Пероксидаза</w:t>
            </w:r>
            <w:proofErr w:type="spellEnd"/>
            <w:r w:rsidRPr="000B419C">
              <w:rPr>
                <w:sz w:val="20"/>
                <w:szCs w:val="20"/>
              </w:rPr>
              <w:t xml:space="preserve"> хрена (</w:t>
            </w:r>
            <w:r w:rsidRPr="000B419C">
              <w:rPr>
                <w:sz w:val="20"/>
                <w:szCs w:val="20"/>
                <w:lang w:val="en-US"/>
              </w:rPr>
              <w:t>POD</w:t>
            </w:r>
            <w:r w:rsidRPr="000B419C">
              <w:rPr>
                <w:sz w:val="20"/>
                <w:szCs w:val="20"/>
              </w:rPr>
              <w:t xml:space="preserve">) – 4 </w:t>
            </w:r>
            <w:proofErr w:type="spellStart"/>
            <w:r w:rsidRPr="000B419C">
              <w:rPr>
                <w:sz w:val="20"/>
                <w:szCs w:val="20"/>
              </w:rPr>
              <w:t>кЕд</w:t>
            </w:r>
            <w:proofErr w:type="spellEnd"/>
            <w:r w:rsidRPr="000B419C">
              <w:rPr>
                <w:sz w:val="20"/>
                <w:szCs w:val="20"/>
              </w:rPr>
              <w:t xml:space="preserve">/л, </w:t>
            </w:r>
          </w:p>
          <w:p w:rsidR="003843EB" w:rsidRPr="000B419C" w:rsidRDefault="003843EB" w:rsidP="004C1DEC">
            <w:pPr>
              <w:rPr>
                <w:sz w:val="20"/>
                <w:szCs w:val="20"/>
              </w:rPr>
            </w:pPr>
            <w:r w:rsidRPr="000B419C">
              <w:rPr>
                <w:sz w:val="20"/>
                <w:szCs w:val="20"/>
              </w:rPr>
              <w:t xml:space="preserve">Оксидаза холестерина из </w:t>
            </w:r>
            <w:proofErr w:type="spellStart"/>
            <w:r w:rsidRPr="000B419C">
              <w:rPr>
                <w:sz w:val="20"/>
                <w:szCs w:val="20"/>
                <w:lang w:val="en-US"/>
              </w:rPr>
              <w:t>Nocardiasp</w:t>
            </w:r>
            <w:proofErr w:type="spellEnd"/>
            <w:r w:rsidRPr="000B419C">
              <w:rPr>
                <w:sz w:val="20"/>
                <w:szCs w:val="20"/>
              </w:rPr>
              <w:t>. (</w:t>
            </w:r>
            <w:r w:rsidRPr="000B419C">
              <w:rPr>
                <w:sz w:val="20"/>
                <w:szCs w:val="20"/>
                <w:lang w:val="en-US"/>
              </w:rPr>
              <w:t>PEG</w:t>
            </w:r>
            <w:r w:rsidRPr="000B419C">
              <w:rPr>
                <w:sz w:val="20"/>
                <w:szCs w:val="20"/>
              </w:rPr>
              <w:t>-</w:t>
            </w:r>
            <w:r w:rsidRPr="000B419C">
              <w:rPr>
                <w:sz w:val="20"/>
                <w:szCs w:val="20"/>
                <w:lang w:val="en-US"/>
              </w:rPr>
              <w:t>CO</w:t>
            </w:r>
            <w:r w:rsidRPr="000B419C">
              <w:rPr>
                <w:sz w:val="20"/>
                <w:szCs w:val="20"/>
              </w:rPr>
              <w:t xml:space="preserve">) – 1 </w:t>
            </w:r>
            <w:proofErr w:type="spellStart"/>
            <w:r w:rsidRPr="000B419C">
              <w:rPr>
                <w:sz w:val="20"/>
                <w:szCs w:val="20"/>
              </w:rPr>
              <w:t>кЕд</w:t>
            </w:r>
            <w:proofErr w:type="spellEnd"/>
            <w:r w:rsidRPr="000B419C">
              <w:rPr>
                <w:sz w:val="20"/>
                <w:szCs w:val="20"/>
              </w:rPr>
              <w:t xml:space="preserve">/л, </w:t>
            </w:r>
            <w:proofErr w:type="spellStart"/>
            <w:r w:rsidRPr="000B419C">
              <w:rPr>
                <w:sz w:val="20"/>
                <w:szCs w:val="20"/>
              </w:rPr>
              <w:t>Эстераза</w:t>
            </w:r>
            <w:proofErr w:type="spellEnd"/>
            <w:r w:rsidRPr="000B419C">
              <w:rPr>
                <w:sz w:val="20"/>
                <w:szCs w:val="20"/>
              </w:rPr>
              <w:t xml:space="preserve"> холестерина из </w:t>
            </w:r>
            <w:r w:rsidRPr="000B419C">
              <w:rPr>
                <w:sz w:val="20"/>
                <w:szCs w:val="20"/>
                <w:lang w:val="en-US"/>
              </w:rPr>
              <w:t>Pseudomonas</w:t>
            </w:r>
            <w:r w:rsidRPr="000B419C">
              <w:rPr>
                <w:sz w:val="20"/>
                <w:szCs w:val="20"/>
              </w:rPr>
              <w:t xml:space="preserve"> (</w:t>
            </w:r>
            <w:r w:rsidRPr="000B419C">
              <w:rPr>
                <w:sz w:val="20"/>
                <w:szCs w:val="20"/>
                <w:lang w:val="en-US"/>
              </w:rPr>
              <w:t>PEG</w:t>
            </w:r>
            <w:r w:rsidRPr="000B419C">
              <w:rPr>
                <w:sz w:val="20"/>
                <w:szCs w:val="20"/>
              </w:rPr>
              <w:t>-</w:t>
            </w:r>
            <w:r w:rsidRPr="000B419C">
              <w:rPr>
                <w:sz w:val="20"/>
                <w:szCs w:val="20"/>
                <w:lang w:val="en-US"/>
              </w:rPr>
              <w:t>CE</w:t>
            </w:r>
            <w:r w:rsidRPr="000B419C">
              <w:rPr>
                <w:sz w:val="20"/>
                <w:szCs w:val="20"/>
              </w:rPr>
              <w:t xml:space="preserve">) – 1 </w:t>
            </w:r>
            <w:proofErr w:type="spellStart"/>
            <w:r w:rsidRPr="000B419C">
              <w:rPr>
                <w:sz w:val="20"/>
                <w:szCs w:val="20"/>
              </w:rPr>
              <w:t>кЕд</w:t>
            </w:r>
            <w:proofErr w:type="spellEnd"/>
            <w:r w:rsidRPr="000B419C">
              <w:rPr>
                <w:sz w:val="20"/>
                <w:szCs w:val="20"/>
              </w:rPr>
              <w:t xml:space="preserve">/л, </w:t>
            </w:r>
          </w:p>
          <w:p w:rsidR="003843EB" w:rsidRPr="000B419C" w:rsidRDefault="003843EB" w:rsidP="004C1DEC">
            <w:pPr>
              <w:rPr>
                <w:sz w:val="20"/>
                <w:szCs w:val="20"/>
              </w:rPr>
            </w:pPr>
            <w:r w:rsidRPr="000B419C">
              <w:rPr>
                <w:sz w:val="20"/>
                <w:szCs w:val="20"/>
                <w:lang w:val="en-US"/>
              </w:rPr>
              <w:t>N</w:t>
            </w:r>
            <w:r w:rsidRPr="000B419C">
              <w:rPr>
                <w:sz w:val="20"/>
                <w:szCs w:val="20"/>
              </w:rPr>
              <w:t>-(2-гидрокси-3-сульфопропил)-3,5-диметоксианалин (</w:t>
            </w:r>
            <w:r w:rsidRPr="000B419C">
              <w:rPr>
                <w:sz w:val="20"/>
                <w:szCs w:val="20"/>
                <w:lang w:val="en-US"/>
              </w:rPr>
              <w:t>HDAOS</w:t>
            </w:r>
            <w:r w:rsidRPr="000B419C">
              <w:rPr>
                <w:sz w:val="20"/>
                <w:szCs w:val="20"/>
              </w:rPr>
              <w:t xml:space="preserve">) – 0.3 г/л, </w:t>
            </w:r>
          </w:p>
          <w:p w:rsidR="003843EB" w:rsidRPr="000B419C" w:rsidRDefault="003843EB" w:rsidP="004C1DEC">
            <w:pPr>
              <w:rPr>
                <w:sz w:val="20"/>
                <w:szCs w:val="20"/>
              </w:rPr>
            </w:pPr>
            <w:r w:rsidRPr="000B419C">
              <w:rPr>
                <w:sz w:val="20"/>
                <w:szCs w:val="20"/>
              </w:rPr>
              <w:t xml:space="preserve">Буфер, рН 7.0±0.1, </w:t>
            </w:r>
            <w:proofErr w:type="spellStart"/>
            <w:r w:rsidRPr="000B419C">
              <w:rPr>
                <w:sz w:val="20"/>
                <w:szCs w:val="20"/>
              </w:rPr>
              <w:t>сурфактант</w:t>
            </w:r>
            <w:proofErr w:type="spellEnd"/>
            <w:r w:rsidRPr="000B419C">
              <w:rPr>
                <w:sz w:val="20"/>
                <w:szCs w:val="20"/>
              </w:rPr>
              <w:t>, консервант.</w:t>
            </w:r>
          </w:p>
          <w:p w:rsidR="003843EB" w:rsidRPr="000B419C" w:rsidRDefault="003843EB" w:rsidP="004C1DEC">
            <w:pPr>
              <w:rPr>
                <w:sz w:val="20"/>
                <w:szCs w:val="20"/>
              </w:rPr>
            </w:pPr>
            <w:r w:rsidRPr="000B419C">
              <w:rPr>
                <w:sz w:val="20"/>
                <w:szCs w:val="20"/>
              </w:rPr>
              <w:t xml:space="preserve">Длина волны: 600/700 </w:t>
            </w:r>
            <w:proofErr w:type="spellStart"/>
            <w:r w:rsidRPr="000B419C">
              <w:rPr>
                <w:sz w:val="20"/>
                <w:szCs w:val="20"/>
              </w:rPr>
              <w:t>нм</w:t>
            </w:r>
            <w:proofErr w:type="spellEnd"/>
          </w:p>
          <w:p w:rsidR="003843EB" w:rsidRPr="000B419C" w:rsidRDefault="003843EB" w:rsidP="004C1DEC">
            <w:pPr>
              <w:rPr>
                <w:sz w:val="20"/>
                <w:szCs w:val="20"/>
              </w:rPr>
            </w:pPr>
            <w:r w:rsidRPr="000B419C">
              <w:rPr>
                <w:sz w:val="20"/>
                <w:szCs w:val="20"/>
              </w:rPr>
              <w:t>Длительность анализа: 10 минут</w:t>
            </w:r>
          </w:p>
          <w:p w:rsidR="003843EB" w:rsidRPr="000B419C" w:rsidRDefault="003843EB" w:rsidP="004C1DEC">
            <w:pPr>
              <w:rPr>
                <w:sz w:val="20"/>
                <w:szCs w:val="20"/>
              </w:rPr>
            </w:pPr>
            <w:r w:rsidRPr="000B419C">
              <w:rPr>
                <w:sz w:val="20"/>
                <w:szCs w:val="20"/>
              </w:rPr>
              <w:t xml:space="preserve">Концентрация </w:t>
            </w:r>
            <w:r w:rsidRPr="000B419C">
              <w:rPr>
                <w:sz w:val="20"/>
                <w:szCs w:val="20"/>
                <w:lang w:val="en-US"/>
              </w:rPr>
              <w:t>HDL</w:t>
            </w:r>
            <w:r w:rsidRPr="000B419C">
              <w:rPr>
                <w:sz w:val="20"/>
                <w:szCs w:val="20"/>
              </w:rPr>
              <w:t xml:space="preserve"> в норме: 30-85 мг/</w:t>
            </w:r>
            <w:proofErr w:type="spellStart"/>
            <w:r w:rsidRPr="000B419C">
              <w:rPr>
                <w:sz w:val="20"/>
                <w:szCs w:val="20"/>
              </w:rPr>
              <w:t>дл</w:t>
            </w:r>
            <w:proofErr w:type="spellEnd"/>
          </w:p>
          <w:p w:rsidR="003843EB" w:rsidRPr="000B419C" w:rsidRDefault="003843EB" w:rsidP="004C1DEC">
            <w:pPr>
              <w:rPr>
                <w:sz w:val="20"/>
                <w:szCs w:val="20"/>
              </w:rPr>
            </w:pPr>
            <w:r w:rsidRPr="000B419C">
              <w:rPr>
                <w:sz w:val="20"/>
                <w:szCs w:val="20"/>
              </w:rPr>
              <w:t>Линейность: 2-150 мг/</w:t>
            </w:r>
            <w:proofErr w:type="spellStart"/>
            <w:r w:rsidRPr="000B419C">
              <w:rPr>
                <w:sz w:val="20"/>
                <w:szCs w:val="20"/>
              </w:rPr>
              <w:t>дл</w:t>
            </w:r>
            <w:proofErr w:type="spellEnd"/>
          </w:p>
          <w:p w:rsidR="003843EB" w:rsidRPr="000B419C" w:rsidRDefault="003843EB" w:rsidP="004C1DEC">
            <w:pPr>
              <w:rPr>
                <w:sz w:val="20"/>
                <w:szCs w:val="20"/>
              </w:rPr>
            </w:pPr>
            <w:r w:rsidRPr="000B419C">
              <w:rPr>
                <w:sz w:val="20"/>
                <w:szCs w:val="20"/>
              </w:rPr>
              <w:t>Фасовка:</w:t>
            </w:r>
          </w:p>
          <w:p w:rsidR="003843EB" w:rsidRPr="000B419C" w:rsidRDefault="003843EB" w:rsidP="004C1DEC">
            <w:pPr>
              <w:rPr>
                <w:sz w:val="20"/>
                <w:szCs w:val="20"/>
              </w:rPr>
            </w:pPr>
            <w:r w:rsidRPr="000B419C">
              <w:rPr>
                <w:sz w:val="20"/>
                <w:szCs w:val="20"/>
              </w:rPr>
              <w:t>1</w:t>
            </w:r>
            <w:r w:rsidRPr="000B419C">
              <w:rPr>
                <w:sz w:val="20"/>
                <w:szCs w:val="20"/>
                <w:lang w:val="en-US"/>
              </w:rPr>
              <w:t>x</w:t>
            </w:r>
            <w:r w:rsidRPr="000B419C">
              <w:rPr>
                <w:sz w:val="20"/>
                <w:szCs w:val="20"/>
              </w:rPr>
              <w:t xml:space="preserve">30 мл реагент </w:t>
            </w:r>
            <w:r w:rsidRPr="000B419C">
              <w:rPr>
                <w:sz w:val="20"/>
                <w:szCs w:val="20"/>
                <w:lang w:val="en-US"/>
              </w:rPr>
              <w:t>R</w:t>
            </w:r>
            <w:r w:rsidRPr="000B419C">
              <w:rPr>
                <w:sz w:val="20"/>
                <w:szCs w:val="20"/>
              </w:rPr>
              <w:t xml:space="preserve">1 </w:t>
            </w:r>
          </w:p>
          <w:p w:rsidR="003843EB" w:rsidRPr="000B419C" w:rsidRDefault="003843EB" w:rsidP="004C1DEC">
            <w:pPr>
              <w:rPr>
                <w:sz w:val="20"/>
                <w:szCs w:val="20"/>
              </w:rPr>
            </w:pPr>
            <w:r w:rsidRPr="000B419C">
              <w:rPr>
                <w:sz w:val="20"/>
                <w:szCs w:val="20"/>
              </w:rPr>
              <w:t>1</w:t>
            </w:r>
            <w:r w:rsidRPr="000B419C">
              <w:rPr>
                <w:sz w:val="20"/>
                <w:szCs w:val="20"/>
                <w:lang w:val="en-US"/>
              </w:rPr>
              <w:t>x</w:t>
            </w:r>
            <w:r w:rsidRPr="000B419C">
              <w:rPr>
                <w:sz w:val="20"/>
                <w:szCs w:val="20"/>
              </w:rPr>
              <w:t xml:space="preserve">10 мл реагент </w:t>
            </w:r>
            <w:r w:rsidRPr="000B419C">
              <w:rPr>
                <w:sz w:val="20"/>
                <w:szCs w:val="20"/>
                <w:lang w:val="en-US"/>
              </w:rPr>
              <w:t>R</w:t>
            </w:r>
            <w:r w:rsidRPr="000B419C">
              <w:rPr>
                <w:sz w:val="20"/>
                <w:szCs w:val="20"/>
              </w:rPr>
              <w:t xml:space="preserve">2 </w:t>
            </w:r>
          </w:p>
          <w:p w:rsidR="003843EB" w:rsidRPr="000B419C" w:rsidRDefault="003843EB" w:rsidP="004C1DEC">
            <w:pPr>
              <w:rPr>
                <w:sz w:val="20"/>
                <w:szCs w:val="20"/>
              </w:rPr>
            </w:pPr>
            <w:r w:rsidRPr="000B419C">
              <w:rPr>
                <w:sz w:val="20"/>
                <w:szCs w:val="20"/>
              </w:rPr>
              <w:t xml:space="preserve">1х3 мл калибратор </w:t>
            </w:r>
            <w:r w:rsidRPr="000B419C">
              <w:rPr>
                <w:sz w:val="20"/>
                <w:szCs w:val="20"/>
                <w:lang w:val="en-US"/>
              </w:rPr>
              <w:t>HDL</w:t>
            </w:r>
            <w:r w:rsidRPr="000B419C">
              <w:rPr>
                <w:sz w:val="20"/>
                <w:szCs w:val="20"/>
              </w:rPr>
              <w:t>/</w:t>
            </w:r>
            <w:r w:rsidRPr="000B419C">
              <w:rPr>
                <w:sz w:val="20"/>
                <w:szCs w:val="20"/>
                <w:lang w:val="en-US"/>
              </w:rPr>
              <w:t>LDL</w:t>
            </w:r>
            <w:r w:rsidRPr="000B419C">
              <w:rPr>
                <w:sz w:val="20"/>
                <w:szCs w:val="20"/>
              </w:rPr>
              <w:t>.</w:t>
            </w:r>
          </w:p>
          <w:p w:rsidR="003843EB" w:rsidRPr="000B419C" w:rsidRDefault="003843EB" w:rsidP="004C1DEC">
            <w:pPr>
              <w:rPr>
                <w:rFonts w:eastAsia="SimSun"/>
                <w:sz w:val="20"/>
                <w:szCs w:val="20"/>
              </w:rPr>
            </w:pPr>
            <w:r w:rsidRPr="000B419C">
              <w:rPr>
                <w:rFonts w:eastAsia="SimSun"/>
                <w:sz w:val="20"/>
                <w:szCs w:val="20"/>
              </w:rPr>
              <w:t xml:space="preserve">Реагенты </w:t>
            </w:r>
            <w:proofErr w:type="spellStart"/>
            <w:r w:rsidRPr="000B419C">
              <w:rPr>
                <w:rFonts w:eastAsia="SimSun"/>
                <w:sz w:val="20"/>
                <w:szCs w:val="20"/>
              </w:rPr>
              <w:t>предразведенные</w:t>
            </w:r>
            <w:proofErr w:type="spellEnd"/>
            <w:r w:rsidRPr="000B419C">
              <w:rPr>
                <w:rFonts w:eastAsia="SimSun"/>
                <w:sz w:val="20"/>
                <w:szCs w:val="20"/>
              </w:rPr>
              <w:t xml:space="preserve">, готовые к использованию. </w:t>
            </w:r>
          </w:p>
          <w:p w:rsidR="003843EB" w:rsidRPr="000B419C" w:rsidRDefault="003843EB" w:rsidP="004C1DEC">
            <w:pPr>
              <w:rPr>
                <w:sz w:val="20"/>
                <w:szCs w:val="20"/>
              </w:rPr>
            </w:pPr>
            <w:r w:rsidRPr="000B419C">
              <w:rPr>
                <w:rFonts w:eastAsia="SimSun"/>
                <w:sz w:val="20"/>
                <w:szCs w:val="20"/>
              </w:rPr>
              <w:t>Срок стабильности после вскрытия  14-30 дней</w:t>
            </w:r>
            <w:proofErr w:type="gramStart"/>
            <w:r>
              <w:rPr>
                <w:rFonts w:eastAsia="SimSun"/>
                <w:sz w:val="20"/>
                <w:szCs w:val="20"/>
              </w:rPr>
              <w:t xml:space="preserve"> </w:t>
            </w:r>
            <w:r w:rsidRPr="000B419C">
              <w:rPr>
                <w:rFonts w:eastAsia="SimSun"/>
                <w:sz w:val="20"/>
                <w:szCs w:val="20"/>
              </w:rPr>
              <w:t>.</w:t>
            </w:r>
            <w:proofErr w:type="gramEnd"/>
            <w:r w:rsidRPr="000B419C">
              <w:rPr>
                <w:rFonts w:eastAsia="SimSun"/>
                <w:sz w:val="20"/>
                <w:szCs w:val="20"/>
              </w:rPr>
              <w:t>Калибратор</w:t>
            </w:r>
            <w:r>
              <w:rPr>
                <w:rFonts w:eastAsia="SimSun"/>
                <w:sz w:val="20"/>
                <w:szCs w:val="20"/>
              </w:rPr>
              <w:t>, контроль</w:t>
            </w:r>
            <w:r w:rsidRPr="000B419C">
              <w:rPr>
                <w:rFonts w:eastAsia="SimSun"/>
                <w:sz w:val="20"/>
                <w:szCs w:val="20"/>
              </w:rPr>
              <w:t xml:space="preserve"> и реагенты должны быть произведены одним производителем.</w:t>
            </w:r>
          </w:p>
        </w:tc>
        <w:tc>
          <w:tcPr>
            <w:tcW w:w="1585" w:type="dxa"/>
            <w:shd w:val="clear" w:color="auto" w:fill="auto"/>
            <w:vAlign w:val="center"/>
          </w:tcPr>
          <w:p w:rsidR="003843EB" w:rsidRPr="000B419C" w:rsidRDefault="003843EB" w:rsidP="004C1DEC">
            <w:pPr>
              <w:pStyle w:val="12"/>
              <w:jc w:val="center"/>
              <w:rPr>
                <w:rFonts w:ascii="Times New Roman" w:hAnsi="Times New Roman"/>
                <w:sz w:val="20"/>
                <w:szCs w:val="20"/>
              </w:rPr>
            </w:pPr>
            <w:r w:rsidRPr="000B419C">
              <w:rPr>
                <w:rFonts w:ascii="Times New Roman" w:hAnsi="Times New Roman"/>
                <w:sz w:val="20"/>
                <w:szCs w:val="20"/>
              </w:rPr>
              <w:t>набор</w:t>
            </w:r>
          </w:p>
        </w:tc>
        <w:tc>
          <w:tcPr>
            <w:tcW w:w="1916" w:type="dxa"/>
            <w:shd w:val="clear" w:color="auto" w:fill="auto"/>
            <w:vAlign w:val="center"/>
          </w:tcPr>
          <w:p w:rsidR="003843EB" w:rsidRPr="00A0158A" w:rsidRDefault="003843EB" w:rsidP="004C1DEC">
            <w:pPr>
              <w:jc w:val="center"/>
              <w:rPr>
                <w:bCs/>
                <w:sz w:val="20"/>
                <w:szCs w:val="20"/>
              </w:rPr>
            </w:pPr>
            <w:r>
              <w:rPr>
                <w:bCs/>
                <w:sz w:val="20"/>
                <w:szCs w:val="20"/>
              </w:rPr>
              <w:t>8</w:t>
            </w:r>
          </w:p>
        </w:tc>
      </w:tr>
      <w:tr w:rsidR="003843EB" w:rsidRPr="00D85966" w:rsidTr="004C1DEC">
        <w:tc>
          <w:tcPr>
            <w:tcW w:w="817" w:type="dxa"/>
            <w:shd w:val="clear" w:color="auto" w:fill="auto"/>
          </w:tcPr>
          <w:p w:rsidR="003843EB" w:rsidRPr="00C77772" w:rsidRDefault="003843EB" w:rsidP="004C1DEC">
            <w:pPr>
              <w:jc w:val="center"/>
              <w:rPr>
                <w:iCs/>
                <w:sz w:val="16"/>
                <w:szCs w:val="16"/>
              </w:rPr>
            </w:pPr>
            <w:r>
              <w:rPr>
                <w:iCs/>
                <w:sz w:val="16"/>
                <w:szCs w:val="16"/>
              </w:rPr>
              <w:t>3</w:t>
            </w:r>
          </w:p>
        </w:tc>
        <w:tc>
          <w:tcPr>
            <w:tcW w:w="3397" w:type="dxa"/>
            <w:shd w:val="clear" w:color="auto" w:fill="auto"/>
          </w:tcPr>
          <w:p w:rsidR="003843EB" w:rsidRPr="000B419C" w:rsidRDefault="003843EB" w:rsidP="004C1DEC">
            <w:pPr>
              <w:pStyle w:val="12"/>
              <w:jc w:val="both"/>
              <w:rPr>
                <w:rFonts w:ascii="Times New Roman" w:hAnsi="Times New Roman"/>
                <w:b/>
                <w:sz w:val="20"/>
                <w:szCs w:val="20"/>
              </w:rPr>
            </w:pPr>
            <w:r w:rsidRPr="000B419C">
              <w:rPr>
                <w:rFonts w:ascii="Times New Roman" w:hAnsi="Times New Roman"/>
                <w:b/>
                <w:sz w:val="20"/>
                <w:szCs w:val="20"/>
              </w:rPr>
              <w:t xml:space="preserve">Набор реагентов Липопротеины высокой плотности R1: 1 x 30ml, R2: 1 x 10ml, CAL: 1 x 3ml. для биохимического автоматического анализатора </w:t>
            </w:r>
            <w:proofErr w:type="spellStart"/>
            <w:r w:rsidRPr="000B419C">
              <w:rPr>
                <w:rFonts w:ascii="Times New Roman" w:hAnsi="Times New Roman"/>
                <w:b/>
                <w:sz w:val="20"/>
                <w:szCs w:val="20"/>
                <w:lang w:val="en-US"/>
              </w:rPr>
              <w:t>BioChemFC</w:t>
            </w:r>
            <w:proofErr w:type="spellEnd"/>
            <w:r w:rsidRPr="000B419C">
              <w:rPr>
                <w:rFonts w:ascii="Times New Roman" w:hAnsi="Times New Roman"/>
                <w:b/>
                <w:sz w:val="20"/>
                <w:szCs w:val="20"/>
              </w:rPr>
              <w:t>-200</w:t>
            </w:r>
            <w:r w:rsidRPr="000B419C">
              <w:rPr>
                <w:rFonts w:ascii="Times New Roman" w:eastAsia="SimSun" w:hAnsi="Times New Roman"/>
                <w:b/>
                <w:sz w:val="20"/>
                <w:szCs w:val="20"/>
              </w:rPr>
              <w:t>.</w:t>
            </w:r>
          </w:p>
        </w:tc>
        <w:tc>
          <w:tcPr>
            <w:tcW w:w="7071" w:type="dxa"/>
            <w:shd w:val="clear" w:color="auto" w:fill="auto"/>
          </w:tcPr>
          <w:p w:rsidR="003843EB" w:rsidRPr="000B419C" w:rsidRDefault="003843EB" w:rsidP="004C1DEC">
            <w:pPr>
              <w:rPr>
                <w:b/>
                <w:sz w:val="20"/>
                <w:szCs w:val="20"/>
              </w:rPr>
            </w:pPr>
            <w:r w:rsidRPr="000B419C">
              <w:rPr>
                <w:b/>
                <w:sz w:val="20"/>
                <w:szCs w:val="20"/>
              </w:rPr>
              <w:t>Набор реагентов Липопротеины высокой плотности R1: 1 x 30ml, R2: 1 x 10ml, CAL: 1 x 3ml.</w:t>
            </w:r>
          </w:p>
          <w:p w:rsidR="003843EB" w:rsidRPr="000B419C" w:rsidRDefault="003843EB" w:rsidP="004C1DEC">
            <w:pPr>
              <w:rPr>
                <w:sz w:val="20"/>
                <w:szCs w:val="20"/>
              </w:rPr>
            </w:pPr>
            <w:r w:rsidRPr="000B419C">
              <w:rPr>
                <w:sz w:val="20"/>
                <w:szCs w:val="20"/>
              </w:rPr>
              <w:t>Технические характеристики.</w:t>
            </w:r>
          </w:p>
          <w:p w:rsidR="003843EB" w:rsidRPr="000B419C" w:rsidRDefault="003843EB" w:rsidP="004C1DEC">
            <w:pPr>
              <w:rPr>
                <w:sz w:val="20"/>
                <w:szCs w:val="20"/>
              </w:rPr>
            </w:pPr>
            <w:r w:rsidRPr="000B419C">
              <w:rPr>
                <w:sz w:val="20"/>
                <w:szCs w:val="20"/>
              </w:rPr>
              <w:t xml:space="preserve">Метод: </w:t>
            </w:r>
            <w:proofErr w:type="gramStart"/>
            <w:r w:rsidRPr="000B419C">
              <w:rPr>
                <w:sz w:val="20"/>
                <w:szCs w:val="20"/>
              </w:rPr>
              <w:t xml:space="preserve">Прямого </w:t>
            </w:r>
            <w:proofErr w:type="spellStart"/>
            <w:r w:rsidRPr="000B419C">
              <w:rPr>
                <w:sz w:val="20"/>
                <w:szCs w:val="20"/>
              </w:rPr>
              <w:t>иммуноингибирования</w:t>
            </w:r>
            <w:proofErr w:type="spellEnd"/>
            <w:r w:rsidRPr="000B419C">
              <w:rPr>
                <w:sz w:val="20"/>
                <w:szCs w:val="20"/>
              </w:rPr>
              <w:t>, без осаждения, конечная точка</w:t>
            </w:r>
            <w:proofErr w:type="gramEnd"/>
          </w:p>
          <w:p w:rsidR="003843EB" w:rsidRPr="000B419C" w:rsidRDefault="003843EB" w:rsidP="004C1DEC">
            <w:pPr>
              <w:rPr>
                <w:sz w:val="20"/>
                <w:szCs w:val="20"/>
              </w:rPr>
            </w:pPr>
            <w:r w:rsidRPr="000B419C">
              <w:rPr>
                <w:sz w:val="20"/>
                <w:szCs w:val="20"/>
              </w:rPr>
              <w:t xml:space="preserve">Состав набора: </w:t>
            </w:r>
          </w:p>
          <w:p w:rsidR="003843EB" w:rsidRPr="000B419C" w:rsidRDefault="003843EB" w:rsidP="004C1DEC">
            <w:pPr>
              <w:rPr>
                <w:sz w:val="20"/>
                <w:szCs w:val="20"/>
              </w:rPr>
            </w:pPr>
            <w:r w:rsidRPr="000B419C">
              <w:rPr>
                <w:sz w:val="20"/>
                <w:szCs w:val="20"/>
              </w:rPr>
              <w:t>HDL-Холестериновый реагент 1:</w:t>
            </w:r>
          </w:p>
          <w:p w:rsidR="003843EB" w:rsidRPr="000B419C" w:rsidRDefault="003843EB" w:rsidP="004C1DEC">
            <w:pPr>
              <w:rPr>
                <w:sz w:val="20"/>
                <w:szCs w:val="20"/>
              </w:rPr>
            </w:pPr>
            <w:r w:rsidRPr="000B419C">
              <w:rPr>
                <w:sz w:val="20"/>
                <w:szCs w:val="20"/>
              </w:rPr>
              <w:t xml:space="preserve">Хлорид магния – 100 </w:t>
            </w:r>
            <w:proofErr w:type="spellStart"/>
            <w:r w:rsidRPr="000B419C">
              <w:rPr>
                <w:sz w:val="20"/>
                <w:szCs w:val="20"/>
              </w:rPr>
              <w:t>ммоль</w:t>
            </w:r>
            <w:proofErr w:type="spellEnd"/>
            <w:r w:rsidRPr="000B419C">
              <w:rPr>
                <w:sz w:val="20"/>
                <w:szCs w:val="20"/>
              </w:rPr>
              <w:t xml:space="preserve">/л, </w:t>
            </w:r>
          </w:p>
          <w:p w:rsidR="003843EB" w:rsidRPr="000B419C" w:rsidRDefault="003843EB" w:rsidP="004C1DEC">
            <w:pPr>
              <w:rPr>
                <w:sz w:val="20"/>
                <w:szCs w:val="20"/>
              </w:rPr>
            </w:pPr>
            <w:proofErr w:type="spellStart"/>
            <w:r w:rsidRPr="000B419C">
              <w:rPr>
                <w:sz w:val="20"/>
                <w:szCs w:val="20"/>
              </w:rPr>
              <w:t>Аминоантипирин</w:t>
            </w:r>
            <w:proofErr w:type="spellEnd"/>
            <w:r w:rsidRPr="000B419C">
              <w:rPr>
                <w:sz w:val="20"/>
                <w:szCs w:val="20"/>
              </w:rPr>
              <w:t xml:space="preserve"> – 1 </w:t>
            </w:r>
            <w:proofErr w:type="spellStart"/>
            <w:r w:rsidRPr="000B419C">
              <w:rPr>
                <w:sz w:val="20"/>
                <w:szCs w:val="20"/>
              </w:rPr>
              <w:t>ммоль</w:t>
            </w:r>
            <w:proofErr w:type="spellEnd"/>
            <w:r w:rsidRPr="000B419C">
              <w:rPr>
                <w:sz w:val="20"/>
                <w:szCs w:val="20"/>
              </w:rPr>
              <w:t xml:space="preserve">/л, </w:t>
            </w:r>
          </w:p>
          <w:p w:rsidR="003843EB" w:rsidRPr="000B419C" w:rsidRDefault="003843EB" w:rsidP="004C1DEC">
            <w:pPr>
              <w:rPr>
                <w:sz w:val="20"/>
                <w:szCs w:val="20"/>
              </w:rPr>
            </w:pPr>
            <w:r w:rsidRPr="000B419C">
              <w:rPr>
                <w:sz w:val="20"/>
                <w:szCs w:val="20"/>
              </w:rPr>
              <w:t>Буфер, рН 7,0±0,1, консервант.</w:t>
            </w:r>
          </w:p>
          <w:p w:rsidR="003843EB" w:rsidRPr="000B419C" w:rsidRDefault="003843EB" w:rsidP="004C1DEC">
            <w:pPr>
              <w:rPr>
                <w:sz w:val="20"/>
                <w:szCs w:val="20"/>
              </w:rPr>
            </w:pPr>
            <w:r w:rsidRPr="000B419C">
              <w:rPr>
                <w:sz w:val="20"/>
                <w:szCs w:val="20"/>
              </w:rPr>
              <w:lastRenderedPageBreak/>
              <w:t>HDL-Холестериновый реагент 2:</w:t>
            </w:r>
          </w:p>
          <w:p w:rsidR="003843EB" w:rsidRPr="000B419C" w:rsidRDefault="003843EB" w:rsidP="004C1DEC">
            <w:pPr>
              <w:rPr>
                <w:sz w:val="20"/>
                <w:szCs w:val="20"/>
              </w:rPr>
            </w:pPr>
            <w:proofErr w:type="spellStart"/>
            <w:r w:rsidRPr="000B419C">
              <w:rPr>
                <w:sz w:val="20"/>
                <w:szCs w:val="20"/>
              </w:rPr>
              <w:t>Пероксидаза</w:t>
            </w:r>
            <w:proofErr w:type="spellEnd"/>
            <w:r w:rsidRPr="000B419C">
              <w:rPr>
                <w:sz w:val="20"/>
                <w:szCs w:val="20"/>
              </w:rPr>
              <w:t xml:space="preserve"> хрена (POD) – 4 </w:t>
            </w:r>
            <w:proofErr w:type="spellStart"/>
            <w:r w:rsidRPr="000B419C">
              <w:rPr>
                <w:sz w:val="20"/>
                <w:szCs w:val="20"/>
              </w:rPr>
              <w:t>кЕд</w:t>
            </w:r>
            <w:proofErr w:type="spellEnd"/>
            <w:r w:rsidRPr="000B419C">
              <w:rPr>
                <w:sz w:val="20"/>
                <w:szCs w:val="20"/>
              </w:rPr>
              <w:t xml:space="preserve">/л, </w:t>
            </w:r>
          </w:p>
          <w:p w:rsidR="003843EB" w:rsidRPr="000B419C" w:rsidRDefault="003843EB" w:rsidP="004C1DEC">
            <w:pPr>
              <w:rPr>
                <w:sz w:val="20"/>
                <w:szCs w:val="20"/>
              </w:rPr>
            </w:pPr>
            <w:r w:rsidRPr="000B419C">
              <w:rPr>
                <w:sz w:val="20"/>
                <w:szCs w:val="20"/>
              </w:rPr>
              <w:t xml:space="preserve">Оксидаза холестерина из </w:t>
            </w:r>
            <w:proofErr w:type="spellStart"/>
            <w:r w:rsidRPr="000B419C">
              <w:rPr>
                <w:sz w:val="20"/>
                <w:szCs w:val="20"/>
              </w:rPr>
              <w:t>Nocardiasp</w:t>
            </w:r>
            <w:proofErr w:type="spellEnd"/>
            <w:r w:rsidRPr="000B419C">
              <w:rPr>
                <w:sz w:val="20"/>
                <w:szCs w:val="20"/>
              </w:rPr>
              <w:t xml:space="preserve">. (PEG-CO) – 1 </w:t>
            </w:r>
            <w:proofErr w:type="spellStart"/>
            <w:r w:rsidRPr="000B419C">
              <w:rPr>
                <w:sz w:val="20"/>
                <w:szCs w:val="20"/>
              </w:rPr>
              <w:t>кЕд</w:t>
            </w:r>
            <w:proofErr w:type="spellEnd"/>
            <w:r w:rsidRPr="000B419C">
              <w:rPr>
                <w:sz w:val="20"/>
                <w:szCs w:val="20"/>
              </w:rPr>
              <w:t xml:space="preserve">/л, </w:t>
            </w:r>
            <w:proofErr w:type="spellStart"/>
            <w:r w:rsidRPr="000B419C">
              <w:rPr>
                <w:sz w:val="20"/>
                <w:szCs w:val="20"/>
              </w:rPr>
              <w:t>Эстераза</w:t>
            </w:r>
            <w:proofErr w:type="spellEnd"/>
            <w:r w:rsidRPr="000B419C">
              <w:rPr>
                <w:sz w:val="20"/>
                <w:szCs w:val="20"/>
              </w:rPr>
              <w:t xml:space="preserve"> холестерина из </w:t>
            </w:r>
            <w:proofErr w:type="spellStart"/>
            <w:r w:rsidRPr="000B419C">
              <w:rPr>
                <w:sz w:val="20"/>
                <w:szCs w:val="20"/>
              </w:rPr>
              <w:t>Pseudomonas</w:t>
            </w:r>
            <w:proofErr w:type="spellEnd"/>
            <w:r w:rsidRPr="000B419C">
              <w:rPr>
                <w:sz w:val="20"/>
                <w:szCs w:val="20"/>
              </w:rPr>
              <w:t xml:space="preserve"> (PEG-CE) – 1 </w:t>
            </w:r>
            <w:proofErr w:type="spellStart"/>
            <w:r w:rsidRPr="000B419C">
              <w:rPr>
                <w:sz w:val="20"/>
                <w:szCs w:val="20"/>
              </w:rPr>
              <w:t>кЕд</w:t>
            </w:r>
            <w:proofErr w:type="spellEnd"/>
            <w:r w:rsidRPr="000B419C">
              <w:rPr>
                <w:sz w:val="20"/>
                <w:szCs w:val="20"/>
              </w:rPr>
              <w:t xml:space="preserve">/л, </w:t>
            </w:r>
          </w:p>
          <w:p w:rsidR="003843EB" w:rsidRPr="000B419C" w:rsidRDefault="003843EB" w:rsidP="004C1DEC">
            <w:pPr>
              <w:rPr>
                <w:sz w:val="20"/>
                <w:szCs w:val="20"/>
              </w:rPr>
            </w:pPr>
            <w:r w:rsidRPr="000B419C">
              <w:rPr>
                <w:sz w:val="20"/>
                <w:szCs w:val="20"/>
              </w:rPr>
              <w:t xml:space="preserve">N-(2-гидрокси-3-сульфопропил)-3,5-диметоксианалин (HDAOS) – 0.3 г/л, </w:t>
            </w:r>
          </w:p>
          <w:p w:rsidR="003843EB" w:rsidRPr="000B419C" w:rsidRDefault="003843EB" w:rsidP="004C1DEC">
            <w:pPr>
              <w:rPr>
                <w:sz w:val="20"/>
                <w:szCs w:val="20"/>
              </w:rPr>
            </w:pPr>
            <w:r w:rsidRPr="000B419C">
              <w:rPr>
                <w:sz w:val="20"/>
                <w:szCs w:val="20"/>
              </w:rPr>
              <w:t xml:space="preserve">Буфер, рН 7.0±0.1, </w:t>
            </w:r>
            <w:proofErr w:type="spellStart"/>
            <w:r w:rsidRPr="000B419C">
              <w:rPr>
                <w:sz w:val="20"/>
                <w:szCs w:val="20"/>
              </w:rPr>
              <w:t>сурфактант</w:t>
            </w:r>
            <w:proofErr w:type="spellEnd"/>
            <w:r w:rsidRPr="000B419C">
              <w:rPr>
                <w:sz w:val="20"/>
                <w:szCs w:val="20"/>
              </w:rPr>
              <w:t>, консервант.</w:t>
            </w:r>
          </w:p>
          <w:p w:rsidR="003843EB" w:rsidRPr="000B419C" w:rsidRDefault="003843EB" w:rsidP="004C1DEC">
            <w:pPr>
              <w:rPr>
                <w:sz w:val="20"/>
                <w:szCs w:val="20"/>
              </w:rPr>
            </w:pPr>
            <w:r w:rsidRPr="000B419C">
              <w:rPr>
                <w:sz w:val="20"/>
                <w:szCs w:val="20"/>
              </w:rPr>
              <w:t xml:space="preserve">Длина волны: 600/700 </w:t>
            </w:r>
            <w:proofErr w:type="spellStart"/>
            <w:r w:rsidRPr="000B419C">
              <w:rPr>
                <w:sz w:val="20"/>
                <w:szCs w:val="20"/>
              </w:rPr>
              <w:t>нм</w:t>
            </w:r>
            <w:proofErr w:type="spellEnd"/>
          </w:p>
          <w:p w:rsidR="003843EB" w:rsidRPr="000B419C" w:rsidRDefault="003843EB" w:rsidP="004C1DEC">
            <w:pPr>
              <w:rPr>
                <w:sz w:val="20"/>
                <w:szCs w:val="20"/>
              </w:rPr>
            </w:pPr>
            <w:r w:rsidRPr="000B419C">
              <w:rPr>
                <w:sz w:val="20"/>
                <w:szCs w:val="20"/>
              </w:rPr>
              <w:t>Длительность анализа: 10 минут</w:t>
            </w:r>
          </w:p>
          <w:p w:rsidR="003843EB" w:rsidRPr="000B419C" w:rsidRDefault="003843EB" w:rsidP="004C1DEC">
            <w:pPr>
              <w:rPr>
                <w:sz w:val="20"/>
                <w:szCs w:val="20"/>
              </w:rPr>
            </w:pPr>
            <w:r w:rsidRPr="000B419C">
              <w:rPr>
                <w:sz w:val="20"/>
                <w:szCs w:val="20"/>
              </w:rPr>
              <w:t>Концентрация HDL в норме: 30-85 мг/</w:t>
            </w:r>
            <w:proofErr w:type="spellStart"/>
            <w:r w:rsidRPr="000B419C">
              <w:rPr>
                <w:sz w:val="20"/>
                <w:szCs w:val="20"/>
              </w:rPr>
              <w:t>дл</w:t>
            </w:r>
            <w:proofErr w:type="spellEnd"/>
          </w:p>
          <w:p w:rsidR="003843EB" w:rsidRPr="000B419C" w:rsidRDefault="003843EB" w:rsidP="004C1DEC">
            <w:pPr>
              <w:rPr>
                <w:sz w:val="20"/>
                <w:szCs w:val="20"/>
              </w:rPr>
            </w:pPr>
            <w:r w:rsidRPr="000B419C">
              <w:rPr>
                <w:sz w:val="20"/>
                <w:szCs w:val="20"/>
              </w:rPr>
              <w:t>Линейность: 2-150 мг/</w:t>
            </w:r>
            <w:proofErr w:type="spellStart"/>
            <w:r w:rsidRPr="000B419C">
              <w:rPr>
                <w:sz w:val="20"/>
                <w:szCs w:val="20"/>
              </w:rPr>
              <w:t>дл</w:t>
            </w:r>
            <w:proofErr w:type="spellEnd"/>
          </w:p>
          <w:p w:rsidR="003843EB" w:rsidRPr="000B419C" w:rsidRDefault="003843EB" w:rsidP="004C1DEC">
            <w:pPr>
              <w:rPr>
                <w:sz w:val="20"/>
                <w:szCs w:val="20"/>
              </w:rPr>
            </w:pPr>
            <w:r w:rsidRPr="000B419C">
              <w:rPr>
                <w:sz w:val="20"/>
                <w:szCs w:val="20"/>
              </w:rPr>
              <w:t>Фасовка:</w:t>
            </w:r>
          </w:p>
          <w:p w:rsidR="003843EB" w:rsidRPr="000B419C" w:rsidRDefault="003843EB" w:rsidP="004C1DEC">
            <w:pPr>
              <w:rPr>
                <w:sz w:val="20"/>
                <w:szCs w:val="20"/>
              </w:rPr>
            </w:pPr>
            <w:r w:rsidRPr="000B419C">
              <w:rPr>
                <w:sz w:val="20"/>
                <w:szCs w:val="20"/>
              </w:rPr>
              <w:t xml:space="preserve">1x30 мл реагент R1 </w:t>
            </w:r>
          </w:p>
          <w:p w:rsidR="003843EB" w:rsidRPr="000B419C" w:rsidRDefault="003843EB" w:rsidP="004C1DEC">
            <w:pPr>
              <w:rPr>
                <w:sz w:val="20"/>
                <w:szCs w:val="20"/>
              </w:rPr>
            </w:pPr>
            <w:r w:rsidRPr="000B419C">
              <w:rPr>
                <w:sz w:val="20"/>
                <w:szCs w:val="20"/>
              </w:rPr>
              <w:t xml:space="preserve">1x10 мл реагент R2 </w:t>
            </w:r>
          </w:p>
          <w:p w:rsidR="003843EB" w:rsidRPr="000B419C" w:rsidRDefault="003843EB" w:rsidP="004C1DEC">
            <w:pPr>
              <w:rPr>
                <w:sz w:val="20"/>
                <w:szCs w:val="20"/>
              </w:rPr>
            </w:pPr>
            <w:r w:rsidRPr="000B419C">
              <w:rPr>
                <w:sz w:val="20"/>
                <w:szCs w:val="20"/>
              </w:rPr>
              <w:t>1х3 мл калибратор HDL/LDL.</w:t>
            </w:r>
          </w:p>
          <w:p w:rsidR="003843EB" w:rsidRPr="000B419C" w:rsidRDefault="003843EB" w:rsidP="004C1DEC">
            <w:pPr>
              <w:rPr>
                <w:sz w:val="20"/>
                <w:szCs w:val="20"/>
              </w:rPr>
            </w:pPr>
            <w:r w:rsidRPr="000B419C">
              <w:rPr>
                <w:sz w:val="20"/>
                <w:szCs w:val="20"/>
              </w:rPr>
              <w:t xml:space="preserve">Реагенты </w:t>
            </w:r>
            <w:proofErr w:type="spellStart"/>
            <w:r w:rsidRPr="000B419C">
              <w:rPr>
                <w:sz w:val="20"/>
                <w:szCs w:val="20"/>
              </w:rPr>
              <w:t>предразведенные</w:t>
            </w:r>
            <w:proofErr w:type="spellEnd"/>
            <w:r w:rsidRPr="000B419C">
              <w:rPr>
                <w:sz w:val="20"/>
                <w:szCs w:val="20"/>
              </w:rPr>
              <w:t xml:space="preserve">, готовые к использованию. </w:t>
            </w:r>
          </w:p>
          <w:p w:rsidR="003843EB" w:rsidRPr="000B419C" w:rsidRDefault="003843EB" w:rsidP="004C1DEC">
            <w:pPr>
              <w:rPr>
                <w:b/>
                <w:sz w:val="20"/>
                <w:szCs w:val="20"/>
              </w:rPr>
            </w:pPr>
            <w:r w:rsidRPr="000B419C">
              <w:rPr>
                <w:sz w:val="20"/>
                <w:szCs w:val="20"/>
              </w:rPr>
              <w:t>Срок стабильности после вскрытия  14-30 дней.</w:t>
            </w:r>
            <w:r>
              <w:rPr>
                <w:sz w:val="20"/>
                <w:szCs w:val="20"/>
              </w:rPr>
              <w:t xml:space="preserve"> </w:t>
            </w:r>
            <w:r>
              <w:rPr>
                <w:rFonts w:eastAsia="SimSun"/>
                <w:sz w:val="20"/>
                <w:szCs w:val="20"/>
              </w:rPr>
              <w:t xml:space="preserve">Калибратор, контроль </w:t>
            </w:r>
            <w:r w:rsidRPr="000B419C">
              <w:rPr>
                <w:rFonts w:eastAsia="SimSun"/>
                <w:sz w:val="20"/>
                <w:szCs w:val="20"/>
              </w:rPr>
              <w:t>и реагенты должны быть произведены одним производителем.</w:t>
            </w:r>
          </w:p>
        </w:tc>
        <w:tc>
          <w:tcPr>
            <w:tcW w:w="1585" w:type="dxa"/>
            <w:shd w:val="clear" w:color="auto" w:fill="auto"/>
            <w:vAlign w:val="center"/>
          </w:tcPr>
          <w:p w:rsidR="003843EB" w:rsidRPr="000B419C" w:rsidRDefault="003843EB" w:rsidP="004C1DEC">
            <w:pPr>
              <w:pStyle w:val="12"/>
              <w:jc w:val="center"/>
              <w:rPr>
                <w:rFonts w:ascii="Times New Roman" w:hAnsi="Times New Roman"/>
                <w:sz w:val="20"/>
                <w:szCs w:val="20"/>
              </w:rPr>
            </w:pPr>
            <w:r w:rsidRPr="000B419C">
              <w:rPr>
                <w:rFonts w:ascii="Times New Roman" w:hAnsi="Times New Roman"/>
                <w:sz w:val="20"/>
                <w:szCs w:val="20"/>
              </w:rPr>
              <w:lastRenderedPageBreak/>
              <w:t>набор</w:t>
            </w:r>
          </w:p>
        </w:tc>
        <w:tc>
          <w:tcPr>
            <w:tcW w:w="1916" w:type="dxa"/>
            <w:shd w:val="clear" w:color="auto" w:fill="auto"/>
            <w:vAlign w:val="center"/>
          </w:tcPr>
          <w:p w:rsidR="003843EB" w:rsidRPr="00A0158A" w:rsidRDefault="003843EB" w:rsidP="004C1DEC">
            <w:pPr>
              <w:jc w:val="center"/>
              <w:rPr>
                <w:bCs/>
                <w:sz w:val="20"/>
                <w:szCs w:val="20"/>
              </w:rPr>
            </w:pPr>
            <w:r>
              <w:rPr>
                <w:bCs/>
                <w:sz w:val="20"/>
                <w:szCs w:val="20"/>
              </w:rPr>
              <w:t>10</w:t>
            </w:r>
          </w:p>
        </w:tc>
      </w:tr>
      <w:tr w:rsidR="003843EB" w:rsidRPr="00D85966" w:rsidTr="00F30DDA">
        <w:trPr>
          <w:trHeight w:val="325"/>
        </w:trPr>
        <w:tc>
          <w:tcPr>
            <w:tcW w:w="817" w:type="dxa"/>
            <w:shd w:val="clear" w:color="auto" w:fill="auto"/>
          </w:tcPr>
          <w:p w:rsidR="003843EB" w:rsidRPr="00C77772" w:rsidRDefault="003843EB" w:rsidP="004C1DEC">
            <w:pPr>
              <w:jc w:val="center"/>
              <w:rPr>
                <w:iCs/>
                <w:sz w:val="16"/>
                <w:szCs w:val="16"/>
              </w:rPr>
            </w:pPr>
            <w:r>
              <w:rPr>
                <w:iCs/>
                <w:sz w:val="16"/>
                <w:szCs w:val="16"/>
              </w:rPr>
              <w:lastRenderedPageBreak/>
              <w:t>4</w:t>
            </w:r>
          </w:p>
        </w:tc>
        <w:tc>
          <w:tcPr>
            <w:tcW w:w="3397" w:type="dxa"/>
            <w:shd w:val="clear" w:color="auto" w:fill="auto"/>
          </w:tcPr>
          <w:p w:rsidR="003843EB" w:rsidRPr="000B419C" w:rsidRDefault="003843EB" w:rsidP="004C1DEC">
            <w:pPr>
              <w:pStyle w:val="12"/>
              <w:jc w:val="both"/>
              <w:rPr>
                <w:rFonts w:ascii="Times New Roman" w:hAnsi="Times New Roman"/>
                <w:b/>
                <w:sz w:val="20"/>
                <w:szCs w:val="20"/>
              </w:rPr>
            </w:pPr>
            <w:r w:rsidRPr="000B419C">
              <w:rPr>
                <w:rFonts w:ascii="Times New Roman" w:hAnsi="Times New Roman"/>
                <w:b/>
                <w:sz w:val="20"/>
                <w:szCs w:val="20"/>
              </w:rPr>
              <w:t xml:space="preserve">Набор реагентов для определения амилазы R1, 1x125 </w:t>
            </w:r>
            <w:proofErr w:type="spellStart"/>
            <w:r w:rsidRPr="000B419C">
              <w:rPr>
                <w:rFonts w:ascii="Times New Roman" w:hAnsi="Times New Roman"/>
                <w:b/>
                <w:sz w:val="20"/>
                <w:szCs w:val="20"/>
              </w:rPr>
              <w:t>ml</w:t>
            </w:r>
            <w:proofErr w:type="spellEnd"/>
            <w:r w:rsidRPr="000B419C">
              <w:rPr>
                <w:rFonts w:ascii="Times New Roman" w:hAnsi="Times New Roman"/>
                <w:b/>
                <w:sz w:val="20"/>
                <w:szCs w:val="20"/>
              </w:rPr>
              <w:t xml:space="preserve">. для биохимического автоматического анализатора </w:t>
            </w:r>
            <w:proofErr w:type="spellStart"/>
            <w:r w:rsidRPr="000B419C">
              <w:rPr>
                <w:rFonts w:ascii="Times New Roman" w:hAnsi="Times New Roman"/>
                <w:b/>
                <w:sz w:val="20"/>
                <w:szCs w:val="20"/>
                <w:lang w:val="en-US"/>
              </w:rPr>
              <w:t>BioChemFC</w:t>
            </w:r>
            <w:proofErr w:type="spellEnd"/>
            <w:r w:rsidRPr="000B419C">
              <w:rPr>
                <w:rFonts w:ascii="Times New Roman" w:hAnsi="Times New Roman"/>
                <w:b/>
                <w:sz w:val="20"/>
                <w:szCs w:val="20"/>
              </w:rPr>
              <w:t>-200</w:t>
            </w:r>
            <w:r w:rsidRPr="000B419C">
              <w:rPr>
                <w:rFonts w:ascii="Times New Roman" w:eastAsia="SimSun" w:hAnsi="Times New Roman"/>
                <w:b/>
                <w:sz w:val="20"/>
                <w:szCs w:val="20"/>
              </w:rPr>
              <w:t>.</w:t>
            </w:r>
          </w:p>
        </w:tc>
        <w:tc>
          <w:tcPr>
            <w:tcW w:w="7071" w:type="dxa"/>
            <w:shd w:val="clear" w:color="auto" w:fill="auto"/>
          </w:tcPr>
          <w:p w:rsidR="003843EB" w:rsidRPr="000B419C" w:rsidRDefault="003843EB" w:rsidP="004C1DEC">
            <w:pPr>
              <w:rPr>
                <w:b/>
                <w:sz w:val="20"/>
                <w:szCs w:val="20"/>
              </w:rPr>
            </w:pPr>
            <w:r w:rsidRPr="000B419C">
              <w:rPr>
                <w:b/>
                <w:sz w:val="20"/>
                <w:szCs w:val="20"/>
              </w:rPr>
              <w:t xml:space="preserve">Набор реагентов для определения амилазы R1, 1x125 </w:t>
            </w:r>
            <w:proofErr w:type="spellStart"/>
            <w:r w:rsidRPr="000B419C">
              <w:rPr>
                <w:b/>
                <w:sz w:val="20"/>
                <w:szCs w:val="20"/>
              </w:rPr>
              <w:t>ml</w:t>
            </w:r>
            <w:proofErr w:type="spellEnd"/>
            <w:r w:rsidRPr="000B419C">
              <w:rPr>
                <w:b/>
                <w:sz w:val="20"/>
                <w:szCs w:val="20"/>
              </w:rPr>
              <w:t>.</w:t>
            </w:r>
          </w:p>
          <w:p w:rsidR="003843EB" w:rsidRPr="000B419C" w:rsidRDefault="003843EB" w:rsidP="004C1DEC">
            <w:pPr>
              <w:rPr>
                <w:b/>
                <w:sz w:val="20"/>
                <w:szCs w:val="20"/>
              </w:rPr>
            </w:pPr>
            <w:r w:rsidRPr="00F62298">
              <w:rPr>
                <w:sz w:val="19"/>
                <w:szCs w:val="19"/>
                <w:lang w:eastAsia="zh-CN"/>
              </w:rPr>
              <w:t xml:space="preserve">Метод: </w:t>
            </w:r>
            <w:proofErr w:type="spellStart"/>
            <w:r w:rsidRPr="00F62298">
              <w:rPr>
                <w:sz w:val="19"/>
                <w:szCs w:val="19"/>
                <w:lang w:eastAsia="zh-CN"/>
              </w:rPr>
              <w:t>Бромкрезоловый</w:t>
            </w:r>
            <w:proofErr w:type="spellEnd"/>
            <w:r w:rsidRPr="00F62298">
              <w:rPr>
                <w:sz w:val="19"/>
                <w:szCs w:val="19"/>
                <w:lang w:eastAsia="zh-CN"/>
              </w:rPr>
              <w:t xml:space="preserve"> зеленый, конечная точка</w:t>
            </w:r>
            <w:r w:rsidRPr="00F62298">
              <w:rPr>
                <w:sz w:val="19"/>
                <w:szCs w:val="19"/>
                <w:lang w:eastAsia="zh-CN"/>
              </w:rPr>
              <w:br/>
              <w:t xml:space="preserve">Состав основного реагента: </w:t>
            </w:r>
            <w:r w:rsidRPr="00F62298">
              <w:rPr>
                <w:sz w:val="19"/>
                <w:szCs w:val="19"/>
                <w:lang w:eastAsia="zh-CN"/>
              </w:rPr>
              <w:br/>
              <w:t xml:space="preserve">Буфер MES 100 </w:t>
            </w:r>
            <w:proofErr w:type="spellStart"/>
            <w:r w:rsidRPr="00F62298">
              <w:rPr>
                <w:sz w:val="19"/>
                <w:szCs w:val="19"/>
                <w:lang w:eastAsia="zh-CN"/>
              </w:rPr>
              <w:t>ммоль</w:t>
            </w:r>
            <w:proofErr w:type="spellEnd"/>
            <w:r w:rsidRPr="00F62298">
              <w:rPr>
                <w:sz w:val="19"/>
                <w:szCs w:val="19"/>
                <w:lang w:eastAsia="zh-CN"/>
              </w:rPr>
              <w:t xml:space="preserve">/л, </w:t>
            </w:r>
            <w:proofErr w:type="spellStart"/>
            <w:r w:rsidRPr="00F62298">
              <w:rPr>
                <w:sz w:val="19"/>
                <w:szCs w:val="19"/>
                <w:lang w:eastAsia="zh-CN"/>
              </w:rPr>
              <w:t>pH</w:t>
            </w:r>
            <w:proofErr w:type="spellEnd"/>
            <w:r w:rsidRPr="00F62298">
              <w:rPr>
                <w:sz w:val="19"/>
                <w:szCs w:val="19"/>
                <w:lang w:eastAsia="zh-CN"/>
              </w:rPr>
              <w:t xml:space="preserve"> 6,0</w:t>
            </w:r>
            <w:r w:rsidRPr="00F62298">
              <w:rPr>
                <w:sz w:val="19"/>
                <w:szCs w:val="19"/>
                <w:lang w:eastAsia="zh-CN"/>
              </w:rPr>
              <w:br/>
              <w:t>2-хлор-4-нитрофенил-α-D-</w:t>
            </w:r>
            <w:proofErr w:type="spellStart"/>
            <w:r w:rsidRPr="00F62298">
              <w:rPr>
                <w:sz w:val="19"/>
                <w:szCs w:val="19"/>
                <w:lang w:eastAsia="zh-CN"/>
              </w:rPr>
              <w:t>мальтотриозид</w:t>
            </w:r>
            <w:proofErr w:type="spellEnd"/>
            <w:r w:rsidRPr="00F62298">
              <w:rPr>
                <w:sz w:val="19"/>
                <w:szCs w:val="19"/>
                <w:lang w:eastAsia="zh-CN"/>
              </w:rPr>
              <w:t xml:space="preserve"> 2,25 </w:t>
            </w:r>
            <w:proofErr w:type="spellStart"/>
            <w:r w:rsidRPr="00F62298">
              <w:rPr>
                <w:sz w:val="19"/>
                <w:szCs w:val="19"/>
                <w:lang w:eastAsia="zh-CN"/>
              </w:rPr>
              <w:t>ммоль</w:t>
            </w:r>
            <w:proofErr w:type="spellEnd"/>
            <w:r w:rsidRPr="00F62298">
              <w:rPr>
                <w:sz w:val="19"/>
                <w:szCs w:val="19"/>
                <w:lang w:eastAsia="zh-CN"/>
              </w:rPr>
              <w:t>/л</w:t>
            </w:r>
            <w:r w:rsidRPr="00F62298">
              <w:rPr>
                <w:sz w:val="19"/>
                <w:szCs w:val="19"/>
                <w:lang w:eastAsia="zh-CN"/>
              </w:rPr>
              <w:br/>
              <w:t xml:space="preserve">Хлорид натрия 350 </w:t>
            </w:r>
            <w:proofErr w:type="spellStart"/>
            <w:r w:rsidRPr="00F62298">
              <w:rPr>
                <w:sz w:val="19"/>
                <w:szCs w:val="19"/>
                <w:lang w:eastAsia="zh-CN"/>
              </w:rPr>
              <w:t>ммоль</w:t>
            </w:r>
            <w:proofErr w:type="spellEnd"/>
            <w:r w:rsidRPr="00F62298">
              <w:rPr>
                <w:sz w:val="19"/>
                <w:szCs w:val="19"/>
                <w:lang w:eastAsia="zh-CN"/>
              </w:rPr>
              <w:t>/л</w:t>
            </w:r>
            <w:r w:rsidRPr="00F62298">
              <w:rPr>
                <w:sz w:val="19"/>
                <w:szCs w:val="19"/>
                <w:lang w:eastAsia="zh-CN"/>
              </w:rPr>
              <w:br/>
              <w:t xml:space="preserve">Ацетат кальция 6 </w:t>
            </w:r>
            <w:proofErr w:type="spellStart"/>
            <w:r w:rsidRPr="00F62298">
              <w:rPr>
                <w:sz w:val="19"/>
                <w:szCs w:val="19"/>
                <w:lang w:eastAsia="zh-CN"/>
              </w:rPr>
              <w:t>ммоль</w:t>
            </w:r>
            <w:proofErr w:type="spellEnd"/>
            <w:r w:rsidRPr="00F62298">
              <w:rPr>
                <w:sz w:val="19"/>
                <w:szCs w:val="19"/>
                <w:lang w:eastAsia="zh-CN"/>
              </w:rPr>
              <w:t>/л</w:t>
            </w:r>
            <w:r w:rsidRPr="00F62298">
              <w:rPr>
                <w:sz w:val="19"/>
                <w:szCs w:val="19"/>
                <w:lang w:eastAsia="zh-CN"/>
              </w:rPr>
              <w:br/>
            </w:r>
            <w:proofErr w:type="spellStart"/>
            <w:r w:rsidRPr="00F62298">
              <w:rPr>
                <w:sz w:val="19"/>
                <w:szCs w:val="19"/>
                <w:lang w:eastAsia="zh-CN"/>
              </w:rPr>
              <w:t>Тиоцианид</w:t>
            </w:r>
            <w:proofErr w:type="spellEnd"/>
            <w:r w:rsidRPr="00F62298">
              <w:rPr>
                <w:sz w:val="19"/>
                <w:szCs w:val="19"/>
                <w:lang w:eastAsia="zh-CN"/>
              </w:rPr>
              <w:t xml:space="preserve"> калия 900 </w:t>
            </w:r>
            <w:proofErr w:type="spellStart"/>
            <w:r w:rsidRPr="00F62298">
              <w:rPr>
                <w:sz w:val="19"/>
                <w:szCs w:val="19"/>
                <w:lang w:eastAsia="zh-CN"/>
              </w:rPr>
              <w:t>ммоль</w:t>
            </w:r>
            <w:proofErr w:type="spellEnd"/>
            <w:r w:rsidRPr="00F62298">
              <w:rPr>
                <w:sz w:val="19"/>
                <w:szCs w:val="19"/>
                <w:lang w:eastAsia="zh-CN"/>
              </w:rPr>
              <w:t>/л</w:t>
            </w:r>
            <w:r w:rsidRPr="00F62298">
              <w:rPr>
                <w:sz w:val="19"/>
                <w:szCs w:val="19"/>
                <w:lang w:eastAsia="zh-CN"/>
              </w:rPr>
              <w:br/>
              <w:t>Азид натрия 0,95 г/л</w:t>
            </w:r>
            <w:r w:rsidRPr="00F62298">
              <w:rPr>
                <w:sz w:val="19"/>
                <w:szCs w:val="19"/>
                <w:lang w:eastAsia="zh-CN"/>
              </w:rPr>
              <w:br/>
              <w:t xml:space="preserve">Длина волны: 630 </w:t>
            </w:r>
            <w:proofErr w:type="spellStart"/>
            <w:r w:rsidRPr="00F62298">
              <w:rPr>
                <w:sz w:val="19"/>
                <w:szCs w:val="19"/>
                <w:lang w:eastAsia="zh-CN"/>
              </w:rPr>
              <w:t>нм</w:t>
            </w:r>
            <w:proofErr w:type="spellEnd"/>
            <w:r w:rsidRPr="00F62298">
              <w:rPr>
                <w:sz w:val="19"/>
                <w:szCs w:val="19"/>
                <w:lang w:eastAsia="zh-CN"/>
              </w:rPr>
              <w:br/>
              <w:t>Длительность анализа: 5 минут</w:t>
            </w:r>
            <w:r w:rsidRPr="00F62298">
              <w:rPr>
                <w:sz w:val="19"/>
                <w:szCs w:val="19"/>
                <w:lang w:eastAsia="zh-CN"/>
              </w:rPr>
              <w:br/>
              <w:t>Стабильность: реагент при комнатной температуре, стандарт при температуре 2-8</w:t>
            </w:r>
            <w:proofErr w:type="gramStart"/>
            <w:r w:rsidRPr="00F62298">
              <w:rPr>
                <w:sz w:val="19"/>
                <w:szCs w:val="19"/>
                <w:lang w:eastAsia="zh-CN"/>
              </w:rPr>
              <w:t xml:space="preserve"> °С</w:t>
            </w:r>
            <w:proofErr w:type="gramEnd"/>
            <w:r w:rsidRPr="00F62298">
              <w:rPr>
                <w:sz w:val="19"/>
                <w:szCs w:val="19"/>
                <w:lang w:eastAsia="zh-CN"/>
              </w:rPr>
              <w:br/>
              <w:t>Концентрация альбумина в норме: 3,5 - 5,3 г/</w:t>
            </w:r>
            <w:proofErr w:type="spellStart"/>
            <w:r w:rsidRPr="00F62298">
              <w:rPr>
                <w:sz w:val="19"/>
                <w:szCs w:val="19"/>
                <w:lang w:eastAsia="zh-CN"/>
              </w:rPr>
              <w:t>дл</w:t>
            </w:r>
            <w:proofErr w:type="spellEnd"/>
            <w:r w:rsidRPr="00F62298">
              <w:rPr>
                <w:sz w:val="19"/>
                <w:szCs w:val="19"/>
                <w:lang w:eastAsia="zh-CN"/>
              </w:rPr>
              <w:br/>
              <w:t>Линейность: 0,5 - 8,0 г/</w:t>
            </w:r>
            <w:proofErr w:type="spellStart"/>
            <w:r w:rsidRPr="00F62298">
              <w:rPr>
                <w:sz w:val="19"/>
                <w:szCs w:val="19"/>
                <w:lang w:eastAsia="zh-CN"/>
              </w:rPr>
              <w:t>дл</w:t>
            </w:r>
            <w:proofErr w:type="spellEnd"/>
            <w:r w:rsidRPr="00F62298">
              <w:rPr>
                <w:sz w:val="19"/>
                <w:szCs w:val="19"/>
                <w:lang w:eastAsia="zh-CN"/>
              </w:rPr>
              <w:br/>
              <w:t>Фасовка:</w:t>
            </w:r>
            <w:r w:rsidRPr="00F62298">
              <w:rPr>
                <w:sz w:val="19"/>
                <w:szCs w:val="19"/>
                <w:lang w:eastAsia="zh-CN"/>
              </w:rPr>
              <w:br/>
              <w:t>1x125 мл</w:t>
            </w:r>
            <w:r w:rsidRPr="00F62298">
              <w:rPr>
                <w:sz w:val="19"/>
                <w:szCs w:val="19"/>
                <w:lang w:eastAsia="zh-CN"/>
              </w:rPr>
              <w:br/>
              <w:t>Контроли реагенты и калибраторы одного производителя.</w:t>
            </w:r>
            <w:r w:rsidRPr="00F62298">
              <w:rPr>
                <w:sz w:val="19"/>
                <w:szCs w:val="19"/>
                <w:lang w:eastAsia="zh-CN"/>
              </w:rPr>
              <w:br/>
              <w:t>Наличие сертифицированного инженера от завода производителя, на оборудование, для которого производится закуп.</w:t>
            </w:r>
            <w:r w:rsidRPr="00F62298">
              <w:rPr>
                <w:sz w:val="19"/>
                <w:szCs w:val="19"/>
                <w:lang w:eastAsia="zh-CN"/>
              </w:rPr>
              <w:br/>
              <w:t xml:space="preserve">Реагенты </w:t>
            </w:r>
            <w:proofErr w:type="spellStart"/>
            <w:r w:rsidRPr="00F62298">
              <w:rPr>
                <w:sz w:val="19"/>
                <w:szCs w:val="19"/>
                <w:lang w:eastAsia="zh-CN"/>
              </w:rPr>
              <w:t>предразведенные</w:t>
            </w:r>
            <w:proofErr w:type="spellEnd"/>
            <w:r w:rsidRPr="00F62298">
              <w:rPr>
                <w:sz w:val="19"/>
                <w:szCs w:val="19"/>
                <w:lang w:eastAsia="zh-CN"/>
              </w:rPr>
              <w:t>, готовые к использованию.</w:t>
            </w:r>
            <w:r w:rsidRPr="00F62298">
              <w:rPr>
                <w:sz w:val="19"/>
                <w:szCs w:val="19"/>
                <w:lang w:eastAsia="zh-CN"/>
              </w:rPr>
              <w:br/>
              <w:t>Срок стабильности после вскрытия  14-30 дней.</w:t>
            </w:r>
          </w:p>
        </w:tc>
        <w:tc>
          <w:tcPr>
            <w:tcW w:w="1585" w:type="dxa"/>
            <w:shd w:val="clear" w:color="auto" w:fill="auto"/>
            <w:vAlign w:val="center"/>
          </w:tcPr>
          <w:p w:rsidR="003843EB" w:rsidRPr="000B419C" w:rsidRDefault="003843EB" w:rsidP="004C1DEC">
            <w:pPr>
              <w:pStyle w:val="12"/>
              <w:jc w:val="center"/>
              <w:rPr>
                <w:rFonts w:ascii="Times New Roman" w:hAnsi="Times New Roman"/>
                <w:sz w:val="20"/>
                <w:szCs w:val="20"/>
              </w:rPr>
            </w:pPr>
            <w:r w:rsidRPr="000B419C">
              <w:rPr>
                <w:rFonts w:ascii="Times New Roman" w:hAnsi="Times New Roman"/>
                <w:sz w:val="20"/>
                <w:szCs w:val="20"/>
              </w:rPr>
              <w:t>набор</w:t>
            </w:r>
          </w:p>
        </w:tc>
        <w:tc>
          <w:tcPr>
            <w:tcW w:w="1916" w:type="dxa"/>
            <w:shd w:val="clear" w:color="auto" w:fill="auto"/>
            <w:vAlign w:val="center"/>
          </w:tcPr>
          <w:p w:rsidR="003843EB" w:rsidRPr="00A0158A" w:rsidRDefault="003843EB" w:rsidP="004C1DEC">
            <w:pPr>
              <w:jc w:val="center"/>
              <w:rPr>
                <w:bCs/>
                <w:sz w:val="20"/>
                <w:szCs w:val="20"/>
              </w:rPr>
            </w:pPr>
            <w:r>
              <w:rPr>
                <w:bCs/>
                <w:sz w:val="20"/>
                <w:szCs w:val="20"/>
              </w:rPr>
              <w:t>5</w:t>
            </w:r>
          </w:p>
        </w:tc>
      </w:tr>
      <w:tr w:rsidR="003843EB" w:rsidRPr="00D85966" w:rsidTr="004C1DEC">
        <w:trPr>
          <w:trHeight w:val="87"/>
        </w:trPr>
        <w:tc>
          <w:tcPr>
            <w:tcW w:w="817" w:type="dxa"/>
            <w:shd w:val="clear" w:color="auto" w:fill="auto"/>
          </w:tcPr>
          <w:p w:rsidR="003843EB" w:rsidRPr="00C77772" w:rsidRDefault="003843EB" w:rsidP="004C1DEC">
            <w:pPr>
              <w:jc w:val="center"/>
              <w:rPr>
                <w:iCs/>
                <w:sz w:val="16"/>
                <w:szCs w:val="16"/>
              </w:rPr>
            </w:pPr>
            <w:r>
              <w:rPr>
                <w:iCs/>
                <w:sz w:val="16"/>
                <w:szCs w:val="16"/>
              </w:rPr>
              <w:t>5</w:t>
            </w:r>
          </w:p>
        </w:tc>
        <w:tc>
          <w:tcPr>
            <w:tcW w:w="3397" w:type="dxa"/>
            <w:shd w:val="clear" w:color="auto" w:fill="auto"/>
          </w:tcPr>
          <w:p w:rsidR="003843EB" w:rsidRPr="000B419C" w:rsidRDefault="003843EB" w:rsidP="004C1DEC">
            <w:pPr>
              <w:pStyle w:val="12"/>
              <w:jc w:val="both"/>
              <w:rPr>
                <w:rFonts w:ascii="Times New Roman" w:hAnsi="Times New Roman"/>
                <w:b/>
                <w:sz w:val="20"/>
                <w:szCs w:val="20"/>
              </w:rPr>
            </w:pPr>
            <w:r w:rsidRPr="000B419C">
              <w:rPr>
                <w:rFonts w:ascii="Times New Roman" w:hAnsi="Times New Roman"/>
                <w:b/>
                <w:sz w:val="20"/>
                <w:szCs w:val="20"/>
              </w:rPr>
              <w:t xml:space="preserve">Набор реагентов для определения триглицеридов R1, 1х125 </w:t>
            </w:r>
            <w:proofErr w:type="spellStart"/>
            <w:r w:rsidRPr="000B419C">
              <w:rPr>
                <w:rFonts w:ascii="Times New Roman" w:hAnsi="Times New Roman"/>
                <w:b/>
                <w:sz w:val="20"/>
                <w:szCs w:val="20"/>
              </w:rPr>
              <w:t>ml</w:t>
            </w:r>
            <w:proofErr w:type="spellEnd"/>
            <w:r w:rsidRPr="000B419C">
              <w:rPr>
                <w:rFonts w:ascii="Times New Roman" w:hAnsi="Times New Roman"/>
                <w:b/>
                <w:sz w:val="20"/>
                <w:szCs w:val="20"/>
              </w:rPr>
              <w:t xml:space="preserve">. для биохимического автоматического анализатора </w:t>
            </w:r>
            <w:proofErr w:type="spellStart"/>
            <w:r w:rsidRPr="000B419C">
              <w:rPr>
                <w:rFonts w:ascii="Times New Roman" w:hAnsi="Times New Roman"/>
                <w:b/>
                <w:sz w:val="20"/>
                <w:szCs w:val="20"/>
                <w:lang w:val="en-US"/>
              </w:rPr>
              <w:t>BioChemFC</w:t>
            </w:r>
            <w:proofErr w:type="spellEnd"/>
            <w:r w:rsidRPr="000B419C">
              <w:rPr>
                <w:rFonts w:ascii="Times New Roman" w:hAnsi="Times New Roman"/>
                <w:b/>
                <w:sz w:val="20"/>
                <w:szCs w:val="20"/>
              </w:rPr>
              <w:t>-200</w:t>
            </w:r>
            <w:r w:rsidRPr="000B419C">
              <w:rPr>
                <w:rFonts w:ascii="Times New Roman" w:eastAsia="SimSun" w:hAnsi="Times New Roman"/>
                <w:b/>
                <w:sz w:val="20"/>
                <w:szCs w:val="20"/>
              </w:rPr>
              <w:t>.</w:t>
            </w:r>
          </w:p>
        </w:tc>
        <w:tc>
          <w:tcPr>
            <w:tcW w:w="7071" w:type="dxa"/>
            <w:shd w:val="clear" w:color="auto" w:fill="auto"/>
          </w:tcPr>
          <w:p w:rsidR="003843EB" w:rsidRPr="000B419C" w:rsidRDefault="003843EB" w:rsidP="004C1DEC">
            <w:pPr>
              <w:rPr>
                <w:b/>
                <w:sz w:val="20"/>
                <w:szCs w:val="20"/>
              </w:rPr>
            </w:pPr>
            <w:r w:rsidRPr="000B419C">
              <w:rPr>
                <w:b/>
                <w:sz w:val="20"/>
                <w:szCs w:val="20"/>
              </w:rPr>
              <w:t xml:space="preserve">Набор для количественного определения триглицеридов в сыворотке и плазме крови методом </w:t>
            </w:r>
            <w:proofErr w:type="spellStart"/>
            <w:r w:rsidRPr="000B419C">
              <w:rPr>
                <w:b/>
                <w:sz w:val="20"/>
                <w:szCs w:val="20"/>
              </w:rPr>
              <w:t>энзиматического</w:t>
            </w:r>
            <w:proofErr w:type="spellEnd"/>
            <w:r w:rsidRPr="000B419C">
              <w:rPr>
                <w:b/>
                <w:sz w:val="20"/>
                <w:szCs w:val="20"/>
              </w:rPr>
              <w:t xml:space="preserve"> гидролиза по конечной точке.</w:t>
            </w:r>
            <w:r>
              <w:rPr>
                <w:b/>
                <w:sz w:val="20"/>
                <w:szCs w:val="20"/>
              </w:rPr>
              <w:t xml:space="preserve">   </w:t>
            </w:r>
            <w:r w:rsidRPr="00F62298">
              <w:rPr>
                <w:sz w:val="19"/>
                <w:szCs w:val="19"/>
                <w:lang w:eastAsia="zh-CN"/>
              </w:rPr>
              <w:t xml:space="preserve">Метод: </w:t>
            </w:r>
            <w:proofErr w:type="spellStart"/>
            <w:r w:rsidRPr="00F62298">
              <w:rPr>
                <w:sz w:val="19"/>
                <w:szCs w:val="19"/>
                <w:lang w:eastAsia="zh-CN"/>
              </w:rPr>
              <w:t>Триндера</w:t>
            </w:r>
            <w:proofErr w:type="spellEnd"/>
            <w:r w:rsidRPr="00F62298">
              <w:rPr>
                <w:sz w:val="19"/>
                <w:szCs w:val="19"/>
                <w:lang w:eastAsia="zh-CN"/>
              </w:rPr>
              <w:t>, конечная точка</w:t>
            </w:r>
            <w:r w:rsidRPr="00F62298">
              <w:rPr>
                <w:sz w:val="19"/>
                <w:szCs w:val="19"/>
                <w:lang w:eastAsia="zh-CN"/>
              </w:rPr>
              <w:br/>
              <w:t xml:space="preserve">Состав основного реагента: </w:t>
            </w:r>
            <w:r w:rsidRPr="00F62298">
              <w:rPr>
                <w:sz w:val="19"/>
                <w:szCs w:val="19"/>
                <w:lang w:eastAsia="zh-CN"/>
              </w:rPr>
              <w:br/>
              <w:t xml:space="preserve">АТР                                            0.5 </w:t>
            </w:r>
            <w:proofErr w:type="spellStart"/>
            <w:r w:rsidRPr="00F62298">
              <w:rPr>
                <w:sz w:val="19"/>
                <w:szCs w:val="19"/>
                <w:lang w:eastAsia="zh-CN"/>
              </w:rPr>
              <w:t>ммоль</w:t>
            </w:r>
            <w:proofErr w:type="spellEnd"/>
            <w:r w:rsidRPr="00F62298">
              <w:rPr>
                <w:sz w:val="19"/>
                <w:szCs w:val="19"/>
                <w:lang w:eastAsia="zh-CN"/>
              </w:rPr>
              <w:t xml:space="preserve">/л, </w:t>
            </w:r>
            <w:r w:rsidRPr="00F62298">
              <w:rPr>
                <w:sz w:val="19"/>
                <w:szCs w:val="19"/>
                <w:lang w:eastAsia="zh-CN"/>
              </w:rPr>
              <w:br/>
              <w:t xml:space="preserve">Ацетат магния                          12 </w:t>
            </w:r>
            <w:proofErr w:type="spellStart"/>
            <w:r w:rsidRPr="00F62298">
              <w:rPr>
                <w:sz w:val="19"/>
                <w:szCs w:val="19"/>
                <w:lang w:eastAsia="zh-CN"/>
              </w:rPr>
              <w:t>ммоль</w:t>
            </w:r>
            <w:proofErr w:type="spellEnd"/>
            <w:r w:rsidRPr="00F62298">
              <w:rPr>
                <w:sz w:val="19"/>
                <w:szCs w:val="19"/>
                <w:lang w:eastAsia="zh-CN"/>
              </w:rPr>
              <w:t xml:space="preserve">/л, </w:t>
            </w:r>
            <w:r w:rsidRPr="00F62298">
              <w:rPr>
                <w:sz w:val="19"/>
                <w:szCs w:val="19"/>
                <w:lang w:eastAsia="zh-CN"/>
              </w:rPr>
              <w:br/>
              <w:t xml:space="preserve">4-Хлорфенол                             3.5 </w:t>
            </w:r>
            <w:proofErr w:type="spellStart"/>
            <w:r w:rsidRPr="00F62298">
              <w:rPr>
                <w:sz w:val="19"/>
                <w:szCs w:val="19"/>
                <w:lang w:eastAsia="zh-CN"/>
              </w:rPr>
              <w:t>ммоль</w:t>
            </w:r>
            <w:proofErr w:type="spellEnd"/>
            <w:r w:rsidRPr="00F62298">
              <w:rPr>
                <w:sz w:val="19"/>
                <w:szCs w:val="19"/>
                <w:lang w:eastAsia="zh-CN"/>
              </w:rPr>
              <w:t xml:space="preserve">/л, </w:t>
            </w:r>
            <w:r w:rsidRPr="00F62298">
              <w:rPr>
                <w:sz w:val="19"/>
                <w:szCs w:val="19"/>
                <w:lang w:eastAsia="zh-CN"/>
              </w:rPr>
              <w:br/>
              <w:t xml:space="preserve">4-Аминофеназон                      0.3 </w:t>
            </w:r>
            <w:proofErr w:type="spellStart"/>
            <w:r w:rsidRPr="00F62298">
              <w:rPr>
                <w:sz w:val="19"/>
                <w:szCs w:val="19"/>
                <w:lang w:eastAsia="zh-CN"/>
              </w:rPr>
              <w:t>ммоль</w:t>
            </w:r>
            <w:proofErr w:type="spellEnd"/>
            <w:r w:rsidRPr="00F62298">
              <w:rPr>
                <w:sz w:val="19"/>
                <w:szCs w:val="19"/>
                <w:lang w:eastAsia="zh-CN"/>
              </w:rPr>
              <w:t xml:space="preserve">/л, </w:t>
            </w:r>
            <w:r w:rsidRPr="00F62298">
              <w:rPr>
                <w:sz w:val="19"/>
                <w:szCs w:val="19"/>
                <w:lang w:eastAsia="zh-CN"/>
              </w:rPr>
              <w:br/>
            </w:r>
            <w:r w:rsidRPr="00F62298">
              <w:rPr>
                <w:sz w:val="19"/>
                <w:szCs w:val="19"/>
                <w:lang w:eastAsia="zh-CN"/>
              </w:rPr>
              <w:lastRenderedPageBreak/>
              <w:t xml:space="preserve">Глицерин фосфат оксидаза     &gt; 4500 </w:t>
            </w:r>
            <w:proofErr w:type="spellStart"/>
            <w:proofErr w:type="gramStart"/>
            <w:r w:rsidRPr="00F62298">
              <w:rPr>
                <w:sz w:val="19"/>
                <w:szCs w:val="19"/>
                <w:lang w:eastAsia="zh-CN"/>
              </w:rPr>
              <w:t>Ед</w:t>
            </w:r>
            <w:proofErr w:type="spellEnd"/>
            <w:proofErr w:type="gramEnd"/>
            <w:r w:rsidRPr="00F62298">
              <w:rPr>
                <w:sz w:val="19"/>
                <w:szCs w:val="19"/>
                <w:lang w:eastAsia="zh-CN"/>
              </w:rPr>
              <w:t xml:space="preserve">/л, </w:t>
            </w:r>
            <w:r w:rsidRPr="00F62298">
              <w:rPr>
                <w:sz w:val="19"/>
                <w:szCs w:val="19"/>
                <w:lang w:eastAsia="zh-CN"/>
              </w:rPr>
              <w:br/>
              <w:t xml:space="preserve">Липаза                                       &gt; 200,000 </w:t>
            </w:r>
            <w:proofErr w:type="spellStart"/>
            <w:r w:rsidRPr="00F62298">
              <w:rPr>
                <w:sz w:val="19"/>
                <w:szCs w:val="19"/>
                <w:lang w:eastAsia="zh-CN"/>
              </w:rPr>
              <w:t>Ед</w:t>
            </w:r>
            <w:proofErr w:type="spellEnd"/>
            <w:r w:rsidRPr="00F62298">
              <w:rPr>
                <w:sz w:val="19"/>
                <w:szCs w:val="19"/>
                <w:lang w:eastAsia="zh-CN"/>
              </w:rPr>
              <w:t xml:space="preserve">/л, </w:t>
            </w:r>
            <w:r w:rsidRPr="00F62298">
              <w:rPr>
                <w:sz w:val="19"/>
                <w:szCs w:val="19"/>
                <w:lang w:eastAsia="zh-CN"/>
              </w:rPr>
              <w:br/>
            </w:r>
            <w:proofErr w:type="spellStart"/>
            <w:r w:rsidRPr="00F62298">
              <w:rPr>
                <w:sz w:val="19"/>
                <w:szCs w:val="19"/>
                <w:lang w:eastAsia="zh-CN"/>
              </w:rPr>
              <w:t>Глицерокиназа</w:t>
            </w:r>
            <w:proofErr w:type="spellEnd"/>
            <w:r w:rsidRPr="00F62298">
              <w:rPr>
                <w:sz w:val="19"/>
                <w:szCs w:val="19"/>
                <w:lang w:eastAsia="zh-CN"/>
              </w:rPr>
              <w:t xml:space="preserve">&gt; 250 </w:t>
            </w:r>
            <w:proofErr w:type="spellStart"/>
            <w:r w:rsidRPr="00F62298">
              <w:rPr>
                <w:sz w:val="19"/>
                <w:szCs w:val="19"/>
                <w:lang w:eastAsia="zh-CN"/>
              </w:rPr>
              <w:t>Ед</w:t>
            </w:r>
            <w:proofErr w:type="spellEnd"/>
            <w:r w:rsidRPr="00F62298">
              <w:rPr>
                <w:sz w:val="19"/>
                <w:szCs w:val="19"/>
                <w:lang w:eastAsia="zh-CN"/>
              </w:rPr>
              <w:t xml:space="preserve">/л, </w:t>
            </w:r>
            <w:r w:rsidRPr="00F62298">
              <w:rPr>
                <w:sz w:val="19"/>
                <w:szCs w:val="19"/>
                <w:lang w:eastAsia="zh-CN"/>
              </w:rPr>
              <w:br/>
            </w:r>
            <w:proofErr w:type="spellStart"/>
            <w:r w:rsidRPr="00F62298">
              <w:rPr>
                <w:sz w:val="19"/>
                <w:szCs w:val="19"/>
                <w:lang w:eastAsia="zh-CN"/>
              </w:rPr>
              <w:t>Пероксидаза</w:t>
            </w:r>
            <w:proofErr w:type="spellEnd"/>
            <w:r w:rsidRPr="00F62298">
              <w:rPr>
                <w:sz w:val="19"/>
                <w:szCs w:val="19"/>
                <w:lang w:eastAsia="zh-CN"/>
              </w:rPr>
              <w:t xml:space="preserve">&gt; 2,000 </w:t>
            </w:r>
            <w:proofErr w:type="spellStart"/>
            <w:r w:rsidRPr="00F62298">
              <w:rPr>
                <w:sz w:val="19"/>
                <w:szCs w:val="19"/>
                <w:lang w:eastAsia="zh-CN"/>
              </w:rPr>
              <w:t>Ед</w:t>
            </w:r>
            <w:proofErr w:type="spellEnd"/>
            <w:r w:rsidRPr="00F62298">
              <w:rPr>
                <w:sz w:val="19"/>
                <w:szCs w:val="19"/>
                <w:lang w:eastAsia="zh-CN"/>
              </w:rPr>
              <w:t xml:space="preserve">/л, </w:t>
            </w:r>
            <w:r w:rsidRPr="00F62298">
              <w:rPr>
                <w:sz w:val="19"/>
                <w:szCs w:val="19"/>
                <w:lang w:eastAsia="zh-CN"/>
              </w:rPr>
              <w:br/>
              <w:t xml:space="preserve">Буфер (рН 7.4)                           50 </w:t>
            </w:r>
            <w:proofErr w:type="spellStart"/>
            <w:r w:rsidRPr="00F62298">
              <w:rPr>
                <w:sz w:val="19"/>
                <w:szCs w:val="19"/>
                <w:lang w:eastAsia="zh-CN"/>
              </w:rPr>
              <w:t>ммоль</w:t>
            </w:r>
            <w:proofErr w:type="spellEnd"/>
            <w:r w:rsidRPr="00F62298">
              <w:rPr>
                <w:sz w:val="19"/>
                <w:szCs w:val="19"/>
                <w:lang w:eastAsia="zh-CN"/>
              </w:rPr>
              <w:t xml:space="preserve">/л, </w:t>
            </w:r>
            <w:r w:rsidRPr="00F62298">
              <w:rPr>
                <w:sz w:val="19"/>
                <w:szCs w:val="19"/>
                <w:lang w:eastAsia="zh-CN"/>
              </w:rPr>
              <w:br/>
            </w:r>
            <w:proofErr w:type="spellStart"/>
            <w:r w:rsidRPr="00F62298">
              <w:rPr>
                <w:sz w:val="19"/>
                <w:szCs w:val="19"/>
                <w:lang w:eastAsia="zh-CN"/>
              </w:rPr>
              <w:t>сурфактанты</w:t>
            </w:r>
            <w:proofErr w:type="spellEnd"/>
            <w:r w:rsidRPr="00F62298">
              <w:rPr>
                <w:sz w:val="19"/>
                <w:szCs w:val="19"/>
                <w:lang w:eastAsia="zh-CN"/>
              </w:rPr>
              <w:t>, стабилизаторы и консерванты.</w:t>
            </w:r>
            <w:r w:rsidRPr="00F62298">
              <w:rPr>
                <w:sz w:val="19"/>
                <w:szCs w:val="19"/>
                <w:lang w:eastAsia="zh-CN"/>
              </w:rPr>
              <w:br/>
              <w:t xml:space="preserve">Длина волны: 520 </w:t>
            </w:r>
            <w:proofErr w:type="spellStart"/>
            <w:r w:rsidRPr="00F62298">
              <w:rPr>
                <w:sz w:val="19"/>
                <w:szCs w:val="19"/>
                <w:lang w:eastAsia="zh-CN"/>
              </w:rPr>
              <w:t>нм</w:t>
            </w:r>
            <w:proofErr w:type="spellEnd"/>
            <w:r w:rsidRPr="00F62298">
              <w:rPr>
                <w:sz w:val="19"/>
                <w:szCs w:val="19"/>
                <w:lang w:eastAsia="zh-CN"/>
              </w:rPr>
              <w:br/>
              <w:t>Длительность анализа: 9 минут</w:t>
            </w:r>
            <w:r w:rsidRPr="00F62298">
              <w:rPr>
                <w:sz w:val="19"/>
                <w:szCs w:val="19"/>
                <w:lang w:eastAsia="zh-CN"/>
              </w:rPr>
              <w:br/>
              <w:t>Концентрация триглицеридов в норме: 44 - 148 мг/</w:t>
            </w:r>
            <w:proofErr w:type="spellStart"/>
            <w:r w:rsidRPr="00F62298">
              <w:rPr>
                <w:sz w:val="19"/>
                <w:szCs w:val="19"/>
                <w:lang w:eastAsia="zh-CN"/>
              </w:rPr>
              <w:t>дл</w:t>
            </w:r>
            <w:proofErr w:type="spellEnd"/>
            <w:r w:rsidRPr="00F62298">
              <w:rPr>
                <w:sz w:val="19"/>
                <w:szCs w:val="19"/>
                <w:lang w:eastAsia="zh-CN"/>
              </w:rPr>
              <w:t xml:space="preserve"> (0,50-1,67 </w:t>
            </w:r>
            <w:proofErr w:type="spellStart"/>
            <w:r w:rsidRPr="00F62298">
              <w:rPr>
                <w:sz w:val="19"/>
                <w:szCs w:val="19"/>
                <w:lang w:eastAsia="zh-CN"/>
              </w:rPr>
              <w:t>ммоль</w:t>
            </w:r>
            <w:proofErr w:type="spellEnd"/>
            <w:r w:rsidRPr="00F62298">
              <w:rPr>
                <w:sz w:val="19"/>
                <w:szCs w:val="19"/>
                <w:lang w:eastAsia="zh-CN"/>
              </w:rPr>
              <w:t>/л)</w:t>
            </w:r>
            <w:r w:rsidRPr="00F62298">
              <w:rPr>
                <w:sz w:val="19"/>
                <w:szCs w:val="19"/>
                <w:lang w:eastAsia="zh-CN"/>
              </w:rPr>
              <w:br/>
              <w:t>Линейность: 0-1000 мг/</w:t>
            </w:r>
            <w:proofErr w:type="spellStart"/>
            <w:r w:rsidRPr="00F62298">
              <w:rPr>
                <w:sz w:val="19"/>
                <w:szCs w:val="19"/>
                <w:lang w:eastAsia="zh-CN"/>
              </w:rPr>
              <w:t>дл</w:t>
            </w:r>
            <w:proofErr w:type="spellEnd"/>
            <w:r w:rsidRPr="00F62298">
              <w:rPr>
                <w:sz w:val="19"/>
                <w:szCs w:val="19"/>
                <w:lang w:eastAsia="zh-CN"/>
              </w:rPr>
              <w:t xml:space="preserve"> (0-11,3 </w:t>
            </w:r>
            <w:proofErr w:type="spellStart"/>
            <w:r w:rsidRPr="00F62298">
              <w:rPr>
                <w:sz w:val="19"/>
                <w:szCs w:val="19"/>
                <w:lang w:eastAsia="zh-CN"/>
              </w:rPr>
              <w:t>ммоль</w:t>
            </w:r>
            <w:proofErr w:type="spellEnd"/>
            <w:r w:rsidRPr="00F62298">
              <w:rPr>
                <w:sz w:val="19"/>
                <w:szCs w:val="19"/>
                <w:lang w:eastAsia="zh-CN"/>
              </w:rPr>
              <w:t>/л)</w:t>
            </w:r>
            <w:r w:rsidRPr="00F62298">
              <w:rPr>
                <w:sz w:val="19"/>
                <w:szCs w:val="19"/>
                <w:lang w:eastAsia="zh-CN"/>
              </w:rPr>
              <w:br/>
              <w:t>Фасовка:</w:t>
            </w:r>
            <w:r w:rsidRPr="00F62298">
              <w:rPr>
                <w:sz w:val="19"/>
                <w:szCs w:val="19"/>
                <w:lang w:eastAsia="zh-CN"/>
              </w:rPr>
              <w:br/>
              <w:t xml:space="preserve">1x125 мл реагент </w:t>
            </w:r>
            <w:r w:rsidRPr="00F62298">
              <w:rPr>
                <w:sz w:val="19"/>
                <w:szCs w:val="19"/>
                <w:lang w:eastAsia="zh-CN"/>
              </w:rPr>
              <w:br/>
              <w:t>1х5 мл стандарт триглицеридов.</w:t>
            </w:r>
            <w:r w:rsidRPr="00F62298">
              <w:rPr>
                <w:sz w:val="19"/>
                <w:szCs w:val="19"/>
                <w:lang w:eastAsia="zh-CN"/>
              </w:rPr>
              <w:br/>
              <w:t>Контроли реагенты и калибраторы одного производителя.</w:t>
            </w:r>
            <w:r w:rsidRPr="00F62298">
              <w:rPr>
                <w:sz w:val="19"/>
                <w:szCs w:val="19"/>
                <w:lang w:eastAsia="zh-CN"/>
              </w:rPr>
              <w:br/>
              <w:t>Наличие сертифицированного инженера от завода производителя, на оборудование, для которого производится закуп.</w:t>
            </w:r>
            <w:r w:rsidRPr="00F62298">
              <w:rPr>
                <w:sz w:val="19"/>
                <w:szCs w:val="19"/>
                <w:lang w:eastAsia="zh-CN"/>
              </w:rPr>
              <w:br/>
              <w:t xml:space="preserve">Реагенты </w:t>
            </w:r>
            <w:proofErr w:type="spellStart"/>
            <w:r w:rsidRPr="00F62298">
              <w:rPr>
                <w:sz w:val="19"/>
                <w:szCs w:val="19"/>
                <w:lang w:eastAsia="zh-CN"/>
              </w:rPr>
              <w:t>предразведенные</w:t>
            </w:r>
            <w:proofErr w:type="spellEnd"/>
            <w:r w:rsidRPr="00F62298">
              <w:rPr>
                <w:sz w:val="19"/>
                <w:szCs w:val="19"/>
                <w:lang w:eastAsia="zh-CN"/>
              </w:rPr>
              <w:t>, готовые к использованию.</w:t>
            </w:r>
            <w:r w:rsidRPr="00F62298">
              <w:rPr>
                <w:sz w:val="19"/>
                <w:szCs w:val="19"/>
                <w:lang w:eastAsia="zh-CN"/>
              </w:rPr>
              <w:br/>
              <w:t>Срок стабильности после вскрытия  14-30 дней.</w:t>
            </w:r>
          </w:p>
        </w:tc>
        <w:tc>
          <w:tcPr>
            <w:tcW w:w="1585" w:type="dxa"/>
            <w:shd w:val="clear" w:color="auto" w:fill="auto"/>
            <w:vAlign w:val="center"/>
          </w:tcPr>
          <w:p w:rsidR="003843EB" w:rsidRPr="000B419C" w:rsidRDefault="003843EB" w:rsidP="004C1DEC">
            <w:pPr>
              <w:pStyle w:val="12"/>
              <w:jc w:val="center"/>
              <w:rPr>
                <w:rFonts w:ascii="Times New Roman" w:hAnsi="Times New Roman"/>
                <w:sz w:val="20"/>
                <w:szCs w:val="20"/>
              </w:rPr>
            </w:pPr>
            <w:r w:rsidRPr="000B419C">
              <w:rPr>
                <w:rFonts w:ascii="Times New Roman" w:hAnsi="Times New Roman"/>
                <w:sz w:val="20"/>
                <w:szCs w:val="20"/>
              </w:rPr>
              <w:lastRenderedPageBreak/>
              <w:t>набор</w:t>
            </w:r>
          </w:p>
        </w:tc>
        <w:tc>
          <w:tcPr>
            <w:tcW w:w="1916" w:type="dxa"/>
            <w:shd w:val="clear" w:color="auto" w:fill="auto"/>
            <w:vAlign w:val="center"/>
          </w:tcPr>
          <w:p w:rsidR="003843EB" w:rsidRPr="00A0158A" w:rsidRDefault="003843EB" w:rsidP="004C1DEC">
            <w:pPr>
              <w:jc w:val="center"/>
              <w:rPr>
                <w:bCs/>
                <w:sz w:val="20"/>
                <w:szCs w:val="20"/>
              </w:rPr>
            </w:pPr>
            <w:r>
              <w:rPr>
                <w:bCs/>
                <w:sz w:val="20"/>
                <w:szCs w:val="20"/>
              </w:rPr>
              <w:t>5</w:t>
            </w:r>
          </w:p>
        </w:tc>
      </w:tr>
      <w:tr w:rsidR="003843EB" w:rsidRPr="00D85966" w:rsidTr="004C1DEC">
        <w:trPr>
          <w:trHeight w:val="112"/>
        </w:trPr>
        <w:tc>
          <w:tcPr>
            <w:tcW w:w="817" w:type="dxa"/>
            <w:shd w:val="clear" w:color="auto" w:fill="auto"/>
          </w:tcPr>
          <w:p w:rsidR="003843EB" w:rsidRPr="00C77772" w:rsidRDefault="003843EB" w:rsidP="004C1DEC">
            <w:pPr>
              <w:jc w:val="center"/>
              <w:rPr>
                <w:iCs/>
                <w:sz w:val="16"/>
                <w:szCs w:val="16"/>
              </w:rPr>
            </w:pPr>
            <w:r>
              <w:rPr>
                <w:iCs/>
                <w:sz w:val="16"/>
                <w:szCs w:val="16"/>
              </w:rPr>
              <w:lastRenderedPageBreak/>
              <w:t>6</w:t>
            </w:r>
          </w:p>
        </w:tc>
        <w:tc>
          <w:tcPr>
            <w:tcW w:w="3397" w:type="dxa"/>
            <w:shd w:val="clear" w:color="auto" w:fill="auto"/>
          </w:tcPr>
          <w:p w:rsidR="003843EB" w:rsidRPr="000B419C" w:rsidRDefault="003843EB" w:rsidP="004C1DEC">
            <w:pPr>
              <w:pStyle w:val="12"/>
              <w:jc w:val="both"/>
              <w:rPr>
                <w:rFonts w:ascii="Times New Roman" w:hAnsi="Times New Roman"/>
                <w:b/>
                <w:sz w:val="20"/>
                <w:szCs w:val="20"/>
              </w:rPr>
            </w:pPr>
            <w:r w:rsidRPr="000B419C">
              <w:rPr>
                <w:rFonts w:ascii="Times New Roman" w:hAnsi="Times New Roman"/>
                <w:b/>
                <w:sz w:val="20"/>
                <w:szCs w:val="20"/>
              </w:rPr>
              <w:t>Набор реагентов Железо со стандартом 1*100 мл буферный реагент +1*10 мл окрашивающий реагент + 1*5 мл стандарт железа</w:t>
            </w:r>
            <w:proofErr w:type="gramStart"/>
            <w:r w:rsidRPr="000B419C">
              <w:rPr>
                <w:rFonts w:ascii="Times New Roman" w:hAnsi="Times New Roman"/>
                <w:b/>
                <w:sz w:val="20"/>
                <w:szCs w:val="20"/>
              </w:rPr>
              <w:t>.</w:t>
            </w:r>
            <w:proofErr w:type="gramEnd"/>
            <w:r w:rsidRPr="000B419C">
              <w:rPr>
                <w:rFonts w:ascii="Times New Roman" w:hAnsi="Times New Roman"/>
                <w:b/>
                <w:sz w:val="20"/>
                <w:szCs w:val="20"/>
              </w:rPr>
              <w:t xml:space="preserve"> </w:t>
            </w:r>
            <w:proofErr w:type="gramStart"/>
            <w:r w:rsidRPr="000B419C">
              <w:rPr>
                <w:rFonts w:ascii="Times New Roman" w:hAnsi="Times New Roman"/>
                <w:b/>
                <w:sz w:val="20"/>
                <w:szCs w:val="20"/>
              </w:rPr>
              <w:t>д</w:t>
            </w:r>
            <w:proofErr w:type="gramEnd"/>
            <w:r w:rsidRPr="000B419C">
              <w:rPr>
                <w:rFonts w:ascii="Times New Roman" w:hAnsi="Times New Roman"/>
                <w:b/>
                <w:sz w:val="20"/>
                <w:szCs w:val="20"/>
              </w:rPr>
              <w:t xml:space="preserve">ля биохимического автоматического анализатора </w:t>
            </w:r>
            <w:proofErr w:type="spellStart"/>
            <w:r w:rsidRPr="000B419C">
              <w:rPr>
                <w:rFonts w:ascii="Times New Roman" w:hAnsi="Times New Roman"/>
                <w:b/>
                <w:sz w:val="20"/>
                <w:szCs w:val="20"/>
                <w:lang w:val="en-US"/>
              </w:rPr>
              <w:t>BioChemFC</w:t>
            </w:r>
            <w:proofErr w:type="spellEnd"/>
            <w:r w:rsidRPr="000B419C">
              <w:rPr>
                <w:rFonts w:ascii="Times New Roman" w:hAnsi="Times New Roman"/>
                <w:b/>
                <w:sz w:val="20"/>
                <w:szCs w:val="20"/>
              </w:rPr>
              <w:t>-200</w:t>
            </w:r>
            <w:r w:rsidRPr="000B419C">
              <w:rPr>
                <w:rFonts w:ascii="Times New Roman" w:eastAsia="SimSun" w:hAnsi="Times New Roman"/>
                <w:b/>
                <w:sz w:val="20"/>
                <w:szCs w:val="20"/>
              </w:rPr>
              <w:t>.</w:t>
            </w:r>
          </w:p>
        </w:tc>
        <w:tc>
          <w:tcPr>
            <w:tcW w:w="7071" w:type="dxa"/>
            <w:shd w:val="clear" w:color="auto" w:fill="auto"/>
          </w:tcPr>
          <w:p w:rsidR="003843EB" w:rsidRPr="000B419C" w:rsidRDefault="003843EB" w:rsidP="004C1DEC">
            <w:pPr>
              <w:jc w:val="both"/>
              <w:rPr>
                <w:b/>
                <w:sz w:val="20"/>
                <w:szCs w:val="20"/>
              </w:rPr>
            </w:pPr>
            <w:r w:rsidRPr="000B419C">
              <w:rPr>
                <w:b/>
                <w:sz w:val="20"/>
                <w:szCs w:val="20"/>
              </w:rPr>
              <w:t>Набор реагентов Железо со стандартом 1*100 мл буферный реагент +1*10 мл окрашивающий реагент + 1*5 мл стандарт железа.</w:t>
            </w:r>
          </w:p>
          <w:p w:rsidR="003843EB" w:rsidRPr="000B419C" w:rsidRDefault="003843EB" w:rsidP="004C1DEC">
            <w:pPr>
              <w:rPr>
                <w:b/>
                <w:sz w:val="20"/>
                <w:szCs w:val="20"/>
              </w:rPr>
            </w:pPr>
            <w:r w:rsidRPr="00F62298">
              <w:rPr>
                <w:sz w:val="20"/>
                <w:szCs w:val="20"/>
              </w:rPr>
              <w:t>Тип пробы: сыворотка</w:t>
            </w:r>
            <w:r w:rsidRPr="00F62298">
              <w:rPr>
                <w:sz w:val="20"/>
                <w:szCs w:val="20"/>
              </w:rPr>
              <w:br/>
              <w:t xml:space="preserve">Метод: </w:t>
            </w:r>
            <w:proofErr w:type="spellStart"/>
            <w:r w:rsidRPr="00F62298">
              <w:rPr>
                <w:sz w:val="20"/>
                <w:szCs w:val="20"/>
              </w:rPr>
              <w:t>гексогиназный</w:t>
            </w:r>
            <w:proofErr w:type="spellEnd"/>
            <w:r w:rsidRPr="00F62298">
              <w:rPr>
                <w:sz w:val="20"/>
                <w:szCs w:val="20"/>
              </w:rPr>
              <w:t>, конечная точка.</w:t>
            </w:r>
            <w:r w:rsidRPr="00F62298">
              <w:rPr>
                <w:sz w:val="20"/>
                <w:szCs w:val="20"/>
              </w:rPr>
              <w:br/>
              <w:t xml:space="preserve">Химический состав реагента, раствора: </w:t>
            </w:r>
            <w:r w:rsidRPr="00F62298">
              <w:rPr>
                <w:sz w:val="20"/>
                <w:szCs w:val="20"/>
              </w:rPr>
              <w:br/>
              <w:t xml:space="preserve">Состав готового раствора: </w:t>
            </w:r>
            <w:r w:rsidRPr="00F62298">
              <w:rPr>
                <w:sz w:val="20"/>
                <w:szCs w:val="20"/>
              </w:rPr>
              <w:br/>
            </w:r>
            <w:proofErr w:type="spellStart"/>
            <w:r w:rsidRPr="00F62298">
              <w:rPr>
                <w:sz w:val="20"/>
                <w:szCs w:val="20"/>
              </w:rPr>
              <w:t>Глюкозогексогиназа</w:t>
            </w:r>
            <w:proofErr w:type="spellEnd"/>
            <w:r w:rsidRPr="00F62298">
              <w:rPr>
                <w:sz w:val="20"/>
                <w:szCs w:val="20"/>
              </w:rPr>
              <w:t xml:space="preserve">                           15 </w:t>
            </w:r>
            <w:proofErr w:type="spellStart"/>
            <w:proofErr w:type="gramStart"/>
            <w:r w:rsidRPr="00F62298">
              <w:rPr>
                <w:sz w:val="20"/>
                <w:szCs w:val="20"/>
              </w:rPr>
              <w:t>Ед</w:t>
            </w:r>
            <w:proofErr w:type="spellEnd"/>
            <w:proofErr w:type="gramEnd"/>
            <w:r w:rsidRPr="00F62298">
              <w:rPr>
                <w:sz w:val="20"/>
                <w:szCs w:val="20"/>
              </w:rPr>
              <w:t xml:space="preserve">/мл, </w:t>
            </w:r>
            <w:r w:rsidRPr="00F62298">
              <w:rPr>
                <w:sz w:val="20"/>
                <w:szCs w:val="20"/>
              </w:rPr>
              <w:br/>
            </w:r>
            <w:proofErr w:type="spellStart"/>
            <w:r w:rsidRPr="00F62298">
              <w:rPr>
                <w:sz w:val="20"/>
                <w:szCs w:val="20"/>
              </w:rPr>
              <w:t>Пероксидаза</w:t>
            </w:r>
            <w:proofErr w:type="spellEnd"/>
            <w:r w:rsidRPr="00F62298">
              <w:rPr>
                <w:sz w:val="20"/>
                <w:szCs w:val="20"/>
              </w:rPr>
              <w:t xml:space="preserve"> (лошадиная)               1,2 </w:t>
            </w:r>
            <w:proofErr w:type="spellStart"/>
            <w:r w:rsidRPr="00F62298">
              <w:rPr>
                <w:sz w:val="20"/>
                <w:szCs w:val="20"/>
              </w:rPr>
              <w:t>Ед</w:t>
            </w:r>
            <w:proofErr w:type="spellEnd"/>
            <w:r w:rsidRPr="00F62298">
              <w:rPr>
                <w:sz w:val="20"/>
                <w:szCs w:val="20"/>
              </w:rPr>
              <w:t xml:space="preserve">/мл, </w:t>
            </w:r>
            <w:r w:rsidRPr="00F62298">
              <w:rPr>
                <w:sz w:val="20"/>
                <w:szCs w:val="20"/>
              </w:rPr>
              <w:br/>
              <w:t xml:space="preserve">4-Аминоантипирин                              0,2 </w:t>
            </w:r>
            <w:proofErr w:type="spellStart"/>
            <w:r w:rsidRPr="00F62298">
              <w:rPr>
                <w:sz w:val="20"/>
                <w:szCs w:val="20"/>
              </w:rPr>
              <w:t>ммоль</w:t>
            </w:r>
            <w:proofErr w:type="spellEnd"/>
            <w:r w:rsidRPr="00F62298">
              <w:rPr>
                <w:sz w:val="20"/>
                <w:szCs w:val="20"/>
              </w:rPr>
              <w:t xml:space="preserve">/л, </w:t>
            </w:r>
            <w:r w:rsidRPr="00F62298">
              <w:rPr>
                <w:sz w:val="20"/>
                <w:szCs w:val="20"/>
              </w:rPr>
              <w:br/>
              <w:t xml:space="preserve">Фенол                                                    4 </w:t>
            </w:r>
            <w:proofErr w:type="spellStart"/>
            <w:r w:rsidRPr="00F62298">
              <w:rPr>
                <w:sz w:val="20"/>
                <w:szCs w:val="20"/>
              </w:rPr>
              <w:t>ммоль</w:t>
            </w:r>
            <w:proofErr w:type="spellEnd"/>
            <w:r w:rsidRPr="00F62298">
              <w:rPr>
                <w:sz w:val="20"/>
                <w:szCs w:val="20"/>
              </w:rPr>
              <w:t xml:space="preserve">/л, </w:t>
            </w:r>
            <w:r w:rsidRPr="00F62298">
              <w:rPr>
                <w:sz w:val="20"/>
                <w:szCs w:val="20"/>
              </w:rPr>
              <w:br/>
              <w:t>Инертные вещества и консерванты.</w:t>
            </w:r>
            <w:r w:rsidRPr="00F62298">
              <w:rPr>
                <w:sz w:val="20"/>
                <w:szCs w:val="20"/>
              </w:rPr>
              <w:br/>
              <w:t xml:space="preserve">Длина волны: 500 </w:t>
            </w:r>
            <w:proofErr w:type="spellStart"/>
            <w:r w:rsidRPr="00F62298">
              <w:rPr>
                <w:sz w:val="20"/>
                <w:szCs w:val="20"/>
              </w:rPr>
              <w:t>нм</w:t>
            </w:r>
            <w:proofErr w:type="spellEnd"/>
            <w:r w:rsidRPr="00F62298">
              <w:rPr>
                <w:sz w:val="20"/>
                <w:szCs w:val="20"/>
              </w:rPr>
              <w:t>.</w:t>
            </w:r>
            <w:r w:rsidRPr="00F62298">
              <w:rPr>
                <w:sz w:val="20"/>
                <w:szCs w:val="20"/>
              </w:rPr>
              <w:br/>
              <w:t xml:space="preserve">Рабочая температура для ручного метода определения, 15С: </w:t>
            </w:r>
            <w:r w:rsidRPr="00F62298">
              <w:rPr>
                <w:sz w:val="20"/>
                <w:szCs w:val="20"/>
              </w:rPr>
              <w:br/>
              <w:t>Длительность анализа 6 минут.</w:t>
            </w:r>
            <w:r w:rsidRPr="00F62298">
              <w:rPr>
                <w:sz w:val="20"/>
                <w:szCs w:val="20"/>
              </w:rPr>
              <w:br/>
              <w:t>Стабильность готового раствора: 14 недели при 2-8°C и 5 дней при комнатной температуре (15-25°C).</w:t>
            </w:r>
            <w:r w:rsidRPr="00F62298">
              <w:rPr>
                <w:sz w:val="20"/>
                <w:szCs w:val="20"/>
              </w:rPr>
              <w:br/>
              <w:t>Условия хранения: 2-8 гр.</w:t>
            </w:r>
            <w:r w:rsidRPr="00F62298">
              <w:rPr>
                <w:sz w:val="20"/>
                <w:szCs w:val="20"/>
              </w:rPr>
              <w:br/>
              <w:t>Линейность: 0-500 мг/дл.</w:t>
            </w:r>
            <w:r w:rsidRPr="00F62298">
              <w:rPr>
                <w:sz w:val="20"/>
                <w:szCs w:val="20"/>
              </w:rPr>
              <w:br/>
              <w:t>Чувствительность: 70 - 105 мг/дл.</w:t>
            </w:r>
            <w:r w:rsidRPr="00F62298">
              <w:rPr>
                <w:sz w:val="20"/>
                <w:szCs w:val="20"/>
              </w:rPr>
              <w:br/>
              <w:t>Форма: жидкая, готов к использованию.</w:t>
            </w:r>
            <w:r w:rsidRPr="00F62298">
              <w:rPr>
                <w:sz w:val="20"/>
                <w:szCs w:val="20"/>
              </w:rPr>
              <w:br/>
              <w:t>Фасовка: 1x100мл буферный реагент + 1x10мл окрашивающий реагент + 1x5мл стандарт железа набор.</w:t>
            </w:r>
            <w:r w:rsidRPr="00F62298">
              <w:rPr>
                <w:sz w:val="20"/>
                <w:szCs w:val="20"/>
              </w:rPr>
              <w:br/>
              <w:t>Контроли реагенты и калибраторы одного производителя.</w:t>
            </w:r>
            <w:r w:rsidRPr="00F62298">
              <w:rPr>
                <w:sz w:val="20"/>
                <w:szCs w:val="20"/>
              </w:rPr>
              <w:br/>
              <w:t>Наличие сертифицированного инженера от завода производителя, на оборудование, для которого производится закуп.</w:t>
            </w:r>
            <w:r w:rsidRPr="00F62298">
              <w:rPr>
                <w:sz w:val="20"/>
                <w:szCs w:val="20"/>
              </w:rPr>
              <w:br/>
              <w:t xml:space="preserve">Реагенты </w:t>
            </w:r>
            <w:proofErr w:type="spellStart"/>
            <w:r w:rsidRPr="00F62298">
              <w:rPr>
                <w:sz w:val="20"/>
                <w:szCs w:val="20"/>
              </w:rPr>
              <w:t>предразведенные</w:t>
            </w:r>
            <w:proofErr w:type="spellEnd"/>
            <w:r w:rsidRPr="00F62298">
              <w:rPr>
                <w:sz w:val="20"/>
                <w:szCs w:val="20"/>
              </w:rPr>
              <w:t>, готовые к использованию.</w:t>
            </w:r>
            <w:r w:rsidRPr="00F62298">
              <w:rPr>
                <w:sz w:val="20"/>
                <w:szCs w:val="20"/>
              </w:rPr>
              <w:br/>
              <w:t>Срок стабильности после вскрытия  14-30 дней.</w:t>
            </w:r>
          </w:p>
        </w:tc>
        <w:tc>
          <w:tcPr>
            <w:tcW w:w="1585" w:type="dxa"/>
            <w:shd w:val="clear" w:color="auto" w:fill="auto"/>
            <w:vAlign w:val="center"/>
          </w:tcPr>
          <w:p w:rsidR="003843EB" w:rsidRPr="000B419C" w:rsidRDefault="003843EB" w:rsidP="004C1DEC">
            <w:pPr>
              <w:pStyle w:val="12"/>
              <w:jc w:val="center"/>
              <w:rPr>
                <w:rFonts w:ascii="Times New Roman" w:hAnsi="Times New Roman"/>
                <w:sz w:val="20"/>
                <w:szCs w:val="20"/>
              </w:rPr>
            </w:pPr>
            <w:r w:rsidRPr="000B419C">
              <w:rPr>
                <w:rFonts w:ascii="Times New Roman" w:hAnsi="Times New Roman"/>
                <w:sz w:val="20"/>
                <w:szCs w:val="20"/>
              </w:rPr>
              <w:t>набор</w:t>
            </w:r>
          </w:p>
        </w:tc>
        <w:tc>
          <w:tcPr>
            <w:tcW w:w="1916" w:type="dxa"/>
            <w:shd w:val="clear" w:color="auto" w:fill="auto"/>
            <w:vAlign w:val="center"/>
          </w:tcPr>
          <w:p w:rsidR="003843EB" w:rsidRPr="00A0158A" w:rsidRDefault="003843EB" w:rsidP="004C1DEC">
            <w:pPr>
              <w:jc w:val="center"/>
              <w:rPr>
                <w:bCs/>
                <w:sz w:val="20"/>
                <w:szCs w:val="20"/>
              </w:rPr>
            </w:pPr>
            <w:r>
              <w:rPr>
                <w:bCs/>
                <w:sz w:val="20"/>
                <w:szCs w:val="20"/>
              </w:rPr>
              <w:t>5</w:t>
            </w:r>
          </w:p>
        </w:tc>
      </w:tr>
      <w:tr w:rsidR="003843EB" w:rsidRPr="00D85966" w:rsidTr="004C1DEC">
        <w:trPr>
          <w:trHeight w:val="341"/>
        </w:trPr>
        <w:tc>
          <w:tcPr>
            <w:tcW w:w="817" w:type="dxa"/>
            <w:shd w:val="clear" w:color="auto" w:fill="auto"/>
          </w:tcPr>
          <w:p w:rsidR="003843EB" w:rsidRPr="00C77772" w:rsidRDefault="003843EB" w:rsidP="004C1DEC">
            <w:pPr>
              <w:jc w:val="center"/>
              <w:rPr>
                <w:iCs/>
                <w:sz w:val="16"/>
                <w:szCs w:val="16"/>
              </w:rPr>
            </w:pPr>
            <w:r>
              <w:rPr>
                <w:iCs/>
                <w:sz w:val="16"/>
                <w:szCs w:val="16"/>
              </w:rPr>
              <w:t>7</w:t>
            </w:r>
          </w:p>
        </w:tc>
        <w:tc>
          <w:tcPr>
            <w:tcW w:w="3397" w:type="dxa"/>
            <w:shd w:val="clear" w:color="auto" w:fill="auto"/>
          </w:tcPr>
          <w:p w:rsidR="003843EB" w:rsidRPr="000B419C" w:rsidRDefault="003843EB" w:rsidP="004C1DEC">
            <w:pPr>
              <w:pStyle w:val="12"/>
              <w:jc w:val="both"/>
              <w:rPr>
                <w:rFonts w:ascii="Times New Roman" w:hAnsi="Times New Roman"/>
                <w:b/>
                <w:sz w:val="20"/>
                <w:szCs w:val="20"/>
              </w:rPr>
            </w:pPr>
            <w:r w:rsidRPr="000B419C">
              <w:rPr>
                <w:rFonts w:ascii="Times New Roman" w:hAnsi="Times New Roman"/>
                <w:b/>
                <w:sz w:val="20"/>
                <w:szCs w:val="20"/>
              </w:rPr>
              <w:t xml:space="preserve">Набор реагентов для определения </w:t>
            </w:r>
            <w:proofErr w:type="spellStart"/>
            <w:r w:rsidRPr="000B419C">
              <w:rPr>
                <w:rFonts w:ascii="Times New Roman" w:hAnsi="Times New Roman"/>
                <w:b/>
                <w:sz w:val="20"/>
                <w:szCs w:val="20"/>
              </w:rPr>
              <w:lastRenderedPageBreak/>
              <w:t>аспарагинаминотрансферазы</w:t>
            </w:r>
            <w:proofErr w:type="spellEnd"/>
            <w:r w:rsidRPr="000B419C">
              <w:rPr>
                <w:rFonts w:ascii="Times New Roman" w:hAnsi="Times New Roman"/>
                <w:b/>
                <w:sz w:val="20"/>
                <w:szCs w:val="20"/>
              </w:rPr>
              <w:t xml:space="preserve"> (AST или SGOT) R1, 1x120 </w:t>
            </w:r>
            <w:proofErr w:type="spellStart"/>
            <w:r w:rsidRPr="000B419C">
              <w:rPr>
                <w:rFonts w:ascii="Times New Roman" w:hAnsi="Times New Roman"/>
                <w:b/>
                <w:sz w:val="20"/>
                <w:szCs w:val="20"/>
              </w:rPr>
              <w:t>ml</w:t>
            </w:r>
            <w:proofErr w:type="spellEnd"/>
            <w:r w:rsidRPr="000B419C">
              <w:rPr>
                <w:rFonts w:ascii="Times New Roman" w:hAnsi="Times New Roman"/>
                <w:b/>
                <w:sz w:val="20"/>
                <w:szCs w:val="20"/>
              </w:rPr>
              <w:t xml:space="preserve"> + R2, 1x30 </w:t>
            </w:r>
            <w:proofErr w:type="spellStart"/>
            <w:r w:rsidRPr="000B419C">
              <w:rPr>
                <w:rFonts w:ascii="Times New Roman" w:hAnsi="Times New Roman"/>
                <w:b/>
                <w:sz w:val="20"/>
                <w:szCs w:val="20"/>
              </w:rPr>
              <w:t>ml</w:t>
            </w:r>
            <w:proofErr w:type="spellEnd"/>
            <w:r w:rsidRPr="000B419C">
              <w:rPr>
                <w:rFonts w:ascii="Times New Roman" w:hAnsi="Times New Roman"/>
                <w:b/>
                <w:sz w:val="20"/>
                <w:szCs w:val="20"/>
              </w:rPr>
              <w:t xml:space="preserve">. для биохимического автоматического анализатора </w:t>
            </w:r>
            <w:proofErr w:type="spellStart"/>
            <w:r w:rsidRPr="000B419C">
              <w:rPr>
                <w:rFonts w:ascii="Times New Roman" w:hAnsi="Times New Roman"/>
                <w:b/>
                <w:sz w:val="20"/>
                <w:szCs w:val="20"/>
                <w:lang w:val="en-US"/>
              </w:rPr>
              <w:t>BioChemFC</w:t>
            </w:r>
            <w:proofErr w:type="spellEnd"/>
            <w:r w:rsidRPr="000B419C">
              <w:rPr>
                <w:rFonts w:ascii="Times New Roman" w:hAnsi="Times New Roman"/>
                <w:b/>
                <w:sz w:val="20"/>
                <w:szCs w:val="20"/>
              </w:rPr>
              <w:t>-200</w:t>
            </w:r>
            <w:r w:rsidRPr="000B419C">
              <w:rPr>
                <w:rFonts w:ascii="Times New Roman" w:eastAsia="SimSun" w:hAnsi="Times New Roman"/>
                <w:b/>
                <w:sz w:val="20"/>
                <w:szCs w:val="20"/>
              </w:rPr>
              <w:t>.</w:t>
            </w:r>
          </w:p>
        </w:tc>
        <w:tc>
          <w:tcPr>
            <w:tcW w:w="7071" w:type="dxa"/>
            <w:shd w:val="clear" w:color="auto" w:fill="auto"/>
          </w:tcPr>
          <w:p w:rsidR="003843EB" w:rsidRPr="000B419C" w:rsidRDefault="003843EB" w:rsidP="004C1DEC">
            <w:pPr>
              <w:jc w:val="both"/>
              <w:rPr>
                <w:b/>
                <w:sz w:val="20"/>
                <w:szCs w:val="20"/>
              </w:rPr>
            </w:pPr>
            <w:r w:rsidRPr="000B419C">
              <w:rPr>
                <w:b/>
                <w:sz w:val="20"/>
                <w:szCs w:val="20"/>
              </w:rPr>
              <w:lastRenderedPageBreak/>
              <w:t xml:space="preserve">Набор реагентов для определения </w:t>
            </w:r>
            <w:proofErr w:type="spellStart"/>
            <w:r w:rsidRPr="000B419C">
              <w:rPr>
                <w:b/>
                <w:sz w:val="20"/>
                <w:szCs w:val="20"/>
              </w:rPr>
              <w:t>аспарагинаминотрансферазы</w:t>
            </w:r>
            <w:proofErr w:type="spellEnd"/>
            <w:r w:rsidRPr="000B419C">
              <w:rPr>
                <w:b/>
                <w:sz w:val="20"/>
                <w:szCs w:val="20"/>
              </w:rPr>
              <w:t xml:space="preserve"> (AST или </w:t>
            </w:r>
            <w:r w:rsidRPr="000B419C">
              <w:rPr>
                <w:b/>
                <w:sz w:val="20"/>
                <w:szCs w:val="20"/>
              </w:rPr>
              <w:lastRenderedPageBreak/>
              <w:t xml:space="preserve">SGOT) R1, 1x120 </w:t>
            </w:r>
            <w:proofErr w:type="spellStart"/>
            <w:r w:rsidRPr="000B419C">
              <w:rPr>
                <w:b/>
                <w:sz w:val="20"/>
                <w:szCs w:val="20"/>
              </w:rPr>
              <w:t>ml</w:t>
            </w:r>
            <w:proofErr w:type="spellEnd"/>
            <w:r w:rsidRPr="000B419C">
              <w:rPr>
                <w:b/>
                <w:sz w:val="20"/>
                <w:szCs w:val="20"/>
              </w:rPr>
              <w:t xml:space="preserve"> + R2, 1x30 </w:t>
            </w:r>
            <w:proofErr w:type="spellStart"/>
            <w:r w:rsidRPr="000B419C">
              <w:rPr>
                <w:b/>
                <w:sz w:val="20"/>
                <w:szCs w:val="20"/>
              </w:rPr>
              <w:t>ml</w:t>
            </w:r>
            <w:proofErr w:type="spellEnd"/>
            <w:r w:rsidRPr="000B419C">
              <w:rPr>
                <w:b/>
                <w:sz w:val="20"/>
                <w:szCs w:val="20"/>
              </w:rPr>
              <w:t>.</w:t>
            </w:r>
          </w:p>
          <w:p w:rsidR="003843EB" w:rsidRDefault="003843EB" w:rsidP="004C1DEC">
            <w:pPr>
              <w:rPr>
                <w:rFonts w:eastAsia="SimSun"/>
                <w:sz w:val="20"/>
                <w:szCs w:val="20"/>
              </w:rPr>
            </w:pPr>
            <w:r w:rsidRPr="00153C02">
              <w:rPr>
                <w:rFonts w:eastAsia="SimSun"/>
                <w:sz w:val="20"/>
                <w:szCs w:val="20"/>
              </w:rPr>
              <w:t>Тип пробы: сыворотка</w:t>
            </w:r>
            <w:r w:rsidRPr="00153C02">
              <w:rPr>
                <w:rFonts w:eastAsia="SimSun"/>
                <w:sz w:val="20"/>
                <w:szCs w:val="20"/>
              </w:rPr>
              <w:br/>
              <w:t>Метод: ферментативный, кинетика.</w:t>
            </w:r>
            <w:r w:rsidRPr="00153C02">
              <w:rPr>
                <w:rFonts w:eastAsia="SimSun"/>
                <w:sz w:val="20"/>
                <w:szCs w:val="20"/>
              </w:rPr>
              <w:br/>
              <w:t xml:space="preserve">Химический состав реагента, раствора: </w:t>
            </w:r>
            <w:r w:rsidRPr="00153C02">
              <w:rPr>
                <w:rFonts w:eastAsia="SimSun"/>
                <w:sz w:val="20"/>
                <w:szCs w:val="20"/>
              </w:rPr>
              <w:br/>
              <w:t xml:space="preserve">Состав готового раствора: </w:t>
            </w:r>
            <w:r w:rsidRPr="00153C02">
              <w:rPr>
                <w:rFonts w:eastAsia="SimSun"/>
                <w:sz w:val="20"/>
                <w:szCs w:val="20"/>
              </w:rPr>
              <w:br/>
              <w:t>L-</w:t>
            </w:r>
            <w:proofErr w:type="spellStart"/>
            <w:r w:rsidRPr="00153C02">
              <w:rPr>
                <w:rFonts w:eastAsia="SimSun"/>
                <w:sz w:val="20"/>
                <w:szCs w:val="20"/>
              </w:rPr>
              <w:t>Аспартат</w:t>
            </w:r>
            <w:proofErr w:type="spellEnd"/>
            <w:r w:rsidRPr="00153C02">
              <w:rPr>
                <w:rFonts w:eastAsia="SimSun"/>
                <w:sz w:val="20"/>
                <w:szCs w:val="20"/>
              </w:rPr>
              <w:t xml:space="preserve">   240 </w:t>
            </w:r>
            <w:proofErr w:type="spellStart"/>
            <w:r w:rsidRPr="00153C02">
              <w:rPr>
                <w:rFonts w:eastAsia="SimSun"/>
                <w:sz w:val="20"/>
                <w:szCs w:val="20"/>
              </w:rPr>
              <w:t>ммоль</w:t>
            </w:r>
            <w:proofErr w:type="spellEnd"/>
            <w:r w:rsidRPr="00153C02">
              <w:rPr>
                <w:rFonts w:eastAsia="SimSun"/>
                <w:sz w:val="20"/>
                <w:szCs w:val="20"/>
              </w:rPr>
              <w:t>/л</w:t>
            </w:r>
            <w:r w:rsidRPr="00153C02">
              <w:rPr>
                <w:rFonts w:eastAsia="SimSun"/>
                <w:sz w:val="20"/>
                <w:szCs w:val="20"/>
              </w:rPr>
              <w:br/>
              <w:t xml:space="preserve">МДГ (мышцы свиньи) &gt;600 </w:t>
            </w:r>
            <w:proofErr w:type="spellStart"/>
            <w:proofErr w:type="gramStart"/>
            <w:r w:rsidRPr="00153C02">
              <w:rPr>
                <w:rFonts w:eastAsia="SimSun"/>
                <w:sz w:val="20"/>
                <w:szCs w:val="20"/>
              </w:rPr>
              <w:t>Ед</w:t>
            </w:r>
            <w:proofErr w:type="spellEnd"/>
            <w:proofErr w:type="gramEnd"/>
            <w:r w:rsidRPr="00153C02">
              <w:rPr>
                <w:rFonts w:eastAsia="SimSun"/>
                <w:sz w:val="20"/>
                <w:szCs w:val="20"/>
              </w:rPr>
              <w:t>/л</w:t>
            </w:r>
            <w:r w:rsidRPr="00153C02">
              <w:rPr>
                <w:rFonts w:eastAsia="SimSun"/>
                <w:sz w:val="20"/>
                <w:szCs w:val="20"/>
              </w:rPr>
              <w:br/>
              <w:t xml:space="preserve">ЛДГ (мышцы кролика) &gt;600 </w:t>
            </w:r>
            <w:proofErr w:type="spellStart"/>
            <w:r w:rsidRPr="00153C02">
              <w:rPr>
                <w:rFonts w:eastAsia="SimSun"/>
                <w:sz w:val="20"/>
                <w:szCs w:val="20"/>
              </w:rPr>
              <w:t>Ед</w:t>
            </w:r>
            <w:proofErr w:type="spellEnd"/>
            <w:r w:rsidRPr="00153C02">
              <w:rPr>
                <w:rFonts w:eastAsia="SimSun"/>
                <w:sz w:val="20"/>
                <w:szCs w:val="20"/>
              </w:rPr>
              <w:t>/л</w:t>
            </w:r>
            <w:r w:rsidRPr="00153C02">
              <w:rPr>
                <w:rFonts w:eastAsia="SimSun"/>
                <w:sz w:val="20"/>
                <w:szCs w:val="20"/>
              </w:rPr>
              <w:br/>
            </w:r>
            <w:proofErr w:type="spellStart"/>
            <w:r w:rsidRPr="00153C02">
              <w:rPr>
                <w:rFonts w:eastAsia="SimSun"/>
                <w:sz w:val="20"/>
                <w:szCs w:val="20"/>
              </w:rPr>
              <w:t>Трис</w:t>
            </w:r>
            <w:proofErr w:type="spellEnd"/>
            <w:r w:rsidRPr="00153C02">
              <w:rPr>
                <w:rFonts w:eastAsia="SimSun"/>
                <w:sz w:val="20"/>
                <w:szCs w:val="20"/>
              </w:rPr>
              <w:t xml:space="preserve">-буфер, рН 7,5  80 </w:t>
            </w:r>
            <w:proofErr w:type="spellStart"/>
            <w:r w:rsidRPr="00153C02">
              <w:rPr>
                <w:rFonts w:eastAsia="SimSun"/>
                <w:sz w:val="20"/>
                <w:szCs w:val="20"/>
              </w:rPr>
              <w:t>ммоль</w:t>
            </w:r>
            <w:proofErr w:type="spellEnd"/>
            <w:r w:rsidRPr="00153C02">
              <w:rPr>
                <w:rFonts w:eastAsia="SimSun"/>
                <w:sz w:val="20"/>
                <w:szCs w:val="20"/>
              </w:rPr>
              <w:t>/л</w:t>
            </w:r>
            <w:r w:rsidRPr="00153C02">
              <w:rPr>
                <w:rFonts w:eastAsia="SimSun"/>
                <w:sz w:val="20"/>
                <w:szCs w:val="20"/>
              </w:rPr>
              <w:br/>
              <w:t xml:space="preserve">2-Оксоглутарат  12 </w:t>
            </w:r>
            <w:proofErr w:type="spellStart"/>
            <w:r w:rsidRPr="00153C02">
              <w:rPr>
                <w:rFonts w:eastAsia="SimSun"/>
                <w:sz w:val="20"/>
                <w:szCs w:val="20"/>
              </w:rPr>
              <w:t>ммоль</w:t>
            </w:r>
            <w:proofErr w:type="spellEnd"/>
            <w:r w:rsidRPr="00153C02">
              <w:rPr>
                <w:rFonts w:eastAsia="SimSun"/>
                <w:sz w:val="20"/>
                <w:szCs w:val="20"/>
              </w:rPr>
              <w:t>/л</w:t>
            </w:r>
            <w:r w:rsidRPr="00153C02">
              <w:rPr>
                <w:rFonts w:eastAsia="SimSun"/>
                <w:sz w:val="20"/>
                <w:szCs w:val="20"/>
              </w:rPr>
              <w:br/>
              <w:t xml:space="preserve">NADH    0,18 </w:t>
            </w:r>
            <w:proofErr w:type="spellStart"/>
            <w:r w:rsidRPr="00153C02">
              <w:rPr>
                <w:rFonts w:eastAsia="SimSun"/>
                <w:sz w:val="20"/>
                <w:szCs w:val="20"/>
              </w:rPr>
              <w:t>ммоль</w:t>
            </w:r>
            <w:proofErr w:type="spellEnd"/>
            <w:r w:rsidRPr="00153C02">
              <w:rPr>
                <w:rFonts w:eastAsia="SimSun"/>
                <w:sz w:val="20"/>
                <w:szCs w:val="20"/>
              </w:rPr>
              <w:t>/л.</w:t>
            </w:r>
            <w:r w:rsidRPr="00153C02">
              <w:rPr>
                <w:rFonts w:eastAsia="SimSun"/>
                <w:sz w:val="20"/>
                <w:szCs w:val="20"/>
              </w:rPr>
              <w:br/>
              <w:t>Длина волны – 340.</w:t>
            </w:r>
            <w:r w:rsidRPr="00153C02">
              <w:rPr>
                <w:rFonts w:eastAsia="SimSun"/>
                <w:sz w:val="20"/>
                <w:szCs w:val="20"/>
              </w:rPr>
              <w:br/>
              <w:t>Рабочая температура для ручного метода определения  37С.</w:t>
            </w:r>
            <w:r w:rsidRPr="00153C02">
              <w:rPr>
                <w:rFonts w:eastAsia="SimSun"/>
                <w:sz w:val="20"/>
                <w:szCs w:val="20"/>
              </w:rPr>
              <w:br/>
              <w:t>Длительность анализа -3  минуты.</w:t>
            </w:r>
            <w:r w:rsidRPr="00153C02">
              <w:rPr>
                <w:rFonts w:eastAsia="SimSun"/>
                <w:sz w:val="20"/>
                <w:szCs w:val="20"/>
              </w:rPr>
              <w:br/>
              <w:t>Стабильность готового раствора - 21 суток.</w:t>
            </w:r>
            <w:r w:rsidRPr="00153C02">
              <w:rPr>
                <w:rFonts w:eastAsia="SimSun"/>
                <w:sz w:val="20"/>
                <w:szCs w:val="20"/>
              </w:rPr>
              <w:br/>
              <w:t>Условия хранения: 2-8 гр.</w:t>
            </w:r>
            <w:r w:rsidRPr="00153C02">
              <w:rPr>
                <w:rFonts w:eastAsia="SimSun"/>
                <w:sz w:val="20"/>
                <w:szCs w:val="20"/>
              </w:rPr>
              <w:br/>
              <w:t xml:space="preserve">Линейность: 0-500 </w:t>
            </w:r>
            <w:proofErr w:type="spellStart"/>
            <w:proofErr w:type="gramStart"/>
            <w:r w:rsidRPr="00153C02">
              <w:rPr>
                <w:rFonts w:eastAsia="SimSun"/>
                <w:sz w:val="20"/>
                <w:szCs w:val="20"/>
              </w:rPr>
              <w:t>Ед</w:t>
            </w:r>
            <w:proofErr w:type="spellEnd"/>
            <w:proofErr w:type="gramEnd"/>
            <w:r w:rsidRPr="00153C02">
              <w:rPr>
                <w:rFonts w:eastAsia="SimSun"/>
                <w:sz w:val="20"/>
                <w:szCs w:val="20"/>
              </w:rPr>
              <w:t>/л.</w:t>
            </w:r>
            <w:r w:rsidRPr="00153C02">
              <w:rPr>
                <w:rFonts w:eastAsia="SimSun"/>
                <w:sz w:val="20"/>
                <w:szCs w:val="20"/>
              </w:rPr>
              <w:br/>
              <w:t xml:space="preserve">Чувствительность: 2,65 </w:t>
            </w:r>
            <w:proofErr w:type="spellStart"/>
            <w:r w:rsidRPr="00153C02">
              <w:rPr>
                <w:rFonts w:eastAsia="SimSun"/>
                <w:sz w:val="20"/>
                <w:szCs w:val="20"/>
              </w:rPr>
              <w:t>Ед</w:t>
            </w:r>
            <w:proofErr w:type="spellEnd"/>
            <w:r w:rsidRPr="00153C02">
              <w:rPr>
                <w:rFonts w:eastAsia="SimSun"/>
                <w:sz w:val="20"/>
                <w:szCs w:val="20"/>
              </w:rPr>
              <w:t>/л.</w:t>
            </w:r>
            <w:r w:rsidRPr="00153C02">
              <w:rPr>
                <w:rFonts w:eastAsia="SimSun"/>
                <w:sz w:val="20"/>
                <w:szCs w:val="20"/>
              </w:rPr>
              <w:br/>
              <w:t>CV, %: 4,19.</w:t>
            </w:r>
            <w:r w:rsidRPr="00153C02">
              <w:rPr>
                <w:rFonts w:eastAsia="SimSun"/>
                <w:sz w:val="20"/>
                <w:szCs w:val="20"/>
              </w:rPr>
              <w:br/>
              <w:t>Форма: жидкая, готов к использованию.</w:t>
            </w:r>
            <w:r w:rsidRPr="00153C02">
              <w:rPr>
                <w:rFonts w:eastAsia="SimSun"/>
                <w:sz w:val="20"/>
                <w:szCs w:val="20"/>
              </w:rPr>
              <w:br/>
              <w:t xml:space="preserve">Состав набора: </w:t>
            </w:r>
            <w:proofErr w:type="spellStart"/>
            <w:r w:rsidRPr="00153C02">
              <w:rPr>
                <w:rFonts w:eastAsia="SimSun"/>
                <w:sz w:val="20"/>
                <w:szCs w:val="20"/>
              </w:rPr>
              <w:t>биреагент</w:t>
            </w:r>
            <w:proofErr w:type="spellEnd"/>
            <w:r w:rsidRPr="00153C02">
              <w:rPr>
                <w:rFonts w:eastAsia="SimSun"/>
                <w:sz w:val="20"/>
                <w:szCs w:val="20"/>
              </w:rPr>
              <w:t>.</w:t>
            </w:r>
            <w:r w:rsidRPr="00153C02">
              <w:rPr>
                <w:rFonts w:eastAsia="SimSun"/>
                <w:sz w:val="20"/>
                <w:szCs w:val="20"/>
              </w:rPr>
              <w:br/>
              <w:t>Фасовка: 1x120 мл реагент R1, 1x30 мл реагент R2.</w:t>
            </w:r>
            <w:r w:rsidRPr="00153C02">
              <w:rPr>
                <w:rFonts w:eastAsia="SimSun"/>
                <w:sz w:val="20"/>
                <w:szCs w:val="20"/>
              </w:rPr>
              <w:br/>
              <w:t>Совместимость: для открытых систем.</w:t>
            </w:r>
            <w:r w:rsidRPr="00153C02">
              <w:rPr>
                <w:rFonts w:eastAsia="SimSun"/>
                <w:sz w:val="20"/>
                <w:szCs w:val="20"/>
              </w:rPr>
              <w:br/>
              <w:t>Контроли реагенты и калибраторы одного производителя.</w:t>
            </w:r>
            <w:r w:rsidRPr="00153C02">
              <w:rPr>
                <w:rFonts w:eastAsia="SimSun"/>
                <w:sz w:val="20"/>
                <w:szCs w:val="20"/>
              </w:rPr>
              <w:br/>
              <w:t xml:space="preserve">Наличие сертифицированного инженера от завода производителя, на оборудование, для которого производится закуп. </w:t>
            </w:r>
            <w:r w:rsidRPr="00153C02">
              <w:rPr>
                <w:rFonts w:eastAsia="SimSun"/>
                <w:sz w:val="20"/>
                <w:szCs w:val="20"/>
              </w:rPr>
              <w:br/>
              <w:t xml:space="preserve">Реагенты </w:t>
            </w:r>
            <w:proofErr w:type="spellStart"/>
            <w:r w:rsidRPr="00153C02">
              <w:rPr>
                <w:rFonts w:eastAsia="SimSun"/>
                <w:sz w:val="20"/>
                <w:szCs w:val="20"/>
              </w:rPr>
              <w:t>предразведенные</w:t>
            </w:r>
            <w:proofErr w:type="spellEnd"/>
            <w:r w:rsidRPr="00153C02">
              <w:rPr>
                <w:rFonts w:eastAsia="SimSun"/>
                <w:sz w:val="20"/>
                <w:szCs w:val="20"/>
              </w:rPr>
              <w:t xml:space="preserve">, готовые к использованию. </w:t>
            </w:r>
            <w:r w:rsidRPr="00153C02">
              <w:rPr>
                <w:rFonts w:eastAsia="SimSun"/>
                <w:sz w:val="20"/>
                <w:szCs w:val="20"/>
              </w:rPr>
              <w:br/>
              <w:t>Срок стабильности после вскрытия  14-30 дней.</w:t>
            </w:r>
          </w:p>
          <w:p w:rsidR="003843EB" w:rsidRPr="000B419C" w:rsidRDefault="003843EB" w:rsidP="004C1DEC">
            <w:pPr>
              <w:rPr>
                <w:b/>
                <w:sz w:val="20"/>
                <w:szCs w:val="20"/>
              </w:rPr>
            </w:pPr>
          </w:p>
        </w:tc>
        <w:tc>
          <w:tcPr>
            <w:tcW w:w="1585" w:type="dxa"/>
            <w:shd w:val="clear" w:color="auto" w:fill="auto"/>
            <w:vAlign w:val="center"/>
          </w:tcPr>
          <w:p w:rsidR="003843EB" w:rsidRPr="000B419C" w:rsidRDefault="003843EB" w:rsidP="004C1DEC">
            <w:pPr>
              <w:pStyle w:val="12"/>
              <w:jc w:val="center"/>
              <w:rPr>
                <w:rFonts w:ascii="Times New Roman" w:hAnsi="Times New Roman"/>
                <w:sz w:val="20"/>
                <w:szCs w:val="20"/>
              </w:rPr>
            </w:pPr>
            <w:r w:rsidRPr="000B419C">
              <w:rPr>
                <w:rFonts w:ascii="Times New Roman" w:hAnsi="Times New Roman"/>
                <w:sz w:val="20"/>
                <w:szCs w:val="20"/>
              </w:rPr>
              <w:lastRenderedPageBreak/>
              <w:t>набор</w:t>
            </w:r>
          </w:p>
        </w:tc>
        <w:tc>
          <w:tcPr>
            <w:tcW w:w="1916" w:type="dxa"/>
            <w:shd w:val="clear" w:color="auto" w:fill="auto"/>
            <w:vAlign w:val="center"/>
          </w:tcPr>
          <w:p w:rsidR="003843EB" w:rsidRPr="00A0158A" w:rsidRDefault="003843EB" w:rsidP="004C1DEC">
            <w:pPr>
              <w:jc w:val="center"/>
              <w:rPr>
                <w:bCs/>
                <w:sz w:val="20"/>
                <w:szCs w:val="20"/>
              </w:rPr>
            </w:pPr>
            <w:r>
              <w:rPr>
                <w:bCs/>
                <w:sz w:val="20"/>
                <w:szCs w:val="20"/>
              </w:rPr>
              <w:t>10</w:t>
            </w:r>
          </w:p>
        </w:tc>
      </w:tr>
      <w:tr w:rsidR="003843EB" w:rsidRPr="00D85966" w:rsidTr="004C1DEC">
        <w:trPr>
          <w:trHeight w:val="88"/>
        </w:trPr>
        <w:tc>
          <w:tcPr>
            <w:tcW w:w="817" w:type="dxa"/>
            <w:shd w:val="clear" w:color="auto" w:fill="auto"/>
          </w:tcPr>
          <w:p w:rsidR="003843EB" w:rsidRPr="00C77772" w:rsidRDefault="003843EB" w:rsidP="004C1DEC">
            <w:pPr>
              <w:jc w:val="center"/>
              <w:rPr>
                <w:iCs/>
                <w:sz w:val="16"/>
                <w:szCs w:val="16"/>
              </w:rPr>
            </w:pPr>
            <w:r>
              <w:rPr>
                <w:iCs/>
                <w:sz w:val="16"/>
                <w:szCs w:val="16"/>
              </w:rPr>
              <w:lastRenderedPageBreak/>
              <w:t>8</w:t>
            </w:r>
          </w:p>
        </w:tc>
        <w:tc>
          <w:tcPr>
            <w:tcW w:w="3397" w:type="dxa"/>
            <w:shd w:val="clear" w:color="auto" w:fill="auto"/>
          </w:tcPr>
          <w:p w:rsidR="003843EB" w:rsidRPr="000B419C" w:rsidRDefault="003843EB" w:rsidP="004C1DEC">
            <w:pPr>
              <w:pStyle w:val="12"/>
              <w:jc w:val="both"/>
              <w:rPr>
                <w:rFonts w:ascii="Times New Roman" w:hAnsi="Times New Roman"/>
                <w:b/>
                <w:sz w:val="20"/>
                <w:szCs w:val="20"/>
              </w:rPr>
            </w:pPr>
            <w:r w:rsidRPr="000B419C">
              <w:rPr>
                <w:rFonts w:ascii="Times New Roman" w:hAnsi="Times New Roman"/>
                <w:b/>
                <w:sz w:val="20"/>
                <w:szCs w:val="20"/>
              </w:rPr>
              <w:t xml:space="preserve">Набор реагентов для определения калия R1, 1х125 </w:t>
            </w:r>
            <w:proofErr w:type="spellStart"/>
            <w:r w:rsidRPr="000B419C">
              <w:rPr>
                <w:rFonts w:ascii="Times New Roman" w:hAnsi="Times New Roman"/>
                <w:b/>
                <w:sz w:val="20"/>
                <w:szCs w:val="20"/>
              </w:rPr>
              <w:t>ml</w:t>
            </w:r>
            <w:proofErr w:type="spellEnd"/>
            <w:r w:rsidRPr="000B419C">
              <w:rPr>
                <w:rFonts w:ascii="Times New Roman" w:hAnsi="Times New Roman"/>
                <w:b/>
                <w:sz w:val="20"/>
                <w:szCs w:val="20"/>
              </w:rPr>
              <w:t xml:space="preserve"> + STD, 1x5 </w:t>
            </w:r>
            <w:proofErr w:type="spellStart"/>
            <w:r w:rsidRPr="000B419C">
              <w:rPr>
                <w:rFonts w:ascii="Times New Roman" w:hAnsi="Times New Roman"/>
                <w:b/>
                <w:sz w:val="20"/>
                <w:szCs w:val="20"/>
              </w:rPr>
              <w:t>ml</w:t>
            </w:r>
            <w:proofErr w:type="spellEnd"/>
            <w:r w:rsidRPr="000B419C">
              <w:rPr>
                <w:rFonts w:ascii="Times New Roman" w:hAnsi="Times New Roman"/>
                <w:b/>
                <w:sz w:val="20"/>
                <w:szCs w:val="20"/>
              </w:rPr>
              <w:t xml:space="preserve">. для биохимического автоматического анализатора </w:t>
            </w:r>
            <w:proofErr w:type="spellStart"/>
            <w:r w:rsidRPr="000B419C">
              <w:rPr>
                <w:rFonts w:ascii="Times New Roman" w:hAnsi="Times New Roman"/>
                <w:b/>
                <w:sz w:val="20"/>
                <w:szCs w:val="20"/>
                <w:lang w:val="en-US"/>
              </w:rPr>
              <w:t>BioChemFC</w:t>
            </w:r>
            <w:proofErr w:type="spellEnd"/>
            <w:r w:rsidRPr="000B419C">
              <w:rPr>
                <w:rFonts w:ascii="Times New Roman" w:hAnsi="Times New Roman"/>
                <w:b/>
                <w:sz w:val="20"/>
                <w:szCs w:val="20"/>
              </w:rPr>
              <w:t>-200</w:t>
            </w:r>
            <w:r w:rsidRPr="000B419C">
              <w:rPr>
                <w:rFonts w:ascii="Times New Roman" w:eastAsia="SimSun" w:hAnsi="Times New Roman"/>
                <w:b/>
                <w:sz w:val="20"/>
                <w:szCs w:val="20"/>
              </w:rPr>
              <w:t>.</w:t>
            </w:r>
          </w:p>
        </w:tc>
        <w:tc>
          <w:tcPr>
            <w:tcW w:w="7071" w:type="dxa"/>
            <w:shd w:val="clear" w:color="auto" w:fill="auto"/>
          </w:tcPr>
          <w:p w:rsidR="003843EB" w:rsidRPr="000B419C" w:rsidRDefault="003843EB" w:rsidP="004C1DEC">
            <w:pPr>
              <w:jc w:val="both"/>
              <w:rPr>
                <w:b/>
                <w:sz w:val="20"/>
                <w:szCs w:val="20"/>
              </w:rPr>
            </w:pPr>
            <w:r w:rsidRPr="000B419C">
              <w:rPr>
                <w:b/>
                <w:sz w:val="20"/>
                <w:szCs w:val="20"/>
              </w:rPr>
              <w:t xml:space="preserve">Набор реагентов для определения калия R1, 1х125 </w:t>
            </w:r>
            <w:proofErr w:type="spellStart"/>
            <w:r w:rsidRPr="000B419C">
              <w:rPr>
                <w:b/>
                <w:sz w:val="20"/>
                <w:szCs w:val="20"/>
              </w:rPr>
              <w:t>ml</w:t>
            </w:r>
            <w:proofErr w:type="spellEnd"/>
            <w:r w:rsidRPr="000B419C">
              <w:rPr>
                <w:b/>
                <w:sz w:val="20"/>
                <w:szCs w:val="20"/>
              </w:rPr>
              <w:t xml:space="preserve"> + STD, 1x5 </w:t>
            </w:r>
            <w:proofErr w:type="spellStart"/>
            <w:r w:rsidRPr="000B419C">
              <w:rPr>
                <w:b/>
                <w:sz w:val="20"/>
                <w:szCs w:val="20"/>
              </w:rPr>
              <w:t>ml</w:t>
            </w:r>
            <w:proofErr w:type="spellEnd"/>
            <w:r w:rsidRPr="000B419C">
              <w:rPr>
                <w:b/>
                <w:sz w:val="20"/>
                <w:szCs w:val="20"/>
              </w:rPr>
              <w:t>.</w:t>
            </w:r>
          </w:p>
          <w:p w:rsidR="003843EB" w:rsidRPr="00E3756E" w:rsidRDefault="003843EB" w:rsidP="004C1DEC">
            <w:pPr>
              <w:rPr>
                <w:sz w:val="20"/>
                <w:szCs w:val="20"/>
              </w:rPr>
            </w:pPr>
            <w:r w:rsidRPr="00E3756E">
              <w:rPr>
                <w:sz w:val="20"/>
                <w:szCs w:val="20"/>
              </w:rPr>
              <w:t>Метод: турбидиметрический, конечная точка</w:t>
            </w:r>
            <w:r w:rsidRPr="00E3756E">
              <w:rPr>
                <w:sz w:val="20"/>
                <w:szCs w:val="20"/>
              </w:rPr>
              <w:br/>
              <w:t xml:space="preserve">Состав набора: </w:t>
            </w:r>
            <w:proofErr w:type="spellStart"/>
            <w:r w:rsidRPr="00E3756E">
              <w:rPr>
                <w:sz w:val="20"/>
                <w:szCs w:val="20"/>
              </w:rPr>
              <w:t>монореагент</w:t>
            </w:r>
            <w:proofErr w:type="spellEnd"/>
            <w:r w:rsidRPr="00E3756E">
              <w:rPr>
                <w:sz w:val="20"/>
                <w:szCs w:val="20"/>
              </w:rPr>
              <w:t>, стандарт</w:t>
            </w:r>
            <w:r w:rsidRPr="00E3756E">
              <w:rPr>
                <w:sz w:val="20"/>
                <w:szCs w:val="20"/>
              </w:rPr>
              <w:br/>
              <w:t xml:space="preserve">1.Тетрафенилборат натрия 2.1 </w:t>
            </w:r>
            <w:proofErr w:type="spellStart"/>
            <w:r w:rsidRPr="00E3756E">
              <w:rPr>
                <w:sz w:val="20"/>
                <w:szCs w:val="20"/>
              </w:rPr>
              <w:t>ммоль</w:t>
            </w:r>
            <w:proofErr w:type="spellEnd"/>
            <w:r w:rsidRPr="00E3756E">
              <w:rPr>
                <w:sz w:val="20"/>
                <w:szCs w:val="20"/>
              </w:rPr>
              <w:t>/л</w:t>
            </w:r>
            <w:r w:rsidRPr="00E3756E">
              <w:rPr>
                <w:sz w:val="20"/>
                <w:szCs w:val="20"/>
              </w:rPr>
              <w:br/>
              <w:t>Консерванты</w:t>
            </w:r>
            <w:r w:rsidRPr="00E3756E">
              <w:rPr>
                <w:sz w:val="20"/>
                <w:szCs w:val="20"/>
              </w:rPr>
              <w:br/>
              <w:t>Концентраторы</w:t>
            </w:r>
            <w:r w:rsidRPr="00E3756E">
              <w:rPr>
                <w:sz w:val="20"/>
                <w:szCs w:val="20"/>
              </w:rPr>
              <w:br/>
              <w:t xml:space="preserve">2.Стандарт калия: 4 </w:t>
            </w:r>
            <w:proofErr w:type="spellStart"/>
            <w:r w:rsidRPr="00E3756E">
              <w:rPr>
                <w:sz w:val="20"/>
                <w:szCs w:val="20"/>
              </w:rPr>
              <w:t>ммоль</w:t>
            </w:r>
            <w:proofErr w:type="spellEnd"/>
            <w:r w:rsidRPr="00E3756E">
              <w:rPr>
                <w:sz w:val="20"/>
                <w:szCs w:val="20"/>
              </w:rPr>
              <w:t>/л.</w:t>
            </w:r>
            <w:r w:rsidRPr="00E3756E">
              <w:rPr>
                <w:sz w:val="20"/>
                <w:szCs w:val="20"/>
              </w:rPr>
              <w:br/>
              <w:t xml:space="preserve">Длина волны: 500 </w:t>
            </w:r>
            <w:proofErr w:type="spellStart"/>
            <w:r w:rsidRPr="00E3756E">
              <w:rPr>
                <w:sz w:val="20"/>
                <w:szCs w:val="20"/>
              </w:rPr>
              <w:t>нм</w:t>
            </w:r>
            <w:proofErr w:type="spellEnd"/>
            <w:r w:rsidRPr="00E3756E">
              <w:rPr>
                <w:sz w:val="20"/>
                <w:szCs w:val="20"/>
              </w:rPr>
              <w:br/>
              <w:t>Длительность анализа: 3 минуты</w:t>
            </w:r>
            <w:r w:rsidRPr="00E3756E">
              <w:rPr>
                <w:sz w:val="20"/>
                <w:szCs w:val="20"/>
              </w:rPr>
              <w:br/>
              <w:t xml:space="preserve">Концентрация магния в норме: 3,4-5,3 </w:t>
            </w:r>
            <w:proofErr w:type="spellStart"/>
            <w:r w:rsidRPr="00E3756E">
              <w:rPr>
                <w:sz w:val="20"/>
                <w:szCs w:val="20"/>
              </w:rPr>
              <w:t>ммоль</w:t>
            </w:r>
            <w:proofErr w:type="spellEnd"/>
            <w:r w:rsidRPr="00E3756E">
              <w:rPr>
                <w:sz w:val="20"/>
                <w:szCs w:val="20"/>
              </w:rPr>
              <w:t>/л</w:t>
            </w:r>
            <w:r w:rsidRPr="00E3756E">
              <w:rPr>
                <w:sz w:val="20"/>
                <w:szCs w:val="20"/>
              </w:rPr>
              <w:br/>
              <w:t xml:space="preserve">Линейность: 2-7 </w:t>
            </w:r>
            <w:proofErr w:type="spellStart"/>
            <w:r w:rsidRPr="00E3756E">
              <w:rPr>
                <w:sz w:val="20"/>
                <w:szCs w:val="20"/>
              </w:rPr>
              <w:t>ммоль</w:t>
            </w:r>
            <w:proofErr w:type="spellEnd"/>
            <w:r w:rsidRPr="00E3756E">
              <w:rPr>
                <w:sz w:val="20"/>
                <w:szCs w:val="20"/>
              </w:rPr>
              <w:t>/л</w:t>
            </w:r>
            <w:r w:rsidRPr="00E3756E">
              <w:rPr>
                <w:sz w:val="20"/>
                <w:szCs w:val="20"/>
              </w:rPr>
              <w:br/>
              <w:t>Фасовка:</w:t>
            </w:r>
            <w:r w:rsidRPr="00E3756E">
              <w:rPr>
                <w:sz w:val="20"/>
                <w:szCs w:val="20"/>
              </w:rPr>
              <w:br/>
              <w:t xml:space="preserve">1x125 мл реагент </w:t>
            </w:r>
            <w:r w:rsidRPr="00E3756E">
              <w:rPr>
                <w:sz w:val="20"/>
                <w:szCs w:val="20"/>
              </w:rPr>
              <w:br/>
              <w:t>1х5 мл стандарт калия</w:t>
            </w:r>
          </w:p>
          <w:p w:rsidR="003843EB" w:rsidRPr="000B419C" w:rsidRDefault="003843EB" w:rsidP="004C1DEC">
            <w:pPr>
              <w:rPr>
                <w:b/>
                <w:sz w:val="20"/>
                <w:szCs w:val="20"/>
              </w:rPr>
            </w:pPr>
            <w:r w:rsidRPr="00E3756E">
              <w:rPr>
                <w:sz w:val="20"/>
                <w:szCs w:val="20"/>
              </w:rPr>
              <w:t>Контроли реагенты и калибраторы одного производителя.</w:t>
            </w:r>
            <w:r w:rsidRPr="00E3756E">
              <w:rPr>
                <w:sz w:val="20"/>
                <w:szCs w:val="20"/>
              </w:rPr>
              <w:br/>
              <w:t>Наличие сертифицированного инженера от завода производителя, на оборудование, для которого производится закуп.</w:t>
            </w:r>
            <w:r w:rsidRPr="00E3756E">
              <w:rPr>
                <w:sz w:val="20"/>
                <w:szCs w:val="20"/>
              </w:rPr>
              <w:br/>
            </w:r>
            <w:r w:rsidRPr="00E3756E">
              <w:rPr>
                <w:sz w:val="20"/>
                <w:szCs w:val="20"/>
              </w:rPr>
              <w:lastRenderedPageBreak/>
              <w:t xml:space="preserve">Реагенты </w:t>
            </w:r>
            <w:proofErr w:type="spellStart"/>
            <w:r w:rsidRPr="00E3756E">
              <w:rPr>
                <w:sz w:val="20"/>
                <w:szCs w:val="20"/>
              </w:rPr>
              <w:t>предразведенные</w:t>
            </w:r>
            <w:proofErr w:type="spellEnd"/>
            <w:r w:rsidRPr="00E3756E">
              <w:rPr>
                <w:sz w:val="20"/>
                <w:szCs w:val="20"/>
              </w:rPr>
              <w:t xml:space="preserve">, готовые к использованию. </w:t>
            </w:r>
            <w:r w:rsidRPr="00E3756E">
              <w:rPr>
                <w:sz w:val="20"/>
                <w:szCs w:val="20"/>
              </w:rPr>
              <w:br/>
              <w:t>Срок стабильности после вскрытия  14-30 дней.</w:t>
            </w:r>
          </w:p>
        </w:tc>
        <w:tc>
          <w:tcPr>
            <w:tcW w:w="1585" w:type="dxa"/>
            <w:shd w:val="clear" w:color="auto" w:fill="auto"/>
            <w:vAlign w:val="center"/>
          </w:tcPr>
          <w:p w:rsidR="003843EB" w:rsidRPr="000B419C" w:rsidRDefault="003843EB" w:rsidP="004C1DEC">
            <w:pPr>
              <w:pStyle w:val="12"/>
              <w:jc w:val="center"/>
              <w:rPr>
                <w:rFonts w:ascii="Times New Roman" w:hAnsi="Times New Roman"/>
                <w:sz w:val="20"/>
                <w:szCs w:val="20"/>
              </w:rPr>
            </w:pPr>
            <w:r w:rsidRPr="000B419C">
              <w:rPr>
                <w:rFonts w:ascii="Times New Roman" w:hAnsi="Times New Roman"/>
                <w:sz w:val="20"/>
                <w:szCs w:val="20"/>
              </w:rPr>
              <w:lastRenderedPageBreak/>
              <w:t>набор</w:t>
            </w:r>
          </w:p>
        </w:tc>
        <w:tc>
          <w:tcPr>
            <w:tcW w:w="1916" w:type="dxa"/>
            <w:shd w:val="clear" w:color="auto" w:fill="auto"/>
            <w:vAlign w:val="center"/>
          </w:tcPr>
          <w:p w:rsidR="003843EB" w:rsidRPr="00A0158A" w:rsidRDefault="003843EB" w:rsidP="004C1DEC">
            <w:pPr>
              <w:jc w:val="center"/>
              <w:rPr>
                <w:bCs/>
                <w:sz w:val="20"/>
                <w:szCs w:val="20"/>
              </w:rPr>
            </w:pPr>
            <w:r>
              <w:rPr>
                <w:bCs/>
                <w:sz w:val="20"/>
                <w:szCs w:val="20"/>
              </w:rPr>
              <w:t>4</w:t>
            </w:r>
          </w:p>
        </w:tc>
      </w:tr>
      <w:tr w:rsidR="003843EB" w:rsidRPr="00D85966" w:rsidTr="000D4E48">
        <w:trPr>
          <w:trHeight w:val="120"/>
        </w:trPr>
        <w:tc>
          <w:tcPr>
            <w:tcW w:w="817" w:type="dxa"/>
            <w:shd w:val="clear" w:color="auto" w:fill="auto"/>
          </w:tcPr>
          <w:p w:rsidR="003843EB" w:rsidRPr="00C77772" w:rsidRDefault="003843EB" w:rsidP="004C1DEC">
            <w:pPr>
              <w:jc w:val="center"/>
              <w:rPr>
                <w:iCs/>
                <w:sz w:val="16"/>
                <w:szCs w:val="16"/>
              </w:rPr>
            </w:pPr>
            <w:r>
              <w:rPr>
                <w:iCs/>
                <w:sz w:val="16"/>
                <w:szCs w:val="16"/>
              </w:rPr>
              <w:lastRenderedPageBreak/>
              <w:t>9</w:t>
            </w:r>
          </w:p>
        </w:tc>
        <w:tc>
          <w:tcPr>
            <w:tcW w:w="3397" w:type="dxa"/>
            <w:shd w:val="clear" w:color="auto" w:fill="auto"/>
          </w:tcPr>
          <w:p w:rsidR="003843EB" w:rsidRPr="000B419C" w:rsidRDefault="003843EB" w:rsidP="004C1DEC">
            <w:pPr>
              <w:pStyle w:val="12"/>
              <w:jc w:val="both"/>
              <w:rPr>
                <w:rFonts w:ascii="Times New Roman" w:hAnsi="Times New Roman"/>
                <w:b/>
                <w:sz w:val="20"/>
                <w:szCs w:val="20"/>
              </w:rPr>
            </w:pPr>
            <w:r w:rsidRPr="000B419C">
              <w:rPr>
                <w:rFonts w:ascii="Times New Roman" w:hAnsi="Times New Roman"/>
                <w:b/>
                <w:sz w:val="20"/>
                <w:szCs w:val="20"/>
              </w:rPr>
              <w:t>Набор реагентов Кальций R1: 1 x 125ml, R2: 1 x 125ml, STD</w:t>
            </w:r>
            <w:proofErr w:type="gramStart"/>
            <w:r w:rsidRPr="000B419C">
              <w:rPr>
                <w:rFonts w:ascii="Times New Roman" w:hAnsi="Times New Roman"/>
                <w:b/>
                <w:sz w:val="20"/>
                <w:szCs w:val="20"/>
              </w:rPr>
              <w:t xml:space="preserve"> :</w:t>
            </w:r>
            <w:proofErr w:type="gramEnd"/>
            <w:r w:rsidRPr="000B419C">
              <w:rPr>
                <w:rFonts w:ascii="Times New Roman" w:hAnsi="Times New Roman"/>
                <w:b/>
                <w:sz w:val="20"/>
                <w:szCs w:val="20"/>
              </w:rPr>
              <w:t xml:space="preserve"> 1 x 5ml.</w:t>
            </w:r>
          </w:p>
          <w:p w:rsidR="003843EB" w:rsidRPr="000B419C" w:rsidRDefault="003843EB" w:rsidP="004C1DEC">
            <w:pPr>
              <w:pStyle w:val="12"/>
              <w:jc w:val="both"/>
              <w:rPr>
                <w:rFonts w:ascii="Times New Roman" w:hAnsi="Times New Roman"/>
                <w:b/>
                <w:sz w:val="20"/>
                <w:szCs w:val="20"/>
              </w:rPr>
            </w:pPr>
            <w:r w:rsidRPr="000B419C">
              <w:rPr>
                <w:rFonts w:ascii="Times New Roman" w:hAnsi="Times New Roman"/>
                <w:b/>
                <w:sz w:val="20"/>
                <w:szCs w:val="20"/>
              </w:rPr>
              <w:t xml:space="preserve">для биохимического автоматического анализатора </w:t>
            </w:r>
            <w:proofErr w:type="spellStart"/>
            <w:r w:rsidRPr="000B419C">
              <w:rPr>
                <w:rFonts w:ascii="Times New Roman" w:hAnsi="Times New Roman"/>
                <w:b/>
                <w:sz w:val="20"/>
                <w:szCs w:val="20"/>
                <w:lang w:val="en-US"/>
              </w:rPr>
              <w:t>BioChemFC</w:t>
            </w:r>
            <w:proofErr w:type="spellEnd"/>
            <w:r w:rsidRPr="000B419C">
              <w:rPr>
                <w:rFonts w:ascii="Times New Roman" w:hAnsi="Times New Roman"/>
                <w:b/>
                <w:sz w:val="20"/>
                <w:szCs w:val="20"/>
              </w:rPr>
              <w:t>-200</w:t>
            </w:r>
            <w:r w:rsidRPr="000B419C">
              <w:rPr>
                <w:rFonts w:ascii="Times New Roman" w:eastAsia="SimSun" w:hAnsi="Times New Roman"/>
                <w:b/>
                <w:sz w:val="20"/>
                <w:szCs w:val="20"/>
              </w:rPr>
              <w:t>.</w:t>
            </w:r>
          </w:p>
        </w:tc>
        <w:tc>
          <w:tcPr>
            <w:tcW w:w="7071" w:type="dxa"/>
            <w:shd w:val="clear" w:color="auto" w:fill="auto"/>
          </w:tcPr>
          <w:p w:rsidR="003843EB" w:rsidRPr="000B419C" w:rsidRDefault="003843EB" w:rsidP="004C1DEC">
            <w:pPr>
              <w:pStyle w:val="12"/>
              <w:jc w:val="both"/>
              <w:rPr>
                <w:rFonts w:ascii="Times New Roman" w:hAnsi="Times New Roman"/>
                <w:b/>
                <w:sz w:val="20"/>
                <w:szCs w:val="20"/>
              </w:rPr>
            </w:pPr>
            <w:r w:rsidRPr="000B419C">
              <w:rPr>
                <w:rFonts w:ascii="Times New Roman" w:hAnsi="Times New Roman"/>
                <w:b/>
                <w:sz w:val="20"/>
                <w:szCs w:val="20"/>
              </w:rPr>
              <w:t>Набор реагентов Кальций R1: 1 x 125ml, R2: 1 x 125ml, STD</w:t>
            </w:r>
            <w:proofErr w:type="gramStart"/>
            <w:r w:rsidRPr="000B419C">
              <w:rPr>
                <w:rFonts w:ascii="Times New Roman" w:hAnsi="Times New Roman"/>
                <w:b/>
                <w:sz w:val="20"/>
                <w:szCs w:val="20"/>
              </w:rPr>
              <w:t xml:space="preserve"> :</w:t>
            </w:r>
            <w:proofErr w:type="gramEnd"/>
            <w:r w:rsidRPr="000B419C">
              <w:rPr>
                <w:rFonts w:ascii="Times New Roman" w:hAnsi="Times New Roman"/>
                <w:b/>
                <w:sz w:val="20"/>
                <w:szCs w:val="20"/>
              </w:rPr>
              <w:t xml:space="preserve"> 1 x 5ml.</w:t>
            </w:r>
          </w:p>
          <w:p w:rsidR="003843EB" w:rsidRPr="00B275D6" w:rsidRDefault="003843EB" w:rsidP="004C1DEC">
            <w:pPr>
              <w:rPr>
                <w:sz w:val="20"/>
                <w:szCs w:val="20"/>
                <w:lang w:eastAsia="zh-CN"/>
              </w:rPr>
            </w:pPr>
            <w:r w:rsidRPr="00B275D6">
              <w:rPr>
                <w:sz w:val="20"/>
                <w:szCs w:val="20"/>
                <w:lang w:eastAsia="zh-CN"/>
              </w:rPr>
              <w:t>Метод: конечная точка</w:t>
            </w:r>
            <w:r w:rsidRPr="00B275D6">
              <w:rPr>
                <w:sz w:val="20"/>
                <w:szCs w:val="20"/>
                <w:lang w:eastAsia="zh-CN"/>
              </w:rPr>
              <w:br/>
              <w:t xml:space="preserve">Состав основных реагентов: </w:t>
            </w:r>
            <w:r w:rsidRPr="00B275D6">
              <w:rPr>
                <w:sz w:val="20"/>
                <w:szCs w:val="20"/>
                <w:lang w:eastAsia="zh-CN"/>
              </w:rPr>
              <w:br/>
              <w:t>1. Цветной реагент кальция (А): О-</w:t>
            </w:r>
            <w:proofErr w:type="spellStart"/>
            <w:r w:rsidRPr="00B275D6">
              <w:rPr>
                <w:sz w:val="20"/>
                <w:szCs w:val="20"/>
                <w:lang w:eastAsia="zh-CN"/>
              </w:rPr>
              <w:t>Крезолфталеиный</w:t>
            </w:r>
            <w:proofErr w:type="spellEnd"/>
            <w:r w:rsidRPr="00B275D6">
              <w:rPr>
                <w:sz w:val="20"/>
                <w:szCs w:val="20"/>
                <w:lang w:eastAsia="zh-CN"/>
              </w:rPr>
              <w:t xml:space="preserve"> комплексон –</w:t>
            </w:r>
            <w:r w:rsidRPr="00B275D6">
              <w:rPr>
                <w:sz w:val="20"/>
                <w:szCs w:val="20"/>
                <w:lang w:eastAsia="zh-CN"/>
              </w:rPr>
              <w:br/>
              <w:t xml:space="preserve">0,14 </w:t>
            </w:r>
            <w:proofErr w:type="spellStart"/>
            <w:r w:rsidRPr="00B275D6">
              <w:rPr>
                <w:sz w:val="20"/>
                <w:szCs w:val="20"/>
                <w:lang w:eastAsia="zh-CN"/>
              </w:rPr>
              <w:t>мМ</w:t>
            </w:r>
            <w:proofErr w:type="spellEnd"/>
            <w:r w:rsidRPr="00B275D6">
              <w:rPr>
                <w:sz w:val="20"/>
                <w:szCs w:val="20"/>
                <w:lang w:eastAsia="zh-CN"/>
              </w:rPr>
              <w:t xml:space="preserve">; 8-гидроксихинолин – 13 </w:t>
            </w:r>
            <w:proofErr w:type="spellStart"/>
            <w:r w:rsidRPr="00B275D6">
              <w:rPr>
                <w:sz w:val="20"/>
                <w:szCs w:val="20"/>
                <w:lang w:eastAsia="zh-CN"/>
              </w:rPr>
              <w:t>мМ</w:t>
            </w:r>
            <w:proofErr w:type="spellEnd"/>
            <w:r w:rsidRPr="00B275D6">
              <w:rPr>
                <w:sz w:val="20"/>
                <w:szCs w:val="20"/>
                <w:lang w:eastAsia="zh-CN"/>
              </w:rPr>
              <w:t>.</w:t>
            </w:r>
            <w:r w:rsidRPr="00B275D6">
              <w:rPr>
                <w:sz w:val="20"/>
                <w:szCs w:val="20"/>
                <w:lang w:eastAsia="zh-CN"/>
              </w:rPr>
              <w:br/>
              <w:t xml:space="preserve">2. Буфер: Диэтиламид – 363 </w:t>
            </w:r>
            <w:proofErr w:type="spellStart"/>
            <w:r w:rsidRPr="00B275D6">
              <w:rPr>
                <w:sz w:val="20"/>
                <w:szCs w:val="20"/>
                <w:lang w:eastAsia="zh-CN"/>
              </w:rPr>
              <w:t>мМ</w:t>
            </w:r>
            <w:proofErr w:type="spellEnd"/>
            <w:r w:rsidRPr="00B275D6">
              <w:rPr>
                <w:sz w:val="20"/>
                <w:szCs w:val="20"/>
                <w:lang w:eastAsia="zh-CN"/>
              </w:rPr>
              <w:t xml:space="preserve">, цианид калия – 2 </w:t>
            </w:r>
            <w:proofErr w:type="spellStart"/>
            <w:r w:rsidRPr="00B275D6">
              <w:rPr>
                <w:sz w:val="20"/>
                <w:szCs w:val="20"/>
                <w:lang w:eastAsia="zh-CN"/>
              </w:rPr>
              <w:t>мМ</w:t>
            </w:r>
            <w:proofErr w:type="spellEnd"/>
            <w:r w:rsidRPr="00B275D6">
              <w:rPr>
                <w:sz w:val="20"/>
                <w:szCs w:val="20"/>
                <w:lang w:eastAsia="zh-CN"/>
              </w:rPr>
              <w:t>, инертные</w:t>
            </w:r>
            <w:r w:rsidRPr="00B275D6">
              <w:rPr>
                <w:sz w:val="20"/>
                <w:szCs w:val="20"/>
                <w:lang w:eastAsia="zh-CN"/>
              </w:rPr>
              <w:br/>
              <w:t>реагенты и стабилизаторы в обоих реагентах: А и В.</w:t>
            </w:r>
            <w:r w:rsidRPr="00B275D6">
              <w:rPr>
                <w:sz w:val="20"/>
                <w:szCs w:val="20"/>
                <w:lang w:eastAsia="zh-CN"/>
              </w:rPr>
              <w:br/>
              <w:t>3. Стандарт кальция: Хлорид кальция (10 мг/</w:t>
            </w:r>
            <w:proofErr w:type="spellStart"/>
            <w:r w:rsidRPr="00B275D6">
              <w:rPr>
                <w:sz w:val="20"/>
                <w:szCs w:val="20"/>
                <w:lang w:eastAsia="zh-CN"/>
              </w:rPr>
              <w:t>дл</w:t>
            </w:r>
            <w:proofErr w:type="spellEnd"/>
            <w:r w:rsidRPr="00B275D6">
              <w:rPr>
                <w:sz w:val="20"/>
                <w:szCs w:val="20"/>
                <w:lang w:eastAsia="zh-CN"/>
              </w:rPr>
              <w:t>).</w:t>
            </w:r>
            <w:r w:rsidRPr="00B275D6">
              <w:rPr>
                <w:sz w:val="20"/>
                <w:szCs w:val="20"/>
                <w:lang w:eastAsia="zh-CN"/>
              </w:rPr>
              <w:br/>
              <w:t xml:space="preserve">Длина волны: 570 </w:t>
            </w:r>
            <w:proofErr w:type="spellStart"/>
            <w:r w:rsidRPr="00B275D6">
              <w:rPr>
                <w:sz w:val="20"/>
                <w:szCs w:val="20"/>
                <w:lang w:eastAsia="zh-CN"/>
              </w:rPr>
              <w:t>нм</w:t>
            </w:r>
            <w:proofErr w:type="spellEnd"/>
            <w:r w:rsidRPr="00B275D6">
              <w:rPr>
                <w:sz w:val="20"/>
                <w:szCs w:val="20"/>
                <w:lang w:eastAsia="zh-CN"/>
              </w:rPr>
              <w:br/>
              <w:t xml:space="preserve">Длительность анализа: 1 минута </w:t>
            </w:r>
            <w:r w:rsidRPr="00B275D6">
              <w:rPr>
                <w:sz w:val="20"/>
                <w:szCs w:val="20"/>
                <w:lang w:eastAsia="zh-CN"/>
              </w:rPr>
              <w:br/>
              <w:t>Концентрация в норме: 8,5-10,5 мг/</w:t>
            </w:r>
            <w:proofErr w:type="spellStart"/>
            <w:r w:rsidRPr="00B275D6">
              <w:rPr>
                <w:sz w:val="20"/>
                <w:szCs w:val="20"/>
                <w:lang w:eastAsia="zh-CN"/>
              </w:rPr>
              <w:t>дл</w:t>
            </w:r>
            <w:proofErr w:type="spellEnd"/>
            <w:r w:rsidRPr="00B275D6">
              <w:rPr>
                <w:sz w:val="20"/>
                <w:szCs w:val="20"/>
                <w:lang w:eastAsia="zh-CN"/>
              </w:rPr>
              <w:br/>
              <w:t>Линейность: 20 мг/</w:t>
            </w:r>
            <w:proofErr w:type="spellStart"/>
            <w:r w:rsidRPr="00B275D6">
              <w:rPr>
                <w:sz w:val="20"/>
                <w:szCs w:val="20"/>
                <w:lang w:eastAsia="zh-CN"/>
              </w:rPr>
              <w:t>дл</w:t>
            </w:r>
            <w:proofErr w:type="spellEnd"/>
            <w:r w:rsidRPr="00B275D6">
              <w:rPr>
                <w:sz w:val="20"/>
                <w:szCs w:val="20"/>
                <w:lang w:eastAsia="zh-CN"/>
              </w:rPr>
              <w:br/>
              <w:t>Стабильность рабочего раствора: 2 недели в холодильнике, 1 неделя при комнатной температуре</w:t>
            </w:r>
          </w:p>
          <w:p w:rsidR="003843EB" w:rsidRPr="00B275D6" w:rsidRDefault="003843EB" w:rsidP="004C1DEC">
            <w:pPr>
              <w:rPr>
                <w:sz w:val="20"/>
                <w:szCs w:val="20"/>
                <w:lang w:eastAsia="zh-CN"/>
              </w:rPr>
            </w:pPr>
            <w:r w:rsidRPr="00B275D6">
              <w:rPr>
                <w:sz w:val="20"/>
                <w:szCs w:val="20"/>
                <w:lang w:eastAsia="zh-CN"/>
              </w:rPr>
              <w:t xml:space="preserve">Состав набора: </w:t>
            </w:r>
            <w:proofErr w:type="spellStart"/>
            <w:r w:rsidRPr="00B275D6">
              <w:rPr>
                <w:sz w:val="20"/>
                <w:szCs w:val="20"/>
                <w:lang w:eastAsia="zh-CN"/>
              </w:rPr>
              <w:t>биреагент</w:t>
            </w:r>
            <w:proofErr w:type="spellEnd"/>
            <w:r w:rsidRPr="00B275D6">
              <w:rPr>
                <w:sz w:val="20"/>
                <w:szCs w:val="20"/>
                <w:lang w:eastAsia="zh-CN"/>
              </w:rPr>
              <w:t>.</w:t>
            </w:r>
            <w:r w:rsidRPr="00B275D6">
              <w:rPr>
                <w:sz w:val="20"/>
                <w:szCs w:val="20"/>
                <w:lang w:eastAsia="zh-CN"/>
              </w:rPr>
              <w:br/>
              <w:t>Фасовка:</w:t>
            </w:r>
            <w:r w:rsidRPr="00B275D6">
              <w:rPr>
                <w:sz w:val="20"/>
                <w:szCs w:val="20"/>
                <w:lang w:eastAsia="zh-CN"/>
              </w:rPr>
              <w:br/>
              <w:t>1x 125мл  Реагент 1</w:t>
            </w:r>
            <w:r w:rsidRPr="00B275D6">
              <w:rPr>
                <w:sz w:val="20"/>
                <w:szCs w:val="20"/>
                <w:lang w:eastAsia="zh-CN"/>
              </w:rPr>
              <w:br/>
              <w:t xml:space="preserve">1x 125 мл  Реагент 2 </w:t>
            </w:r>
            <w:r w:rsidRPr="00B275D6">
              <w:rPr>
                <w:sz w:val="20"/>
                <w:szCs w:val="20"/>
                <w:lang w:eastAsia="zh-CN"/>
              </w:rPr>
              <w:br/>
              <w:t>1x 5 мл      Стандарт</w:t>
            </w:r>
          </w:p>
          <w:p w:rsidR="003843EB" w:rsidRPr="007C2C0F" w:rsidRDefault="003843EB" w:rsidP="004C1DEC">
            <w:pPr>
              <w:rPr>
                <w:rFonts w:eastAsia="SimSun"/>
                <w:sz w:val="20"/>
                <w:szCs w:val="20"/>
              </w:rPr>
            </w:pPr>
            <w:r w:rsidRPr="00B275D6">
              <w:rPr>
                <w:sz w:val="20"/>
                <w:szCs w:val="20"/>
                <w:lang w:eastAsia="zh-CN"/>
              </w:rPr>
              <w:t>Совместимость: для открытых систем.</w:t>
            </w:r>
            <w:r w:rsidRPr="00B275D6">
              <w:rPr>
                <w:sz w:val="20"/>
                <w:szCs w:val="20"/>
                <w:lang w:eastAsia="zh-CN"/>
              </w:rPr>
              <w:br/>
              <w:t>Контроли реагенты и калибраторы одного производителя.</w:t>
            </w:r>
            <w:r w:rsidRPr="00B275D6">
              <w:rPr>
                <w:sz w:val="20"/>
                <w:szCs w:val="20"/>
                <w:lang w:eastAsia="zh-CN"/>
              </w:rPr>
              <w:br/>
              <w:t xml:space="preserve">Наличие сертифицированного инженера от завода производителя, на оборудование, для которого производится закуп. </w:t>
            </w:r>
            <w:r w:rsidRPr="00B275D6">
              <w:rPr>
                <w:sz w:val="20"/>
                <w:szCs w:val="20"/>
                <w:lang w:eastAsia="zh-CN"/>
              </w:rPr>
              <w:br/>
              <w:t xml:space="preserve">Реагенты </w:t>
            </w:r>
            <w:proofErr w:type="spellStart"/>
            <w:r w:rsidRPr="00B275D6">
              <w:rPr>
                <w:sz w:val="20"/>
                <w:szCs w:val="20"/>
                <w:lang w:eastAsia="zh-CN"/>
              </w:rPr>
              <w:t>предразведенные</w:t>
            </w:r>
            <w:proofErr w:type="spellEnd"/>
            <w:r w:rsidRPr="00B275D6">
              <w:rPr>
                <w:sz w:val="20"/>
                <w:szCs w:val="20"/>
                <w:lang w:eastAsia="zh-CN"/>
              </w:rPr>
              <w:t xml:space="preserve">, готовые к использованию. </w:t>
            </w:r>
            <w:r w:rsidRPr="00B275D6">
              <w:rPr>
                <w:sz w:val="20"/>
                <w:szCs w:val="20"/>
                <w:lang w:eastAsia="zh-CN"/>
              </w:rPr>
              <w:br/>
              <w:t>Срок стабильности после вскрытия  14-30 дней.</w:t>
            </w:r>
          </w:p>
        </w:tc>
        <w:tc>
          <w:tcPr>
            <w:tcW w:w="1585" w:type="dxa"/>
            <w:shd w:val="clear" w:color="auto" w:fill="auto"/>
            <w:vAlign w:val="center"/>
          </w:tcPr>
          <w:p w:rsidR="003843EB" w:rsidRPr="000B419C" w:rsidRDefault="003843EB" w:rsidP="004C1DEC">
            <w:pPr>
              <w:pStyle w:val="12"/>
              <w:jc w:val="center"/>
              <w:rPr>
                <w:rFonts w:ascii="Times New Roman" w:hAnsi="Times New Roman"/>
                <w:sz w:val="20"/>
                <w:szCs w:val="20"/>
              </w:rPr>
            </w:pPr>
            <w:r w:rsidRPr="000B419C">
              <w:rPr>
                <w:rFonts w:ascii="Times New Roman" w:hAnsi="Times New Roman"/>
                <w:sz w:val="20"/>
                <w:szCs w:val="20"/>
              </w:rPr>
              <w:t>набор</w:t>
            </w:r>
          </w:p>
        </w:tc>
        <w:tc>
          <w:tcPr>
            <w:tcW w:w="1916" w:type="dxa"/>
            <w:shd w:val="clear" w:color="auto" w:fill="auto"/>
            <w:vAlign w:val="center"/>
          </w:tcPr>
          <w:p w:rsidR="003843EB" w:rsidRPr="00A0158A" w:rsidRDefault="003843EB" w:rsidP="004C1DEC">
            <w:pPr>
              <w:jc w:val="center"/>
              <w:rPr>
                <w:bCs/>
                <w:sz w:val="20"/>
                <w:szCs w:val="20"/>
              </w:rPr>
            </w:pPr>
            <w:r>
              <w:rPr>
                <w:bCs/>
                <w:sz w:val="20"/>
                <w:szCs w:val="20"/>
              </w:rPr>
              <w:t>5</w:t>
            </w:r>
          </w:p>
        </w:tc>
      </w:tr>
      <w:tr w:rsidR="003843EB" w:rsidRPr="00D85966" w:rsidTr="004C1DEC">
        <w:trPr>
          <w:trHeight w:val="270"/>
        </w:trPr>
        <w:tc>
          <w:tcPr>
            <w:tcW w:w="817" w:type="dxa"/>
            <w:shd w:val="clear" w:color="auto" w:fill="auto"/>
          </w:tcPr>
          <w:p w:rsidR="003843EB" w:rsidRDefault="003843EB" w:rsidP="004C1DEC">
            <w:pPr>
              <w:jc w:val="center"/>
              <w:rPr>
                <w:iCs/>
                <w:sz w:val="16"/>
                <w:szCs w:val="16"/>
              </w:rPr>
            </w:pPr>
            <w:r>
              <w:rPr>
                <w:iCs/>
                <w:sz w:val="16"/>
                <w:szCs w:val="16"/>
              </w:rPr>
              <w:t>10</w:t>
            </w:r>
          </w:p>
        </w:tc>
        <w:tc>
          <w:tcPr>
            <w:tcW w:w="3397" w:type="dxa"/>
            <w:shd w:val="clear" w:color="auto" w:fill="auto"/>
          </w:tcPr>
          <w:p w:rsidR="003843EB" w:rsidRPr="00303F5C" w:rsidRDefault="003843EB" w:rsidP="004C1DEC">
            <w:pPr>
              <w:pStyle w:val="12"/>
              <w:jc w:val="both"/>
              <w:rPr>
                <w:rFonts w:ascii="Times New Roman" w:hAnsi="Times New Roman"/>
                <w:b/>
                <w:sz w:val="20"/>
                <w:szCs w:val="20"/>
              </w:rPr>
            </w:pPr>
            <w:r w:rsidRPr="00303F5C">
              <w:rPr>
                <w:rFonts w:ascii="Times New Roman" w:hAnsi="Times New Roman"/>
                <w:b/>
                <w:sz w:val="20"/>
                <w:szCs w:val="20"/>
              </w:rPr>
              <w:t xml:space="preserve">Набор реагентов Мочевая кислота R1: 1 x 125ml, STD: 1 x 5ml для автоматического биохимического анализатора </w:t>
            </w:r>
            <w:proofErr w:type="spellStart"/>
            <w:r w:rsidRPr="00303F5C">
              <w:rPr>
                <w:rFonts w:ascii="Times New Roman" w:hAnsi="Times New Roman"/>
                <w:b/>
                <w:sz w:val="20"/>
                <w:szCs w:val="20"/>
              </w:rPr>
              <w:t>BioChem</w:t>
            </w:r>
            <w:proofErr w:type="spellEnd"/>
            <w:r w:rsidRPr="00303F5C">
              <w:rPr>
                <w:rFonts w:ascii="Times New Roman" w:hAnsi="Times New Roman"/>
                <w:b/>
                <w:sz w:val="20"/>
                <w:szCs w:val="20"/>
              </w:rPr>
              <w:t xml:space="preserve">  FC-200.</w:t>
            </w:r>
          </w:p>
        </w:tc>
        <w:tc>
          <w:tcPr>
            <w:tcW w:w="7071" w:type="dxa"/>
            <w:shd w:val="clear" w:color="auto" w:fill="auto"/>
          </w:tcPr>
          <w:p w:rsidR="003843EB" w:rsidRDefault="003843EB" w:rsidP="004C1DEC">
            <w:pPr>
              <w:rPr>
                <w:rFonts w:eastAsia="SimSun"/>
                <w:sz w:val="20"/>
                <w:szCs w:val="20"/>
              </w:rPr>
            </w:pPr>
            <w:r w:rsidRPr="00F655D4">
              <w:rPr>
                <w:rFonts w:eastAsia="SimSun"/>
                <w:b/>
                <w:sz w:val="20"/>
                <w:szCs w:val="20"/>
              </w:rPr>
              <w:t xml:space="preserve">Набор реагентов Мочевая кислота R1: 1 x 125ml, STD: 1 x 5ml для автоматического биохимического анализатора </w:t>
            </w:r>
            <w:proofErr w:type="spellStart"/>
            <w:r w:rsidRPr="00F655D4">
              <w:rPr>
                <w:rFonts w:eastAsia="SimSun"/>
                <w:b/>
                <w:sz w:val="20"/>
                <w:szCs w:val="20"/>
              </w:rPr>
              <w:t>BioChem</w:t>
            </w:r>
            <w:proofErr w:type="spellEnd"/>
            <w:r w:rsidRPr="00F655D4">
              <w:rPr>
                <w:rFonts w:eastAsia="SimSun"/>
                <w:b/>
                <w:sz w:val="20"/>
                <w:szCs w:val="20"/>
              </w:rPr>
              <w:t xml:space="preserve">  FC-200</w:t>
            </w:r>
          </w:p>
          <w:p w:rsidR="003843EB" w:rsidRPr="000B419C" w:rsidRDefault="003843EB" w:rsidP="004C1DEC">
            <w:pPr>
              <w:rPr>
                <w:b/>
                <w:sz w:val="20"/>
                <w:szCs w:val="20"/>
              </w:rPr>
            </w:pPr>
            <w:r w:rsidRPr="00F655D4">
              <w:rPr>
                <w:sz w:val="20"/>
                <w:szCs w:val="20"/>
                <w:lang w:eastAsia="zh-CN"/>
              </w:rPr>
              <w:t xml:space="preserve">Метод: </w:t>
            </w:r>
            <w:proofErr w:type="spellStart"/>
            <w:r w:rsidRPr="00F655D4">
              <w:rPr>
                <w:sz w:val="20"/>
                <w:szCs w:val="20"/>
                <w:lang w:eastAsia="zh-CN"/>
              </w:rPr>
              <w:t>Триндера</w:t>
            </w:r>
            <w:proofErr w:type="spellEnd"/>
            <w:r w:rsidRPr="00F655D4">
              <w:rPr>
                <w:sz w:val="20"/>
                <w:szCs w:val="20"/>
                <w:lang w:eastAsia="zh-CN"/>
              </w:rPr>
              <w:t>/</w:t>
            </w:r>
            <w:proofErr w:type="spellStart"/>
            <w:r w:rsidRPr="00F655D4">
              <w:rPr>
                <w:sz w:val="20"/>
                <w:szCs w:val="20"/>
                <w:lang w:eastAsia="zh-CN"/>
              </w:rPr>
              <w:t>уриказный</w:t>
            </w:r>
            <w:proofErr w:type="spellEnd"/>
            <w:r w:rsidRPr="00F655D4">
              <w:rPr>
                <w:sz w:val="20"/>
                <w:szCs w:val="20"/>
                <w:lang w:eastAsia="zh-CN"/>
              </w:rPr>
              <w:t>, конечная точка</w:t>
            </w:r>
            <w:r w:rsidRPr="00F655D4">
              <w:rPr>
                <w:sz w:val="20"/>
                <w:szCs w:val="20"/>
                <w:lang w:eastAsia="zh-CN"/>
              </w:rPr>
              <w:br/>
              <w:t xml:space="preserve">Состав основного реагента: </w:t>
            </w:r>
            <w:r w:rsidRPr="00F655D4">
              <w:rPr>
                <w:sz w:val="20"/>
                <w:szCs w:val="20"/>
                <w:lang w:eastAsia="zh-CN"/>
              </w:rPr>
              <w:br/>
              <w:t xml:space="preserve">4-ААП             4 </w:t>
            </w:r>
            <w:proofErr w:type="spellStart"/>
            <w:r w:rsidRPr="00F655D4">
              <w:rPr>
                <w:sz w:val="20"/>
                <w:szCs w:val="20"/>
                <w:lang w:eastAsia="zh-CN"/>
              </w:rPr>
              <w:t>ммоль</w:t>
            </w:r>
            <w:proofErr w:type="spellEnd"/>
            <w:r w:rsidRPr="00F655D4">
              <w:rPr>
                <w:sz w:val="20"/>
                <w:szCs w:val="20"/>
                <w:lang w:eastAsia="zh-CN"/>
              </w:rPr>
              <w:t xml:space="preserve">/л, </w:t>
            </w:r>
            <w:r w:rsidRPr="00F655D4">
              <w:rPr>
                <w:sz w:val="20"/>
                <w:szCs w:val="20"/>
                <w:lang w:eastAsia="zh-CN"/>
              </w:rPr>
              <w:br/>
              <w:t xml:space="preserve">ДХГБС            2 </w:t>
            </w:r>
            <w:proofErr w:type="spellStart"/>
            <w:r w:rsidRPr="00F655D4">
              <w:rPr>
                <w:sz w:val="20"/>
                <w:szCs w:val="20"/>
                <w:lang w:eastAsia="zh-CN"/>
              </w:rPr>
              <w:t>ммоль</w:t>
            </w:r>
            <w:proofErr w:type="spellEnd"/>
            <w:r w:rsidRPr="00F655D4">
              <w:rPr>
                <w:sz w:val="20"/>
                <w:szCs w:val="20"/>
                <w:lang w:eastAsia="zh-CN"/>
              </w:rPr>
              <w:t xml:space="preserve">/л, </w:t>
            </w:r>
            <w:r w:rsidRPr="00F655D4">
              <w:rPr>
                <w:sz w:val="20"/>
                <w:szCs w:val="20"/>
                <w:lang w:eastAsia="zh-CN"/>
              </w:rPr>
              <w:br/>
              <w:t>Буфер рН 7.</w:t>
            </w:r>
            <w:r w:rsidRPr="00F655D4">
              <w:rPr>
                <w:sz w:val="20"/>
                <w:szCs w:val="20"/>
                <w:lang w:eastAsia="zh-CN"/>
              </w:rPr>
              <w:br/>
              <w:t xml:space="preserve">Длина волны: 520 </w:t>
            </w:r>
            <w:proofErr w:type="spellStart"/>
            <w:r w:rsidRPr="00F655D4">
              <w:rPr>
                <w:sz w:val="20"/>
                <w:szCs w:val="20"/>
                <w:lang w:eastAsia="zh-CN"/>
              </w:rPr>
              <w:t>нм</w:t>
            </w:r>
            <w:proofErr w:type="spellEnd"/>
            <w:r w:rsidRPr="00F655D4">
              <w:rPr>
                <w:sz w:val="20"/>
                <w:szCs w:val="20"/>
                <w:lang w:eastAsia="zh-CN"/>
              </w:rPr>
              <w:br/>
              <w:t>Длительность анализа: 13 минут</w:t>
            </w:r>
            <w:r w:rsidRPr="00F655D4">
              <w:rPr>
                <w:sz w:val="20"/>
                <w:szCs w:val="20"/>
                <w:lang w:eastAsia="zh-CN"/>
              </w:rPr>
              <w:br/>
              <w:t>Концентрация мочевой кислоты в норме: 2,5 - 7,7 мг/</w:t>
            </w:r>
            <w:proofErr w:type="spellStart"/>
            <w:r w:rsidRPr="00F655D4">
              <w:rPr>
                <w:sz w:val="20"/>
                <w:szCs w:val="20"/>
                <w:lang w:eastAsia="zh-CN"/>
              </w:rPr>
              <w:t>дл</w:t>
            </w:r>
            <w:proofErr w:type="spellEnd"/>
            <w:r w:rsidRPr="00F655D4">
              <w:rPr>
                <w:sz w:val="20"/>
                <w:szCs w:val="20"/>
                <w:lang w:eastAsia="zh-CN"/>
              </w:rPr>
              <w:br/>
              <w:t>Линейность: 0-20 мг/</w:t>
            </w:r>
            <w:proofErr w:type="spellStart"/>
            <w:r w:rsidRPr="00F655D4">
              <w:rPr>
                <w:sz w:val="20"/>
                <w:szCs w:val="20"/>
                <w:lang w:eastAsia="zh-CN"/>
              </w:rPr>
              <w:t>дл</w:t>
            </w:r>
            <w:proofErr w:type="spellEnd"/>
            <w:r w:rsidRPr="00F655D4">
              <w:rPr>
                <w:sz w:val="20"/>
                <w:szCs w:val="20"/>
                <w:lang w:eastAsia="zh-CN"/>
              </w:rPr>
              <w:br/>
              <w:t>Фасовка:</w:t>
            </w:r>
            <w:r w:rsidRPr="00F655D4">
              <w:rPr>
                <w:sz w:val="20"/>
                <w:szCs w:val="20"/>
                <w:lang w:eastAsia="zh-CN"/>
              </w:rPr>
              <w:br/>
              <w:t>1x125 мл реагент</w:t>
            </w:r>
            <w:r w:rsidRPr="00F655D4">
              <w:rPr>
                <w:sz w:val="20"/>
                <w:szCs w:val="20"/>
                <w:lang w:eastAsia="zh-CN"/>
              </w:rPr>
              <w:br/>
              <w:t>1х5 мл стандарт мочевой кислоты</w:t>
            </w:r>
            <w:r w:rsidRPr="00F655D4">
              <w:rPr>
                <w:sz w:val="20"/>
                <w:szCs w:val="20"/>
                <w:lang w:eastAsia="zh-CN"/>
              </w:rPr>
              <w:br/>
              <w:t>Контроли реагенты и калибраторы одного производителя.</w:t>
            </w:r>
            <w:r w:rsidRPr="00F655D4">
              <w:rPr>
                <w:sz w:val="20"/>
                <w:szCs w:val="20"/>
                <w:lang w:eastAsia="zh-CN"/>
              </w:rPr>
              <w:br/>
              <w:t>Наличие сертифицированного инженера от завода производителя, на оборудование, для которого производится закуп.</w:t>
            </w:r>
            <w:r w:rsidRPr="00F655D4">
              <w:rPr>
                <w:sz w:val="20"/>
                <w:szCs w:val="20"/>
                <w:lang w:eastAsia="zh-CN"/>
              </w:rPr>
              <w:br/>
              <w:t xml:space="preserve">Реагенты </w:t>
            </w:r>
            <w:proofErr w:type="spellStart"/>
            <w:r w:rsidRPr="00F655D4">
              <w:rPr>
                <w:sz w:val="20"/>
                <w:szCs w:val="20"/>
                <w:lang w:eastAsia="zh-CN"/>
              </w:rPr>
              <w:t>предразведенные</w:t>
            </w:r>
            <w:proofErr w:type="spellEnd"/>
            <w:r w:rsidRPr="00F655D4">
              <w:rPr>
                <w:sz w:val="20"/>
                <w:szCs w:val="20"/>
                <w:lang w:eastAsia="zh-CN"/>
              </w:rPr>
              <w:t>, готовые к использованию.</w:t>
            </w:r>
            <w:r w:rsidRPr="00F655D4">
              <w:rPr>
                <w:sz w:val="20"/>
                <w:szCs w:val="20"/>
                <w:lang w:eastAsia="zh-CN"/>
              </w:rPr>
              <w:br/>
              <w:t>Срок стабильности после вскрытия  14-30 дней</w:t>
            </w:r>
            <w:proofErr w:type="gramStart"/>
            <w:r w:rsidRPr="00F655D4">
              <w:rPr>
                <w:sz w:val="20"/>
                <w:szCs w:val="20"/>
                <w:lang w:eastAsia="zh-CN"/>
              </w:rPr>
              <w:t>..</w:t>
            </w:r>
            <w:proofErr w:type="gramEnd"/>
          </w:p>
        </w:tc>
        <w:tc>
          <w:tcPr>
            <w:tcW w:w="1585" w:type="dxa"/>
            <w:shd w:val="clear" w:color="auto" w:fill="auto"/>
          </w:tcPr>
          <w:p w:rsidR="003843EB" w:rsidRPr="00CD22B6" w:rsidRDefault="003843EB" w:rsidP="004C1DEC">
            <w:pPr>
              <w:pStyle w:val="12"/>
              <w:rPr>
                <w:rFonts w:ascii="Times New Roman" w:hAnsi="Times New Roman"/>
                <w:sz w:val="20"/>
                <w:szCs w:val="20"/>
              </w:rPr>
            </w:pPr>
            <w:r>
              <w:rPr>
                <w:rFonts w:ascii="Times New Roman" w:hAnsi="Times New Roman"/>
                <w:sz w:val="20"/>
                <w:szCs w:val="20"/>
              </w:rPr>
              <w:t>набор</w:t>
            </w:r>
          </w:p>
        </w:tc>
        <w:tc>
          <w:tcPr>
            <w:tcW w:w="1916" w:type="dxa"/>
            <w:shd w:val="clear" w:color="auto" w:fill="auto"/>
            <w:vAlign w:val="center"/>
          </w:tcPr>
          <w:p w:rsidR="003843EB" w:rsidRDefault="003843EB" w:rsidP="004C1DEC">
            <w:pPr>
              <w:jc w:val="center"/>
              <w:rPr>
                <w:bCs/>
                <w:sz w:val="20"/>
                <w:szCs w:val="20"/>
              </w:rPr>
            </w:pPr>
            <w:r>
              <w:rPr>
                <w:bCs/>
                <w:sz w:val="20"/>
                <w:szCs w:val="20"/>
              </w:rPr>
              <w:t>4</w:t>
            </w:r>
          </w:p>
        </w:tc>
      </w:tr>
      <w:tr w:rsidR="003843EB" w:rsidRPr="00D85966" w:rsidTr="004C1DEC">
        <w:trPr>
          <w:trHeight w:val="132"/>
        </w:trPr>
        <w:tc>
          <w:tcPr>
            <w:tcW w:w="817" w:type="dxa"/>
            <w:shd w:val="clear" w:color="auto" w:fill="auto"/>
          </w:tcPr>
          <w:p w:rsidR="003843EB" w:rsidRDefault="003843EB" w:rsidP="004C1DEC">
            <w:pPr>
              <w:jc w:val="center"/>
              <w:rPr>
                <w:iCs/>
                <w:sz w:val="16"/>
                <w:szCs w:val="16"/>
              </w:rPr>
            </w:pPr>
            <w:r>
              <w:rPr>
                <w:iCs/>
                <w:sz w:val="16"/>
                <w:szCs w:val="16"/>
              </w:rPr>
              <w:lastRenderedPageBreak/>
              <w:t>11</w:t>
            </w:r>
          </w:p>
        </w:tc>
        <w:tc>
          <w:tcPr>
            <w:tcW w:w="3397" w:type="dxa"/>
            <w:shd w:val="clear" w:color="auto" w:fill="auto"/>
          </w:tcPr>
          <w:p w:rsidR="003843EB" w:rsidRPr="00303F5C" w:rsidRDefault="003843EB" w:rsidP="004C1DEC">
            <w:pPr>
              <w:pStyle w:val="12"/>
              <w:jc w:val="both"/>
              <w:rPr>
                <w:rFonts w:ascii="Times New Roman" w:hAnsi="Times New Roman"/>
                <w:b/>
                <w:sz w:val="20"/>
                <w:szCs w:val="20"/>
              </w:rPr>
            </w:pPr>
            <w:r w:rsidRPr="00303F5C">
              <w:rPr>
                <w:rFonts w:ascii="Times New Roman" w:hAnsi="Times New Roman"/>
                <w:b/>
                <w:sz w:val="20"/>
                <w:szCs w:val="20"/>
              </w:rPr>
              <w:t>Набор реагентов АЛТ (</w:t>
            </w:r>
            <w:proofErr w:type="spellStart"/>
            <w:r w:rsidRPr="00303F5C">
              <w:rPr>
                <w:rFonts w:ascii="Times New Roman" w:hAnsi="Times New Roman"/>
                <w:b/>
                <w:sz w:val="20"/>
                <w:szCs w:val="20"/>
              </w:rPr>
              <w:t>Аланинаминотрансфераза</w:t>
            </w:r>
            <w:proofErr w:type="spellEnd"/>
            <w:r w:rsidRPr="00303F5C">
              <w:rPr>
                <w:rFonts w:ascii="Times New Roman" w:hAnsi="Times New Roman"/>
                <w:b/>
                <w:sz w:val="20"/>
                <w:szCs w:val="20"/>
              </w:rPr>
              <w:t xml:space="preserve"> (SGPT))/ (ALT </w:t>
            </w:r>
            <w:proofErr w:type="spellStart"/>
            <w:r w:rsidRPr="00303F5C">
              <w:rPr>
                <w:rFonts w:ascii="Times New Roman" w:hAnsi="Times New Roman"/>
                <w:b/>
                <w:sz w:val="20"/>
                <w:szCs w:val="20"/>
              </w:rPr>
              <w:t>Alanineaminotransferase</w:t>
            </w:r>
            <w:proofErr w:type="spellEnd"/>
            <w:r w:rsidRPr="00303F5C">
              <w:rPr>
                <w:rFonts w:ascii="Times New Roman" w:hAnsi="Times New Roman"/>
                <w:b/>
                <w:sz w:val="20"/>
                <w:szCs w:val="20"/>
              </w:rPr>
              <w:t xml:space="preserve"> (SGPT) </w:t>
            </w:r>
            <w:proofErr w:type="spellStart"/>
            <w:r w:rsidRPr="00303F5C">
              <w:rPr>
                <w:rFonts w:ascii="Times New Roman" w:hAnsi="Times New Roman"/>
                <w:b/>
                <w:sz w:val="20"/>
                <w:szCs w:val="20"/>
              </w:rPr>
              <w:t>ReagentSet</w:t>
            </w:r>
            <w:proofErr w:type="spellEnd"/>
            <w:r w:rsidRPr="00303F5C">
              <w:rPr>
                <w:rFonts w:ascii="Times New Roman" w:hAnsi="Times New Roman"/>
                <w:b/>
                <w:sz w:val="20"/>
                <w:szCs w:val="20"/>
              </w:rPr>
              <w:t xml:space="preserve">)1x100 мл реагент R1 1x20 мл реагент R2 для автоматического биохимического анализатора </w:t>
            </w:r>
            <w:proofErr w:type="spellStart"/>
            <w:r w:rsidRPr="00303F5C">
              <w:rPr>
                <w:rFonts w:ascii="Times New Roman" w:hAnsi="Times New Roman"/>
                <w:b/>
                <w:sz w:val="20"/>
                <w:szCs w:val="20"/>
              </w:rPr>
              <w:t>BioChem</w:t>
            </w:r>
            <w:proofErr w:type="spellEnd"/>
            <w:r w:rsidRPr="00303F5C">
              <w:rPr>
                <w:rFonts w:ascii="Times New Roman" w:hAnsi="Times New Roman"/>
                <w:b/>
                <w:sz w:val="20"/>
                <w:szCs w:val="20"/>
              </w:rPr>
              <w:t xml:space="preserve">  FC-200</w:t>
            </w:r>
          </w:p>
        </w:tc>
        <w:tc>
          <w:tcPr>
            <w:tcW w:w="7071" w:type="dxa"/>
            <w:shd w:val="clear" w:color="auto" w:fill="auto"/>
          </w:tcPr>
          <w:p w:rsidR="003843EB" w:rsidRDefault="003843EB" w:rsidP="004C1DEC">
            <w:pPr>
              <w:rPr>
                <w:rFonts w:eastAsia="SimSun"/>
                <w:sz w:val="20"/>
                <w:szCs w:val="20"/>
              </w:rPr>
            </w:pPr>
            <w:r w:rsidRPr="00AE3D03">
              <w:rPr>
                <w:rFonts w:eastAsia="SimSun"/>
                <w:b/>
                <w:sz w:val="20"/>
                <w:szCs w:val="20"/>
              </w:rPr>
              <w:t>Набор реагентов АЛТ (</w:t>
            </w:r>
            <w:proofErr w:type="spellStart"/>
            <w:r w:rsidRPr="00AE3D03">
              <w:rPr>
                <w:rFonts w:eastAsia="SimSun"/>
                <w:b/>
                <w:sz w:val="20"/>
                <w:szCs w:val="20"/>
              </w:rPr>
              <w:t>Аланинаминотрансфераза</w:t>
            </w:r>
            <w:proofErr w:type="spellEnd"/>
            <w:r w:rsidRPr="00AE3D03">
              <w:rPr>
                <w:rFonts w:eastAsia="SimSun"/>
                <w:b/>
                <w:sz w:val="20"/>
                <w:szCs w:val="20"/>
              </w:rPr>
              <w:t xml:space="preserve"> (SGPT))/ (ALT </w:t>
            </w:r>
            <w:proofErr w:type="spellStart"/>
            <w:r w:rsidRPr="00AE3D03">
              <w:rPr>
                <w:rFonts w:eastAsia="SimSun"/>
                <w:b/>
                <w:sz w:val="20"/>
                <w:szCs w:val="20"/>
              </w:rPr>
              <w:t>Alanineaminotransferase</w:t>
            </w:r>
            <w:proofErr w:type="spellEnd"/>
            <w:r w:rsidRPr="00AE3D03">
              <w:rPr>
                <w:rFonts w:eastAsia="SimSun"/>
                <w:b/>
                <w:sz w:val="20"/>
                <w:szCs w:val="20"/>
              </w:rPr>
              <w:t xml:space="preserve"> (SGPT) </w:t>
            </w:r>
            <w:proofErr w:type="spellStart"/>
            <w:r w:rsidRPr="00AE3D03">
              <w:rPr>
                <w:rFonts w:eastAsia="SimSun"/>
                <w:b/>
                <w:sz w:val="20"/>
                <w:szCs w:val="20"/>
              </w:rPr>
              <w:t>ReagentSet</w:t>
            </w:r>
            <w:proofErr w:type="spellEnd"/>
            <w:r w:rsidRPr="00AE3D03">
              <w:rPr>
                <w:rFonts w:eastAsia="SimSun"/>
                <w:b/>
                <w:sz w:val="20"/>
                <w:szCs w:val="20"/>
              </w:rPr>
              <w:t xml:space="preserve">)1x100 мл реагент R1 1x20 мл реагент R2 для автоматического биохимического анализатора </w:t>
            </w:r>
            <w:proofErr w:type="spellStart"/>
            <w:r w:rsidRPr="00AE3D03">
              <w:rPr>
                <w:rFonts w:eastAsia="SimSun"/>
                <w:b/>
                <w:sz w:val="20"/>
                <w:szCs w:val="20"/>
              </w:rPr>
              <w:t>BioChem</w:t>
            </w:r>
            <w:proofErr w:type="spellEnd"/>
            <w:r w:rsidRPr="00AE3D03">
              <w:rPr>
                <w:rFonts w:eastAsia="SimSun"/>
                <w:b/>
                <w:sz w:val="20"/>
                <w:szCs w:val="20"/>
              </w:rPr>
              <w:t xml:space="preserve">  FC-200</w:t>
            </w:r>
          </w:p>
          <w:p w:rsidR="003843EB" w:rsidRDefault="003843EB" w:rsidP="004C1DEC">
            <w:pPr>
              <w:rPr>
                <w:rFonts w:eastAsia="SimSun"/>
                <w:sz w:val="20"/>
                <w:szCs w:val="20"/>
              </w:rPr>
            </w:pPr>
            <w:r w:rsidRPr="00AE3D03">
              <w:rPr>
                <w:rFonts w:eastAsia="SimSun"/>
                <w:sz w:val="20"/>
                <w:szCs w:val="20"/>
              </w:rPr>
              <w:t>Тип пробы - сыворотка. Метод - IFCC, кинетика.</w:t>
            </w:r>
            <w:r w:rsidRPr="00AE3D03">
              <w:rPr>
                <w:rFonts w:eastAsia="SimSun"/>
                <w:sz w:val="20"/>
                <w:szCs w:val="20"/>
              </w:rPr>
              <w:br/>
              <w:t xml:space="preserve"> Химический состав реагента, раствора: Состав готового раствора: </w:t>
            </w:r>
            <w:r w:rsidRPr="00AE3D03">
              <w:rPr>
                <w:rFonts w:eastAsia="SimSun"/>
                <w:sz w:val="20"/>
                <w:szCs w:val="20"/>
              </w:rPr>
              <w:br/>
              <w:t>L-</w:t>
            </w:r>
            <w:proofErr w:type="spellStart"/>
            <w:r w:rsidRPr="00AE3D03">
              <w:rPr>
                <w:rFonts w:eastAsia="SimSun"/>
                <w:sz w:val="20"/>
                <w:szCs w:val="20"/>
              </w:rPr>
              <w:t>Аланин</w:t>
            </w:r>
            <w:proofErr w:type="spellEnd"/>
            <w:r w:rsidRPr="00AE3D03">
              <w:rPr>
                <w:rFonts w:eastAsia="SimSun"/>
                <w:sz w:val="20"/>
                <w:szCs w:val="20"/>
              </w:rPr>
              <w:t xml:space="preserve">   500 </w:t>
            </w:r>
            <w:proofErr w:type="spellStart"/>
            <w:r w:rsidRPr="00AE3D03">
              <w:rPr>
                <w:rFonts w:eastAsia="SimSun"/>
                <w:sz w:val="20"/>
                <w:szCs w:val="20"/>
              </w:rPr>
              <w:t>ммоль</w:t>
            </w:r>
            <w:proofErr w:type="spellEnd"/>
            <w:r w:rsidRPr="00AE3D03">
              <w:rPr>
                <w:rFonts w:eastAsia="SimSun"/>
                <w:sz w:val="20"/>
                <w:szCs w:val="20"/>
              </w:rPr>
              <w:t>/л</w:t>
            </w:r>
            <w:r w:rsidRPr="00AE3D03">
              <w:rPr>
                <w:rFonts w:eastAsia="SimSun"/>
                <w:sz w:val="20"/>
                <w:szCs w:val="20"/>
              </w:rPr>
              <w:br/>
              <w:t xml:space="preserve">ЛДГ    &gt;1200 </w:t>
            </w:r>
            <w:proofErr w:type="spellStart"/>
            <w:proofErr w:type="gramStart"/>
            <w:r w:rsidRPr="00AE3D03">
              <w:rPr>
                <w:rFonts w:eastAsia="SimSun"/>
                <w:sz w:val="20"/>
                <w:szCs w:val="20"/>
              </w:rPr>
              <w:t>Ед</w:t>
            </w:r>
            <w:proofErr w:type="spellEnd"/>
            <w:proofErr w:type="gramEnd"/>
            <w:r w:rsidRPr="00AE3D03">
              <w:rPr>
                <w:rFonts w:eastAsia="SimSun"/>
                <w:sz w:val="20"/>
                <w:szCs w:val="20"/>
              </w:rPr>
              <w:t>/л</w:t>
            </w:r>
            <w:r w:rsidRPr="00AE3D03">
              <w:rPr>
                <w:rFonts w:eastAsia="SimSun"/>
                <w:sz w:val="20"/>
                <w:szCs w:val="20"/>
              </w:rPr>
              <w:br/>
            </w:r>
            <w:proofErr w:type="spellStart"/>
            <w:r w:rsidRPr="00AE3D03">
              <w:rPr>
                <w:rFonts w:eastAsia="SimSun"/>
                <w:sz w:val="20"/>
                <w:szCs w:val="20"/>
              </w:rPr>
              <w:t>Трис</w:t>
            </w:r>
            <w:proofErr w:type="spellEnd"/>
            <w:r w:rsidRPr="00AE3D03">
              <w:rPr>
                <w:rFonts w:eastAsia="SimSun"/>
                <w:sz w:val="20"/>
                <w:szCs w:val="20"/>
              </w:rPr>
              <w:t xml:space="preserve">-буфер, рН 7,5  100 </w:t>
            </w:r>
            <w:proofErr w:type="spellStart"/>
            <w:r w:rsidRPr="00AE3D03">
              <w:rPr>
                <w:rFonts w:eastAsia="SimSun"/>
                <w:sz w:val="20"/>
                <w:szCs w:val="20"/>
              </w:rPr>
              <w:t>ммоль</w:t>
            </w:r>
            <w:proofErr w:type="spellEnd"/>
            <w:r w:rsidRPr="00AE3D03">
              <w:rPr>
                <w:rFonts w:eastAsia="SimSun"/>
                <w:sz w:val="20"/>
                <w:szCs w:val="20"/>
              </w:rPr>
              <w:t>/л</w:t>
            </w:r>
            <w:r w:rsidRPr="00AE3D03">
              <w:rPr>
                <w:rFonts w:eastAsia="SimSun"/>
                <w:sz w:val="20"/>
                <w:szCs w:val="20"/>
              </w:rPr>
              <w:br/>
              <w:t xml:space="preserve">2-Оксоглутарат  15 </w:t>
            </w:r>
            <w:proofErr w:type="spellStart"/>
            <w:r w:rsidRPr="00AE3D03">
              <w:rPr>
                <w:rFonts w:eastAsia="SimSun"/>
                <w:sz w:val="20"/>
                <w:szCs w:val="20"/>
              </w:rPr>
              <w:t>ммоль</w:t>
            </w:r>
            <w:proofErr w:type="spellEnd"/>
            <w:r w:rsidRPr="00AE3D03">
              <w:rPr>
                <w:rFonts w:eastAsia="SimSun"/>
                <w:sz w:val="20"/>
                <w:szCs w:val="20"/>
              </w:rPr>
              <w:t>/л</w:t>
            </w:r>
            <w:r w:rsidRPr="00AE3D03">
              <w:rPr>
                <w:rFonts w:eastAsia="SimSun"/>
                <w:sz w:val="20"/>
                <w:szCs w:val="20"/>
              </w:rPr>
              <w:br/>
              <w:t>NADH (</w:t>
            </w:r>
            <w:proofErr w:type="spellStart"/>
            <w:r w:rsidRPr="00AE3D03">
              <w:rPr>
                <w:rFonts w:eastAsia="SimSun"/>
                <w:sz w:val="20"/>
                <w:szCs w:val="20"/>
              </w:rPr>
              <w:t>Динатриевая</w:t>
            </w:r>
            <w:proofErr w:type="spellEnd"/>
            <w:r w:rsidRPr="00AE3D03">
              <w:rPr>
                <w:rFonts w:eastAsia="SimSun"/>
                <w:sz w:val="20"/>
                <w:szCs w:val="20"/>
              </w:rPr>
              <w:t xml:space="preserve"> соль) 0,18 </w:t>
            </w:r>
            <w:proofErr w:type="spellStart"/>
            <w:r w:rsidRPr="00AE3D03">
              <w:rPr>
                <w:rFonts w:eastAsia="SimSun"/>
                <w:sz w:val="20"/>
                <w:szCs w:val="20"/>
              </w:rPr>
              <w:t>ммоль</w:t>
            </w:r>
            <w:proofErr w:type="spellEnd"/>
            <w:r w:rsidRPr="00AE3D03">
              <w:rPr>
                <w:rFonts w:eastAsia="SimSun"/>
                <w:sz w:val="20"/>
                <w:szCs w:val="20"/>
              </w:rPr>
              <w:t>/л</w:t>
            </w:r>
            <w:r w:rsidRPr="00AE3D03">
              <w:rPr>
                <w:rFonts w:eastAsia="SimSun"/>
                <w:sz w:val="20"/>
                <w:szCs w:val="20"/>
              </w:rPr>
              <w:br/>
              <w:t>Азид натрия (0,2%), стабилизаторы.</w:t>
            </w:r>
            <w:r w:rsidRPr="00AE3D03">
              <w:rPr>
                <w:rFonts w:eastAsia="SimSun"/>
                <w:sz w:val="20"/>
                <w:szCs w:val="20"/>
              </w:rPr>
              <w:br/>
              <w:t>Длина волны – 340.</w:t>
            </w:r>
            <w:r w:rsidRPr="00AE3D03">
              <w:rPr>
                <w:rFonts w:eastAsia="SimSun"/>
                <w:sz w:val="20"/>
                <w:szCs w:val="20"/>
              </w:rPr>
              <w:br/>
              <w:t>Рабочая температура для ручного метода определения 37С.</w:t>
            </w:r>
            <w:r w:rsidRPr="00AE3D03">
              <w:rPr>
                <w:rFonts w:eastAsia="SimSun"/>
                <w:sz w:val="20"/>
                <w:szCs w:val="20"/>
              </w:rPr>
              <w:br/>
              <w:t>Длительность анализа -3  минуты.</w:t>
            </w:r>
            <w:r w:rsidRPr="00AE3D03">
              <w:rPr>
                <w:rFonts w:eastAsia="SimSun"/>
                <w:sz w:val="20"/>
                <w:szCs w:val="20"/>
              </w:rPr>
              <w:br/>
              <w:t>Стабильность готового раствора – 14 суток.</w:t>
            </w:r>
            <w:r w:rsidRPr="00AE3D03">
              <w:rPr>
                <w:rFonts w:eastAsia="SimSun"/>
                <w:sz w:val="20"/>
                <w:szCs w:val="20"/>
              </w:rPr>
              <w:br/>
            </w:r>
            <w:proofErr w:type="gramStart"/>
            <w:r w:rsidRPr="00AE3D03">
              <w:rPr>
                <w:rFonts w:eastAsia="SimSun"/>
                <w:sz w:val="20"/>
                <w:szCs w:val="20"/>
              </w:rPr>
              <w:t>Условия хранения: 2-8 гр.</w:t>
            </w:r>
            <w:r w:rsidRPr="00AE3D03">
              <w:rPr>
                <w:rFonts w:eastAsia="SimSun"/>
                <w:sz w:val="20"/>
                <w:szCs w:val="20"/>
              </w:rPr>
              <w:br/>
              <w:t>Линейность: 0-500 МЕ/л.</w:t>
            </w:r>
            <w:r w:rsidRPr="00AE3D03">
              <w:rPr>
                <w:rFonts w:eastAsia="SimSun"/>
                <w:sz w:val="20"/>
                <w:szCs w:val="20"/>
              </w:rPr>
              <w:br/>
              <w:t>Чувствительность: 1,8 МЕ/л.</w:t>
            </w:r>
            <w:r w:rsidRPr="00AE3D03">
              <w:rPr>
                <w:rFonts w:eastAsia="SimSun"/>
                <w:sz w:val="20"/>
                <w:szCs w:val="20"/>
              </w:rPr>
              <w:br/>
              <w:t>Форма: жидкая, готов к использованию.</w:t>
            </w:r>
            <w:proofErr w:type="gramEnd"/>
            <w:r w:rsidRPr="00AE3D03">
              <w:rPr>
                <w:rFonts w:eastAsia="SimSun"/>
                <w:sz w:val="20"/>
                <w:szCs w:val="20"/>
              </w:rPr>
              <w:br/>
              <w:t xml:space="preserve">Состав набора: </w:t>
            </w:r>
            <w:proofErr w:type="spellStart"/>
            <w:r w:rsidRPr="00AE3D03">
              <w:rPr>
                <w:rFonts w:eastAsia="SimSun"/>
                <w:sz w:val="20"/>
                <w:szCs w:val="20"/>
              </w:rPr>
              <w:t>биреагент</w:t>
            </w:r>
            <w:proofErr w:type="spellEnd"/>
            <w:r w:rsidRPr="00AE3D03">
              <w:rPr>
                <w:rFonts w:eastAsia="SimSun"/>
                <w:sz w:val="20"/>
                <w:szCs w:val="20"/>
              </w:rPr>
              <w:t>.</w:t>
            </w:r>
            <w:r w:rsidRPr="00AE3D03">
              <w:rPr>
                <w:rFonts w:eastAsia="SimSun"/>
                <w:sz w:val="20"/>
                <w:szCs w:val="20"/>
              </w:rPr>
              <w:br/>
              <w:t>Фасовка: 1x100 мл реагент R1, 1x20 мл реагент R2.</w:t>
            </w:r>
            <w:r w:rsidRPr="00AE3D03">
              <w:rPr>
                <w:rFonts w:eastAsia="SimSun"/>
                <w:sz w:val="20"/>
                <w:szCs w:val="20"/>
              </w:rPr>
              <w:br/>
              <w:t>Совместимость: для открытых систем.</w:t>
            </w:r>
            <w:r w:rsidRPr="00AE3D03">
              <w:rPr>
                <w:rFonts w:eastAsia="SimSun"/>
                <w:sz w:val="20"/>
                <w:szCs w:val="20"/>
              </w:rPr>
              <w:br/>
              <w:t>Контроли реагенты и калибраторы одного производителя.</w:t>
            </w:r>
            <w:r w:rsidRPr="00AE3D03">
              <w:rPr>
                <w:rFonts w:eastAsia="SimSun"/>
                <w:sz w:val="20"/>
                <w:szCs w:val="20"/>
              </w:rPr>
              <w:br/>
              <w:t xml:space="preserve">Наличие сертифицированного инженера от завода производителя, на оборудование, для которого производится закуп. </w:t>
            </w:r>
            <w:r w:rsidRPr="00AE3D03">
              <w:rPr>
                <w:rFonts w:eastAsia="SimSun"/>
                <w:sz w:val="20"/>
                <w:szCs w:val="20"/>
              </w:rPr>
              <w:br/>
              <w:t xml:space="preserve">Реагенты </w:t>
            </w:r>
            <w:proofErr w:type="spellStart"/>
            <w:r w:rsidRPr="00AE3D03">
              <w:rPr>
                <w:rFonts w:eastAsia="SimSun"/>
                <w:sz w:val="20"/>
                <w:szCs w:val="20"/>
              </w:rPr>
              <w:t>предразведенные</w:t>
            </w:r>
            <w:proofErr w:type="spellEnd"/>
            <w:r w:rsidRPr="00AE3D03">
              <w:rPr>
                <w:rFonts w:eastAsia="SimSun"/>
                <w:sz w:val="20"/>
                <w:szCs w:val="20"/>
              </w:rPr>
              <w:t xml:space="preserve">, готовые к использованию. </w:t>
            </w:r>
            <w:r w:rsidRPr="00AE3D03">
              <w:rPr>
                <w:rFonts w:eastAsia="SimSun"/>
                <w:sz w:val="20"/>
                <w:szCs w:val="20"/>
              </w:rPr>
              <w:br/>
              <w:t>Срок стабильности после вскрытия  14-30 дней.</w:t>
            </w:r>
          </w:p>
        </w:tc>
        <w:tc>
          <w:tcPr>
            <w:tcW w:w="1585" w:type="dxa"/>
            <w:shd w:val="clear" w:color="auto" w:fill="auto"/>
          </w:tcPr>
          <w:p w:rsidR="003843EB" w:rsidRPr="00A0158A" w:rsidRDefault="003843EB" w:rsidP="004C1DEC">
            <w:pPr>
              <w:pStyle w:val="12"/>
              <w:jc w:val="center"/>
              <w:rPr>
                <w:rFonts w:ascii="Times New Roman" w:hAnsi="Times New Roman"/>
                <w:sz w:val="20"/>
                <w:szCs w:val="20"/>
              </w:rPr>
            </w:pPr>
            <w:r>
              <w:rPr>
                <w:rFonts w:ascii="Times New Roman" w:hAnsi="Times New Roman"/>
                <w:sz w:val="20"/>
                <w:szCs w:val="20"/>
              </w:rPr>
              <w:t>набор</w:t>
            </w:r>
          </w:p>
        </w:tc>
        <w:tc>
          <w:tcPr>
            <w:tcW w:w="1916" w:type="dxa"/>
            <w:shd w:val="clear" w:color="auto" w:fill="auto"/>
            <w:vAlign w:val="center"/>
          </w:tcPr>
          <w:p w:rsidR="003843EB" w:rsidRDefault="003843EB" w:rsidP="004C1DEC">
            <w:pPr>
              <w:jc w:val="center"/>
              <w:rPr>
                <w:bCs/>
                <w:sz w:val="20"/>
                <w:szCs w:val="20"/>
              </w:rPr>
            </w:pPr>
            <w:r>
              <w:rPr>
                <w:bCs/>
                <w:sz w:val="20"/>
                <w:szCs w:val="20"/>
              </w:rPr>
              <w:t>10</w:t>
            </w:r>
          </w:p>
        </w:tc>
      </w:tr>
      <w:tr w:rsidR="003843EB" w:rsidRPr="00D85966" w:rsidTr="004C1DEC">
        <w:trPr>
          <w:trHeight w:val="128"/>
        </w:trPr>
        <w:tc>
          <w:tcPr>
            <w:tcW w:w="817" w:type="dxa"/>
            <w:shd w:val="clear" w:color="auto" w:fill="auto"/>
          </w:tcPr>
          <w:p w:rsidR="003843EB" w:rsidRDefault="003843EB" w:rsidP="004C1DEC">
            <w:pPr>
              <w:jc w:val="center"/>
              <w:rPr>
                <w:iCs/>
                <w:sz w:val="16"/>
                <w:szCs w:val="16"/>
              </w:rPr>
            </w:pPr>
            <w:r>
              <w:rPr>
                <w:iCs/>
                <w:sz w:val="16"/>
                <w:szCs w:val="16"/>
              </w:rPr>
              <w:t>12</w:t>
            </w:r>
          </w:p>
        </w:tc>
        <w:tc>
          <w:tcPr>
            <w:tcW w:w="3397" w:type="dxa"/>
            <w:shd w:val="clear" w:color="auto" w:fill="auto"/>
          </w:tcPr>
          <w:p w:rsidR="003843EB" w:rsidRPr="00303F5C" w:rsidRDefault="003843EB" w:rsidP="004C1DEC">
            <w:pPr>
              <w:pStyle w:val="12"/>
              <w:jc w:val="both"/>
              <w:rPr>
                <w:rFonts w:ascii="Times New Roman" w:hAnsi="Times New Roman"/>
                <w:b/>
                <w:sz w:val="20"/>
                <w:szCs w:val="20"/>
              </w:rPr>
            </w:pPr>
            <w:r w:rsidRPr="00303F5C">
              <w:rPr>
                <w:rFonts w:ascii="Times New Roman" w:hAnsi="Times New Roman"/>
                <w:b/>
                <w:sz w:val="20"/>
                <w:szCs w:val="20"/>
              </w:rPr>
              <w:t xml:space="preserve">Концентрат промывочного раствора №2, 500 мл для автоматического биохимического анализатора </w:t>
            </w:r>
            <w:proofErr w:type="spellStart"/>
            <w:r w:rsidRPr="00303F5C">
              <w:rPr>
                <w:rFonts w:ascii="Times New Roman" w:hAnsi="Times New Roman"/>
                <w:b/>
                <w:sz w:val="20"/>
                <w:szCs w:val="20"/>
              </w:rPr>
              <w:t>BioChem</w:t>
            </w:r>
            <w:proofErr w:type="spellEnd"/>
            <w:r w:rsidRPr="00303F5C">
              <w:rPr>
                <w:rFonts w:ascii="Times New Roman" w:hAnsi="Times New Roman"/>
                <w:b/>
                <w:sz w:val="20"/>
                <w:szCs w:val="20"/>
              </w:rPr>
              <w:t xml:space="preserve">  FC-200.</w:t>
            </w:r>
          </w:p>
        </w:tc>
        <w:tc>
          <w:tcPr>
            <w:tcW w:w="7071" w:type="dxa"/>
            <w:shd w:val="clear" w:color="auto" w:fill="auto"/>
          </w:tcPr>
          <w:p w:rsidR="003843EB" w:rsidRDefault="003843EB" w:rsidP="004C1DEC">
            <w:pPr>
              <w:pStyle w:val="12"/>
              <w:jc w:val="both"/>
              <w:rPr>
                <w:rFonts w:ascii="Times New Roman" w:hAnsi="Times New Roman"/>
                <w:b/>
                <w:sz w:val="20"/>
                <w:szCs w:val="20"/>
              </w:rPr>
            </w:pPr>
            <w:r w:rsidRPr="00303F5C">
              <w:rPr>
                <w:rFonts w:ascii="Times New Roman" w:hAnsi="Times New Roman"/>
                <w:b/>
                <w:sz w:val="20"/>
                <w:szCs w:val="20"/>
              </w:rPr>
              <w:t xml:space="preserve">Концентрат промывочного раствора №2, 500 мл для автоматического биохимического анализатора </w:t>
            </w:r>
            <w:proofErr w:type="spellStart"/>
            <w:r w:rsidRPr="00303F5C">
              <w:rPr>
                <w:rFonts w:ascii="Times New Roman" w:hAnsi="Times New Roman"/>
                <w:b/>
                <w:sz w:val="20"/>
                <w:szCs w:val="20"/>
              </w:rPr>
              <w:t>BioChem</w:t>
            </w:r>
            <w:proofErr w:type="spellEnd"/>
            <w:r w:rsidRPr="00303F5C">
              <w:rPr>
                <w:rFonts w:ascii="Times New Roman" w:hAnsi="Times New Roman"/>
                <w:b/>
                <w:sz w:val="20"/>
                <w:szCs w:val="20"/>
              </w:rPr>
              <w:t xml:space="preserve">  FC-200.</w:t>
            </w:r>
          </w:p>
          <w:p w:rsidR="003843EB" w:rsidRPr="00303F5C" w:rsidRDefault="003843EB" w:rsidP="004C1DEC">
            <w:pPr>
              <w:pStyle w:val="12"/>
              <w:jc w:val="both"/>
              <w:rPr>
                <w:rFonts w:ascii="Times New Roman" w:hAnsi="Times New Roman"/>
                <w:b/>
                <w:sz w:val="20"/>
                <w:szCs w:val="20"/>
              </w:rPr>
            </w:pPr>
            <w:r w:rsidRPr="00AE3D03">
              <w:rPr>
                <w:rFonts w:ascii="Times New Roman" w:hAnsi="Times New Roman"/>
                <w:sz w:val="19"/>
                <w:szCs w:val="19"/>
                <w:lang w:eastAsia="zh-CN"/>
              </w:rPr>
              <w:t>Применение: для промывки иглы дозатора автоматического биохимического анализатора и более тщательной промывки кювет</w:t>
            </w:r>
            <w:r w:rsidRPr="00AE3D03">
              <w:rPr>
                <w:rFonts w:ascii="Times New Roman" w:hAnsi="Times New Roman"/>
                <w:sz w:val="19"/>
                <w:szCs w:val="19"/>
                <w:lang w:eastAsia="zh-CN"/>
              </w:rPr>
              <w:br/>
              <w:t xml:space="preserve">Разведение:  на 40 мл </w:t>
            </w:r>
            <w:proofErr w:type="spellStart"/>
            <w:r w:rsidRPr="00AE3D03">
              <w:rPr>
                <w:rFonts w:ascii="Times New Roman" w:hAnsi="Times New Roman"/>
                <w:sz w:val="19"/>
                <w:szCs w:val="19"/>
                <w:lang w:eastAsia="zh-CN"/>
              </w:rPr>
              <w:t>деонизированной</w:t>
            </w:r>
            <w:proofErr w:type="spellEnd"/>
            <w:r w:rsidRPr="00AE3D03">
              <w:rPr>
                <w:rFonts w:ascii="Times New Roman" w:hAnsi="Times New Roman"/>
                <w:sz w:val="19"/>
                <w:szCs w:val="19"/>
                <w:lang w:eastAsia="zh-CN"/>
              </w:rPr>
              <w:t xml:space="preserve"> воды добавить 10 мл концентрата</w:t>
            </w:r>
            <w:r w:rsidRPr="00AE3D03">
              <w:rPr>
                <w:rFonts w:ascii="Times New Roman" w:hAnsi="Times New Roman"/>
                <w:sz w:val="19"/>
                <w:szCs w:val="19"/>
                <w:lang w:eastAsia="zh-CN"/>
              </w:rPr>
              <w:br/>
              <w:t xml:space="preserve">Состав: 1,05 N раствор </w:t>
            </w:r>
            <w:proofErr w:type="spellStart"/>
            <w:r w:rsidRPr="00AE3D03">
              <w:rPr>
                <w:rFonts w:ascii="Times New Roman" w:hAnsi="Times New Roman"/>
                <w:sz w:val="19"/>
                <w:szCs w:val="19"/>
                <w:lang w:eastAsia="zh-CN"/>
              </w:rPr>
              <w:t>NaOH</w:t>
            </w:r>
            <w:proofErr w:type="spellEnd"/>
            <w:r w:rsidRPr="00AE3D03">
              <w:rPr>
                <w:rFonts w:ascii="Times New Roman" w:hAnsi="Times New Roman"/>
                <w:sz w:val="19"/>
                <w:szCs w:val="19"/>
                <w:lang w:eastAsia="zh-CN"/>
              </w:rPr>
              <w:br/>
              <w:t>Наличие сертифицированного инженера от завода производителя, на оборудование, для которого производится закуп.</w:t>
            </w:r>
          </w:p>
        </w:tc>
        <w:tc>
          <w:tcPr>
            <w:tcW w:w="1585" w:type="dxa"/>
            <w:shd w:val="clear" w:color="auto" w:fill="auto"/>
          </w:tcPr>
          <w:p w:rsidR="003843EB" w:rsidRPr="00A0158A" w:rsidRDefault="003843EB" w:rsidP="004C1DEC">
            <w:pPr>
              <w:pStyle w:val="12"/>
              <w:jc w:val="center"/>
              <w:rPr>
                <w:rFonts w:ascii="Times New Roman" w:hAnsi="Times New Roman"/>
                <w:sz w:val="20"/>
                <w:szCs w:val="20"/>
              </w:rPr>
            </w:pPr>
            <w:r>
              <w:rPr>
                <w:rFonts w:ascii="Times New Roman" w:hAnsi="Times New Roman"/>
                <w:sz w:val="20"/>
                <w:szCs w:val="20"/>
              </w:rPr>
              <w:t>набор</w:t>
            </w:r>
          </w:p>
        </w:tc>
        <w:tc>
          <w:tcPr>
            <w:tcW w:w="1916" w:type="dxa"/>
            <w:shd w:val="clear" w:color="auto" w:fill="auto"/>
            <w:vAlign w:val="center"/>
          </w:tcPr>
          <w:p w:rsidR="003843EB" w:rsidRDefault="003843EB" w:rsidP="004C1DEC">
            <w:pPr>
              <w:jc w:val="center"/>
              <w:rPr>
                <w:bCs/>
                <w:sz w:val="20"/>
                <w:szCs w:val="20"/>
              </w:rPr>
            </w:pPr>
            <w:r>
              <w:rPr>
                <w:bCs/>
                <w:sz w:val="20"/>
                <w:szCs w:val="20"/>
              </w:rPr>
              <w:t>1</w:t>
            </w:r>
          </w:p>
        </w:tc>
      </w:tr>
      <w:tr w:rsidR="003843EB" w:rsidRPr="00D85966" w:rsidTr="004C1DEC">
        <w:trPr>
          <w:trHeight w:val="225"/>
        </w:trPr>
        <w:tc>
          <w:tcPr>
            <w:tcW w:w="817" w:type="dxa"/>
            <w:shd w:val="clear" w:color="auto" w:fill="auto"/>
          </w:tcPr>
          <w:p w:rsidR="003843EB" w:rsidRDefault="003843EB" w:rsidP="004C1DEC">
            <w:pPr>
              <w:jc w:val="center"/>
              <w:rPr>
                <w:iCs/>
                <w:sz w:val="16"/>
                <w:szCs w:val="16"/>
              </w:rPr>
            </w:pPr>
            <w:r>
              <w:rPr>
                <w:iCs/>
                <w:sz w:val="16"/>
                <w:szCs w:val="16"/>
              </w:rPr>
              <w:t>13</w:t>
            </w:r>
          </w:p>
        </w:tc>
        <w:tc>
          <w:tcPr>
            <w:tcW w:w="3397" w:type="dxa"/>
            <w:shd w:val="clear" w:color="auto" w:fill="auto"/>
          </w:tcPr>
          <w:p w:rsidR="003843EB" w:rsidRPr="00303F5C" w:rsidRDefault="003843EB" w:rsidP="004C1DEC">
            <w:pPr>
              <w:pStyle w:val="12"/>
              <w:jc w:val="both"/>
              <w:rPr>
                <w:rFonts w:ascii="Times New Roman" w:eastAsia="SimSun" w:hAnsi="Times New Roman"/>
                <w:b/>
                <w:sz w:val="20"/>
                <w:szCs w:val="20"/>
              </w:rPr>
            </w:pPr>
            <w:r w:rsidRPr="00303F5C">
              <w:rPr>
                <w:rFonts w:ascii="Times New Roman" w:eastAsia="SimSun" w:hAnsi="Times New Roman"/>
                <w:b/>
                <w:sz w:val="20"/>
                <w:szCs w:val="20"/>
              </w:rPr>
              <w:t>Набор реагентов Общий Белок /(</w:t>
            </w:r>
            <w:proofErr w:type="spellStart"/>
            <w:r w:rsidRPr="00303F5C">
              <w:rPr>
                <w:rFonts w:ascii="Times New Roman" w:eastAsia="SimSun" w:hAnsi="Times New Roman"/>
                <w:b/>
                <w:sz w:val="20"/>
                <w:szCs w:val="20"/>
              </w:rPr>
              <w:t>TotalProteinReagentSet</w:t>
            </w:r>
            <w:proofErr w:type="spellEnd"/>
            <w:r w:rsidRPr="00303F5C">
              <w:rPr>
                <w:rFonts w:ascii="Times New Roman" w:eastAsia="SimSun" w:hAnsi="Times New Roman"/>
                <w:b/>
                <w:sz w:val="20"/>
                <w:szCs w:val="20"/>
              </w:rPr>
              <w:t xml:space="preserve">) 1x125 мл 1х5 мл стандарт общего белка для автоматического биохимического анализатора </w:t>
            </w:r>
            <w:proofErr w:type="spellStart"/>
            <w:r w:rsidRPr="00303F5C">
              <w:rPr>
                <w:rFonts w:ascii="Times New Roman" w:eastAsia="SimSun" w:hAnsi="Times New Roman"/>
                <w:b/>
                <w:sz w:val="20"/>
                <w:szCs w:val="20"/>
              </w:rPr>
              <w:t>BioChem</w:t>
            </w:r>
            <w:proofErr w:type="spellEnd"/>
            <w:r w:rsidRPr="00303F5C">
              <w:rPr>
                <w:rFonts w:ascii="Times New Roman" w:eastAsia="SimSun" w:hAnsi="Times New Roman"/>
                <w:b/>
                <w:sz w:val="20"/>
                <w:szCs w:val="20"/>
              </w:rPr>
              <w:t xml:space="preserve">  FC-200.</w:t>
            </w:r>
          </w:p>
        </w:tc>
        <w:tc>
          <w:tcPr>
            <w:tcW w:w="7071" w:type="dxa"/>
            <w:shd w:val="clear" w:color="auto" w:fill="auto"/>
          </w:tcPr>
          <w:p w:rsidR="003843EB" w:rsidRDefault="003843EB" w:rsidP="004C1DEC">
            <w:pPr>
              <w:rPr>
                <w:rFonts w:eastAsia="SimSun"/>
                <w:sz w:val="20"/>
                <w:szCs w:val="20"/>
              </w:rPr>
            </w:pPr>
            <w:r w:rsidRPr="00AE3D03">
              <w:rPr>
                <w:rFonts w:eastAsia="SimSun"/>
                <w:b/>
                <w:sz w:val="20"/>
                <w:szCs w:val="20"/>
              </w:rPr>
              <w:t>Набор реагентов Общий Белок /(</w:t>
            </w:r>
            <w:proofErr w:type="spellStart"/>
            <w:r w:rsidRPr="00AE3D03">
              <w:rPr>
                <w:rFonts w:eastAsia="SimSun"/>
                <w:b/>
                <w:sz w:val="20"/>
                <w:szCs w:val="20"/>
              </w:rPr>
              <w:t>TotalProteinReagentSet</w:t>
            </w:r>
            <w:proofErr w:type="spellEnd"/>
            <w:r w:rsidRPr="00AE3D03">
              <w:rPr>
                <w:rFonts w:eastAsia="SimSun"/>
                <w:b/>
                <w:sz w:val="20"/>
                <w:szCs w:val="20"/>
              </w:rPr>
              <w:t xml:space="preserve">) 1x125 мл 1х5 мл стандарт общего белка для автоматического биохимического анализатора </w:t>
            </w:r>
            <w:proofErr w:type="spellStart"/>
            <w:r w:rsidRPr="00AE3D03">
              <w:rPr>
                <w:rFonts w:eastAsia="SimSun"/>
                <w:b/>
                <w:sz w:val="20"/>
                <w:szCs w:val="20"/>
              </w:rPr>
              <w:t>BioChem</w:t>
            </w:r>
            <w:proofErr w:type="spellEnd"/>
            <w:r w:rsidRPr="00AE3D03">
              <w:rPr>
                <w:rFonts w:eastAsia="SimSun"/>
                <w:b/>
                <w:sz w:val="20"/>
                <w:szCs w:val="20"/>
              </w:rPr>
              <w:t xml:space="preserve">  FC-200.</w:t>
            </w:r>
          </w:p>
          <w:p w:rsidR="003843EB" w:rsidRDefault="003843EB" w:rsidP="004C1DEC">
            <w:pPr>
              <w:rPr>
                <w:rFonts w:eastAsia="SimSun"/>
                <w:sz w:val="20"/>
                <w:szCs w:val="20"/>
              </w:rPr>
            </w:pPr>
            <w:r w:rsidRPr="00AE3D03">
              <w:rPr>
                <w:rFonts w:eastAsia="SimSun"/>
                <w:sz w:val="20"/>
                <w:szCs w:val="20"/>
              </w:rPr>
              <w:t xml:space="preserve">Метод: </w:t>
            </w:r>
            <w:proofErr w:type="spellStart"/>
            <w:r w:rsidRPr="00AE3D03">
              <w:rPr>
                <w:rFonts w:eastAsia="SimSun"/>
                <w:sz w:val="20"/>
                <w:szCs w:val="20"/>
              </w:rPr>
              <w:t>Биуретовый</w:t>
            </w:r>
            <w:proofErr w:type="spellEnd"/>
            <w:r w:rsidRPr="00AE3D03">
              <w:rPr>
                <w:rFonts w:eastAsia="SimSun"/>
                <w:sz w:val="20"/>
                <w:szCs w:val="20"/>
              </w:rPr>
              <w:t>, конечная точка</w:t>
            </w:r>
            <w:r w:rsidRPr="00AE3D03">
              <w:rPr>
                <w:rFonts w:eastAsia="SimSun"/>
                <w:sz w:val="20"/>
                <w:szCs w:val="20"/>
              </w:rPr>
              <w:br/>
              <w:t xml:space="preserve">Состав основного реагента: </w:t>
            </w:r>
            <w:r w:rsidRPr="00AE3D03">
              <w:rPr>
                <w:rFonts w:eastAsia="SimSun"/>
                <w:sz w:val="20"/>
                <w:szCs w:val="20"/>
              </w:rPr>
              <w:br/>
            </w:r>
            <w:proofErr w:type="gramStart"/>
            <w:r w:rsidRPr="00AE3D03">
              <w:rPr>
                <w:rFonts w:eastAsia="SimSun"/>
                <w:sz w:val="20"/>
                <w:szCs w:val="20"/>
              </w:rPr>
              <w:t xml:space="preserve">Гидроксид натрия             600 </w:t>
            </w:r>
            <w:proofErr w:type="spellStart"/>
            <w:r w:rsidRPr="00AE3D03">
              <w:rPr>
                <w:rFonts w:eastAsia="SimSun"/>
                <w:sz w:val="20"/>
                <w:szCs w:val="20"/>
              </w:rPr>
              <w:t>ммоль</w:t>
            </w:r>
            <w:proofErr w:type="spellEnd"/>
            <w:r w:rsidRPr="00AE3D03">
              <w:rPr>
                <w:rFonts w:eastAsia="SimSun"/>
                <w:sz w:val="20"/>
                <w:szCs w:val="20"/>
              </w:rPr>
              <w:t xml:space="preserve">/л, </w:t>
            </w:r>
            <w:r w:rsidRPr="00AE3D03">
              <w:rPr>
                <w:rFonts w:eastAsia="SimSun"/>
                <w:sz w:val="20"/>
                <w:szCs w:val="20"/>
              </w:rPr>
              <w:br/>
              <w:t xml:space="preserve">Сульфат меди                    12 </w:t>
            </w:r>
            <w:proofErr w:type="spellStart"/>
            <w:r w:rsidRPr="00AE3D03">
              <w:rPr>
                <w:rFonts w:eastAsia="SimSun"/>
                <w:sz w:val="20"/>
                <w:szCs w:val="20"/>
              </w:rPr>
              <w:t>ммоль</w:t>
            </w:r>
            <w:proofErr w:type="spellEnd"/>
            <w:r w:rsidRPr="00AE3D03">
              <w:rPr>
                <w:rFonts w:eastAsia="SimSun"/>
                <w:sz w:val="20"/>
                <w:szCs w:val="20"/>
              </w:rPr>
              <w:t xml:space="preserve">/л, </w:t>
            </w:r>
            <w:r w:rsidRPr="00AE3D03">
              <w:rPr>
                <w:rFonts w:eastAsia="SimSun"/>
                <w:sz w:val="20"/>
                <w:szCs w:val="20"/>
              </w:rPr>
              <w:br/>
            </w:r>
            <w:proofErr w:type="spellStart"/>
            <w:r w:rsidRPr="00AE3D03">
              <w:rPr>
                <w:rFonts w:eastAsia="SimSun"/>
                <w:sz w:val="20"/>
                <w:szCs w:val="20"/>
              </w:rPr>
              <w:t>Тартрат</w:t>
            </w:r>
            <w:proofErr w:type="spellEnd"/>
            <w:r w:rsidRPr="00AE3D03">
              <w:rPr>
                <w:rFonts w:eastAsia="SimSun"/>
                <w:sz w:val="20"/>
                <w:szCs w:val="20"/>
              </w:rPr>
              <w:t xml:space="preserve"> натрия-калия       32 </w:t>
            </w:r>
            <w:proofErr w:type="spellStart"/>
            <w:r w:rsidRPr="00AE3D03">
              <w:rPr>
                <w:rFonts w:eastAsia="SimSun"/>
                <w:sz w:val="20"/>
                <w:szCs w:val="20"/>
              </w:rPr>
              <w:t>ммоль</w:t>
            </w:r>
            <w:proofErr w:type="spellEnd"/>
            <w:r w:rsidRPr="00AE3D03">
              <w:rPr>
                <w:rFonts w:eastAsia="SimSun"/>
                <w:sz w:val="20"/>
                <w:szCs w:val="20"/>
              </w:rPr>
              <w:t xml:space="preserve">/л, </w:t>
            </w:r>
            <w:r w:rsidRPr="00AE3D03">
              <w:rPr>
                <w:rFonts w:eastAsia="SimSun"/>
                <w:sz w:val="20"/>
                <w:szCs w:val="20"/>
              </w:rPr>
              <w:br/>
              <w:t xml:space="preserve">Йодид калия                      30 </w:t>
            </w:r>
            <w:proofErr w:type="spellStart"/>
            <w:r w:rsidRPr="00AE3D03">
              <w:rPr>
                <w:rFonts w:eastAsia="SimSun"/>
                <w:sz w:val="20"/>
                <w:szCs w:val="20"/>
              </w:rPr>
              <w:t>ммоль</w:t>
            </w:r>
            <w:proofErr w:type="spellEnd"/>
            <w:r w:rsidRPr="00AE3D03">
              <w:rPr>
                <w:rFonts w:eastAsia="SimSun"/>
                <w:sz w:val="20"/>
                <w:szCs w:val="20"/>
              </w:rPr>
              <w:t>/л.</w:t>
            </w:r>
            <w:r w:rsidRPr="00AE3D03">
              <w:rPr>
                <w:rFonts w:eastAsia="SimSun"/>
                <w:sz w:val="20"/>
                <w:szCs w:val="20"/>
              </w:rPr>
              <w:br/>
              <w:t xml:space="preserve">Длина волны: 540 </w:t>
            </w:r>
            <w:proofErr w:type="spellStart"/>
            <w:r w:rsidRPr="00AE3D03">
              <w:rPr>
                <w:rFonts w:eastAsia="SimSun"/>
                <w:sz w:val="20"/>
                <w:szCs w:val="20"/>
              </w:rPr>
              <w:t>нм</w:t>
            </w:r>
            <w:proofErr w:type="spellEnd"/>
            <w:r w:rsidRPr="00AE3D03">
              <w:rPr>
                <w:rFonts w:eastAsia="SimSun"/>
                <w:sz w:val="20"/>
                <w:szCs w:val="20"/>
              </w:rPr>
              <w:br/>
            </w:r>
            <w:r w:rsidRPr="00AE3D03">
              <w:rPr>
                <w:rFonts w:eastAsia="SimSun"/>
                <w:sz w:val="20"/>
                <w:szCs w:val="20"/>
              </w:rPr>
              <w:lastRenderedPageBreak/>
              <w:t>Длительность анализа: 5 минут</w:t>
            </w:r>
            <w:r w:rsidRPr="00AE3D03">
              <w:rPr>
                <w:rFonts w:eastAsia="SimSun"/>
                <w:sz w:val="20"/>
                <w:szCs w:val="20"/>
              </w:rPr>
              <w:br/>
              <w:t>Концентрация общего белка в норме: 6,2 - 8,5 г/</w:t>
            </w:r>
            <w:proofErr w:type="spellStart"/>
            <w:r w:rsidRPr="00AE3D03">
              <w:rPr>
                <w:rFonts w:eastAsia="SimSun"/>
                <w:sz w:val="20"/>
                <w:szCs w:val="20"/>
              </w:rPr>
              <w:t>дл</w:t>
            </w:r>
            <w:proofErr w:type="spellEnd"/>
            <w:r w:rsidRPr="00AE3D03">
              <w:rPr>
                <w:rFonts w:eastAsia="SimSun"/>
                <w:sz w:val="20"/>
                <w:szCs w:val="20"/>
              </w:rPr>
              <w:br/>
              <w:t>Линейность: 1-15,0 г/</w:t>
            </w:r>
            <w:proofErr w:type="spellStart"/>
            <w:r w:rsidRPr="00AE3D03">
              <w:rPr>
                <w:rFonts w:eastAsia="SimSun"/>
                <w:sz w:val="20"/>
                <w:szCs w:val="20"/>
              </w:rPr>
              <w:t>дл</w:t>
            </w:r>
            <w:proofErr w:type="spellEnd"/>
            <w:r w:rsidRPr="00AE3D03">
              <w:rPr>
                <w:rFonts w:eastAsia="SimSun"/>
                <w:sz w:val="20"/>
                <w:szCs w:val="20"/>
              </w:rPr>
              <w:br/>
              <w:t>Фасовка:</w:t>
            </w:r>
            <w:r w:rsidRPr="00AE3D03">
              <w:rPr>
                <w:rFonts w:eastAsia="SimSun"/>
                <w:sz w:val="20"/>
                <w:szCs w:val="20"/>
              </w:rPr>
              <w:br/>
              <w:t>1x125 мл</w:t>
            </w:r>
            <w:r w:rsidRPr="00AE3D03">
              <w:rPr>
                <w:rFonts w:eastAsia="SimSun"/>
                <w:sz w:val="20"/>
                <w:szCs w:val="20"/>
              </w:rPr>
              <w:br/>
              <w:t>1х5 мл стандарт общего белка</w:t>
            </w:r>
            <w:r w:rsidRPr="00AE3D03">
              <w:rPr>
                <w:rFonts w:eastAsia="SimSun"/>
                <w:sz w:val="20"/>
                <w:szCs w:val="20"/>
              </w:rPr>
              <w:br/>
              <w:t>Контроли реагенты и калибраторы одного производителя.</w:t>
            </w:r>
            <w:proofErr w:type="gramEnd"/>
            <w:r w:rsidRPr="00AE3D03">
              <w:rPr>
                <w:rFonts w:eastAsia="SimSun"/>
                <w:sz w:val="20"/>
                <w:szCs w:val="20"/>
              </w:rPr>
              <w:br/>
              <w:t>Наличие сертифицированного инженера от завода производителя, на оборудование, для которого производится закуп.</w:t>
            </w:r>
            <w:r w:rsidRPr="00AE3D03">
              <w:rPr>
                <w:rFonts w:eastAsia="SimSun"/>
                <w:sz w:val="20"/>
                <w:szCs w:val="20"/>
              </w:rPr>
              <w:br/>
              <w:t xml:space="preserve">Реагенты </w:t>
            </w:r>
            <w:proofErr w:type="spellStart"/>
            <w:r w:rsidRPr="00AE3D03">
              <w:rPr>
                <w:rFonts w:eastAsia="SimSun"/>
                <w:sz w:val="20"/>
                <w:szCs w:val="20"/>
              </w:rPr>
              <w:t>предразведенные</w:t>
            </w:r>
            <w:proofErr w:type="spellEnd"/>
            <w:r w:rsidRPr="00AE3D03">
              <w:rPr>
                <w:rFonts w:eastAsia="SimSun"/>
                <w:sz w:val="20"/>
                <w:szCs w:val="20"/>
              </w:rPr>
              <w:t>, готовые к использованию.</w:t>
            </w:r>
            <w:r w:rsidRPr="00AE3D03">
              <w:rPr>
                <w:rFonts w:eastAsia="SimSun"/>
                <w:sz w:val="20"/>
                <w:szCs w:val="20"/>
              </w:rPr>
              <w:br/>
              <w:t>Срок стабильности после вскрытия  14-30 дней.</w:t>
            </w:r>
          </w:p>
          <w:p w:rsidR="003843EB" w:rsidRDefault="003843EB" w:rsidP="004C1DEC">
            <w:pPr>
              <w:rPr>
                <w:rFonts w:eastAsia="SimSun"/>
                <w:sz w:val="20"/>
                <w:szCs w:val="20"/>
              </w:rPr>
            </w:pPr>
          </w:p>
          <w:p w:rsidR="003843EB" w:rsidRDefault="003843EB" w:rsidP="004C1DEC">
            <w:pPr>
              <w:rPr>
                <w:rFonts w:eastAsia="SimSun"/>
                <w:sz w:val="20"/>
                <w:szCs w:val="20"/>
              </w:rPr>
            </w:pPr>
          </w:p>
        </w:tc>
        <w:tc>
          <w:tcPr>
            <w:tcW w:w="1585" w:type="dxa"/>
            <w:shd w:val="clear" w:color="auto" w:fill="auto"/>
          </w:tcPr>
          <w:p w:rsidR="003843EB" w:rsidRPr="00A0158A" w:rsidRDefault="003843EB" w:rsidP="004C1DEC">
            <w:pPr>
              <w:pStyle w:val="12"/>
              <w:jc w:val="center"/>
              <w:rPr>
                <w:rFonts w:ascii="Times New Roman" w:hAnsi="Times New Roman"/>
                <w:sz w:val="20"/>
                <w:szCs w:val="20"/>
              </w:rPr>
            </w:pPr>
            <w:r>
              <w:rPr>
                <w:rFonts w:ascii="Times New Roman" w:hAnsi="Times New Roman"/>
                <w:sz w:val="20"/>
                <w:szCs w:val="20"/>
              </w:rPr>
              <w:lastRenderedPageBreak/>
              <w:t>набор</w:t>
            </w:r>
          </w:p>
        </w:tc>
        <w:tc>
          <w:tcPr>
            <w:tcW w:w="1916" w:type="dxa"/>
            <w:shd w:val="clear" w:color="auto" w:fill="auto"/>
            <w:vAlign w:val="center"/>
          </w:tcPr>
          <w:p w:rsidR="003843EB" w:rsidRDefault="003843EB" w:rsidP="004C1DEC">
            <w:pPr>
              <w:jc w:val="center"/>
              <w:rPr>
                <w:bCs/>
                <w:sz w:val="20"/>
                <w:szCs w:val="20"/>
              </w:rPr>
            </w:pPr>
            <w:r>
              <w:rPr>
                <w:bCs/>
                <w:sz w:val="20"/>
                <w:szCs w:val="20"/>
              </w:rPr>
              <w:t>10</w:t>
            </w:r>
          </w:p>
        </w:tc>
      </w:tr>
      <w:tr w:rsidR="003843EB" w:rsidRPr="00D85966" w:rsidTr="004C1DEC">
        <w:trPr>
          <w:trHeight w:val="285"/>
        </w:trPr>
        <w:tc>
          <w:tcPr>
            <w:tcW w:w="817" w:type="dxa"/>
            <w:shd w:val="clear" w:color="auto" w:fill="auto"/>
          </w:tcPr>
          <w:p w:rsidR="003843EB" w:rsidRDefault="003843EB" w:rsidP="004C1DEC">
            <w:pPr>
              <w:jc w:val="center"/>
              <w:rPr>
                <w:iCs/>
                <w:sz w:val="16"/>
                <w:szCs w:val="16"/>
              </w:rPr>
            </w:pPr>
            <w:r>
              <w:rPr>
                <w:iCs/>
                <w:sz w:val="16"/>
                <w:szCs w:val="16"/>
              </w:rPr>
              <w:lastRenderedPageBreak/>
              <w:t>14</w:t>
            </w:r>
          </w:p>
        </w:tc>
        <w:tc>
          <w:tcPr>
            <w:tcW w:w="3397" w:type="dxa"/>
            <w:shd w:val="clear" w:color="auto" w:fill="auto"/>
          </w:tcPr>
          <w:p w:rsidR="003843EB" w:rsidRPr="00303F5C" w:rsidRDefault="003843EB" w:rsidP="004C1DEC">
            <w:pPr>
              <w:pStyle w:val="12"/>
              <w:jc w:val="both"/>
              <w:rPr>
                <w:rFonts w:ascii="Times New Roman" w:eastAsia="SimSun" w:hAnsi="Times New Roman"/>
                <w:b/>
                <w:sz w:val="20"/>
                <w:szCs w:val="20"/>
              </w:rPr>
            </w:pPr>
            <w:r w:rsidRPr="00303F5C">
              <w:rPr>
                <w:rFonts w:ascii="Times New Roman" w:eastAsia="SimSun" w:hAnsi="Times New Roman"/>
                <w:b/>
                <w:sz w:val="20"/>
                <w:szCs w:val="20"/>
              </w:rPr>
              <w:t xml:space="preserve">Набор реагентов для определения общего билирубина R1, 1x250мл, R2 1x25мл, CAL, 1x3 мл для автоматического биохимического анализатора </w:t>
            </w:r>
            <w:proofErr w:type="spellStart"/>
            <w:r w:rsidRPr="00303F5C">
              <w:rPr>
                <w:rFonts w:ascii="Times New Roman" w:eastAsia="SimSun" w:hAnsi="Times New Roman"/>
                <w:b/>
                <w:sz w:val="20"/>
                <w:szCs w:val="20"/>
              </w:rPr>
              <w:t>BioChem</w:t>
            </w:r>
            <w:proofErr w:type="spellEnd"/>
            <w:r w:rsidRPr="00303F5C">
              <w:rPr>
                <w:rFonts w:ascii="Times New Roman" w:eastAsia="SimSun" w:hAnsi="Times New Roman"/>
                <w:b/>
                <w:sz w:val="20"/>
                <w:szCs w:val="20"/>
              </w:rPr>
              <w:t xml:space="preserve">  FC-200.</w:t>
            </w:r>
          </w:p>
        </w:tc>
        <w:tc>
          <w:tcPr>
            <w:tcW w:w="7071" w:type="dxa"/>
            <w:shd w:val="clear" w:color="auto" w:fill="auto"/>
          </w:tcPr>
          <w:p w:rsidR="003843EB" w:rsidRDefault="003843EB" w:rsidP="004C1DEC">
            <w:pPr>
              <w:rPr>
                <w:rFonts w:eastAsia="SimSun"/>
                <w:sz w:val="20"/>
                <w:szCs w:val="20"/>
              </w:rPr>
            </w:pPr>
            <w:r w:rsidRPr="004A18BC">
              <w:rPr>
                <w:rFonts w:eastAsia="SimSun"/>
                <w:b/>
                <w:sz w:val="20"/>
                <w:szCs w:val="20"/>
              </w:rPr>
              <w:t xml:space="preserve">Набор реагентов для определения общего билирубина R1, 1x250мл, R2 1x25мл, CAL, 1x3 мл для автоматического биохимического анализатора </w:t>
            </w:r>
            <w:proofErr w:type="spellStart"/>
            <w:r w:rsidRPr="004A18BC">
              <w:rPr>
                <w:rFonts w:eastAsia="SimSun"/>
                <w:b/>
                <w:sz w:val="20"/>
                <w:szCs w:val="20"/>
              </w:rPr>
              <w:t>BioChem</w:t>
            </w:r>
            <w:proofErr w:type="spellEnd"/>
            <w:r w:rsidRPr="004A18BC">
              <w:rPr>
                <w:rFonts w:eastAsia="SimSun"/>
                <w:b/>
                <w:sz w:val="20"/>
                <w:szCs w:val="20"/>
              </w:rPr>
              <w:t xml:space="preserve">  FC-200.</w:t>
            </w:r>
          </w:p>
          <w:p w:rsidR="003843EB" w:rsidRPr="004A18BC" w:rsidRDefault="003843EB" w:rsidP="004C1DEC">
            <w:pPr>
              <w:rPr>
                <w:rFonts w:eastAsia="SimSun"/>
                <w:sz w:val="20"/>
                <w:szCs w:val="20"/>
              </w:rPr>
            </w:pPr>
            <w:r w:rsidRPr="004A18BC">
              <w:rPr>
                <w:rFonts w:eastAsia="SimSun"/>
                <w:sz w:val="20"/>
                <w:szCs w:val="20"/>
              </w:rPr>
              <w:t xml:space="preserve">Тип пробы: </w:t>
            </w:r>
            <w:proofErr w:type="spellStart"/>
            <w:proofErr w:type="gramStart"/>
            <w:r w:rsidRPr="004A18BC">
              <w:rPr>
                <w:rFonts w:eastAsia="SimSun"/>
                <w:sz w:val="20"/>
                <w:szCs w:val="20"/>
              </w:rPr>
              <w:t>C</w:t>
            </w:r>
            <w:proofErr w:type="gramEnd"/>
            <w:r w:rsidRPr="004A18BC">
              <w:rPr>
                <w:rFonts w:eastAsia="SimSun"/>
                <w:sz w:val="20"/>
                <w:szCs w:val="20"/>
              </w:rPr>
              <w:t>ыворотка</w:t>
            </w:r>
            <w:proofErr w:type="spellEnd"/>
            <w:r w:rsidRPr="004A18BC">
              <w:rPr>
                <w:rFonts w:eastAsia="SimSun"/>
                <w:sz w:val="20"/>
                <w:szCs w:val="20"/>
              </w:rPr>
              <w:t>.</w:t>
            </w:r>
            <w:r w:rsidRPr="004A18BC">
              <w:rPr>
                <w:rFonts w:eastAsia="SimSun"/>
                <w:sz w:val="20"/>
                <w:szCs w:val="20"/>
              </w:rPr>
              <w:br/>
              <w:t xml:space="preserve">Метод: DMSO (в модификации </w:t>
            </w:r>
            <w:proofErr w:type="spellStart"/>
            <w:r w:rsidRPr="004A18BC">
              <w:rPr>
                <w:rFonts w:eastAsia="SimSun"/>
                <w:sz w:val="20"/>
                <w:szCs w:val="20"/>
              </w:rPr>
              <w:t>Walters</w:t>
            </w:r>
            <w:proofErr w:type="spellEnd"/>
            <w:r w:rsidRPr="004A18BC">
              <w:rPr>
                <w:rFonts w:eastAsia="SimSun"/>
                <w:sz w:val="20"/>
                <w:szCs w:val="20"/>
              </w:rPr>
              <w:t xml:space="preserve"> и </w:t>
            </w:r>
            <w:proofErr w:type="spellStart"/>
            <w:r w:rsidRPr="004A18BC">
              <w:rPr>
                <w:rFonts w:eastAsia="SimSun"/>
                <w:sz w:val="20"/>
                <w:szCs w:val="20"/>
              </w:rPr>
              <w:t>Gerarde</w:t>
            </w:r>
            <w:proofErr w:type="spellEnd"/>
            <w:r w:rsidRPr="004A18BC">
              <w:rPr>
                <w:rFonts w:eastAsia="SimSun"/>
                <w:sz w:val="20"/>
                <w:szCs w:val="20"/>
              </w:rPr>
              <w:t>), конечная точка.</w:t>
            </w:r>
            <w:r w:rsidRPr="004A18BC">
              <w:rPr>
                <w:rFonts w:eastAsia="SimSun"/>
                <w:sz w:val="20"/>
                <w:szCs w:val="20"/>
              </w:rPr>
              <w:br/>
              <w:t xml:space="preserve">Химический состав реагента, раствора: </w:t>
            </w:r>
            <w:r w:rsidRPr="004A18BC">
              <w:rPr>
                <w:rFonts w:eastAsia="SimSun"/>
                <w:sz w:val="20"/>
                <w:szCs w:val="20"/>
              </w:rPr>
              <w:br/>
              <w:t xml:space="preserve">Реагент общего билирубина: Сульфаниловая кислота – 32 </w:t>
            </w:r>
            <w:proofErr w:type="spellStart"/>
            <w:r w:rsidRPr="004A18BC">
              <w:rPr>
                <w:rFonts w:eastAsia="SimSun"/>
                <w:sz w:val="20"/>
                <w:szCs w:val="20"/>
              </w:rPr>
              <w:t>ммоль</w:t>
            </w:r>
            <w:proofErr w:type="spellEnd"/>
            <w:r w:rsidRPr="004A18BC">
              <w:rPr>
                <w:rFonts w:eastAsia="SimSun"/>
                <w:sz w:val="20"/>
                <w:szCs w:val="20"/>
              </w:rPr>
              <w:t>.</w:t>
            </w:r>
            <w:r w:rsidRPr="004A18BC">
              <w:rPr>
                <w:rFonts w:eastAsia="SimSun"/>
                <w:sz w:val="20"/>
                <w:szCs w:val="20"/>
              </w:rPr>
              <w:br/>
              <w:t xml:space="preserve">Соляная кислота -165 </w:t>
            </w:r>
            <w:proofErr w:type="spellStart"/>
            <w:r w:rsidRPr="004A18BC">
              <w:rPr>
                <w:rFonts w:eastAsia="SimSun"/>
                <w:sz w:val="20"/>
                <w:szCs w:val="20"/>
              </w:rPr>
              <w:t>ммоль</w:t>
            </w:r>
            <w:proofErr w:type="spellEnd"/>
            <w:r w:rsidRPr="004A18BC">
              <w:rPr>
                <w:rFonts w:eastAsia="SimSun"/>
                <w:sz w:val="20"/>
                <w:szCs w:val="20"/>
              </w:rPr>
              <w:t>. ДМСО – 7моль.</w:t>
            </w:r>
            <w:r w:rsidRPr="004A18BC">
              <w:rPr>
                <w:rFonts w:eastAsia="SimSun"/>
                <w:sz w:val="20"/>
                <w:szCs w:val="20"/>
              </w:rPr>
              <w:br/>
              <w:t xml:space="preserve">2. Нитритный реагент билирубина: нитрит натрия – 60 </w:t>
            </w:r>
            <w:proofErr w:type="spellStart"/>
            <w:r w:rsidRPr="004A18BC">
              <w:rPr>
                <w:rFonts w:eastAsia="SimSun"/>
                <w:sz w:val="20"/>
                <w:szCs w:val="20"/>
              </w:rPr>
              <w:t>ммоль</w:t>
            </w:r>
            <w:proofErr w:type="spellEnd"/>
            <w:r w:rsidRPr="004A18BC">
              <w:rPr>
                <w:rFonts w:eastAsia="SimSun"/>
                <w:sz w:val="20"/>
                <w:szCs w:val="20"/>
              </w:rPr>
              <w:t>.</w:t>
            </w:r>
            <w:r w:rsidRPr="004A18BC">
              <w:rPr>
                <w:rFonts w:eastAsia="SimSun"/>
                <w:sz w:val="20"/>
                <w:szCs w:val="20"/>
              </w:rPr>
              <w:br/>
              <w:t>3. Калибратор билирубина: соль N-1-Нафтилэтилендиамин</w:t>
            </w:r>
            <w:r w:rsidRPr="004A18BC">
              <w:rPr>
                <w:rFonts w:eastAsia="SimSun"/>
                <w:sz w:val="20"/>
                <w:szCs w:val="20"/>
              </w:rPr>
              <w:br/>
            </w:r>
            <w:proofErr w:type="spellStart"/>
            <w:r w:rsidRPr="004A18BC">
              <w:rPr>
                <w:rFonts w:eastAsia="SimSun"/>
                <w:sz w:val="20"/>
                <w:szCs w:val="20"/>
              </w:rPr>
              <w:t>дигидрохлорид</w:t>
            </w:r>
            <w:proofErr w:type="spellEnd"/>
            <w:r w:rsidRPr="004A18BC">
              <w:rPr>
                <w:rFonts w:eastAsia="SimSun"/>
                <w:sz w:val="20"/>
                <w:szCs w:val="20"/>
              </w:rPr>
              <w:t xml:space="preserve"> (5 мг/</w:t>
            </w:r>
            <w:proofErr w:type="spellStart"/>
            <w:r w:rsidRPr="004A18BC">
              <w:rPr>
                <w:rFonts w:eastAsia="SimSun"/>
                <w:sz w:val="20"/>
                <w:szCs w:val="20"/>
              </w:rPr>
              <w:t>дл</w:t>
            </w:r>
            <w:proofErr w:type="spellEnd"/>
            <w:r w:rsidRPr="004A18BC">
              <w:rPr>
                <w:rFonts w:eastAsia="SimSun"/>
                <w:sz w:val="20"/>
                <w:szCs w:val="20"/>
              </w:rPr>
              <w:t xml:space="preserve">, 85,5 </w:t>
            </w:r>
            <w:proofErr w:type="spellStart"/>
            <w:r w:rsidRPr="004A18BC">
              <w:rPr>
                <w:rFonts w:eastAsia="SimSun"/>
                <w:sz w:val="20"/>
                <w:szCs w:val="20"/>
              </w:rPr>
              <w:t>мкмоль</w:t>
            </w:r>
            <w:proofErr w:type="spellEnd"/>
            <w:r w:rsidRPr="004A18BC">
              <w:rPr>
                <w:rFonts w:eastAsia="SimSun"/>
                <w:sz w:val="20"/>
                <w:szCs w:val="20"/>
              </w:rPr>
              <w:t>/л).</w:t>
            </w:r>
            <w:r w:rsidRPr="004A18BC">
              <w:rPr>
                <w:rFonts w:eastAsia="SimSun"/>
                <w:sz w:val="20"/>
                <w:szCs w:val="20"/>
              </w:rPr>
              <w:br/>
              <w:t>Длина волны: 560.</w:t>
            </w:r>
            <w:r w:rsidRPr="004A18BC">
              <w:rPr>
                <w:rFonts w:eastAsia="SimSun"/>
                <w:sz w:val="20"/>
                <w:szCs w:val="20"/>
              </w:rPr>
              <w:br/>
              <w:t xml:space="preserve">Рабочая температура для ручного метода определения, </w:t>
            </w:r>
            <w:proofErr w:type="gramStart"/>
            <w:r w:rsidRPr="004A18BC">
              <w:rPr>
                <w:rFonts w:eastAsia="SimSun"/>
                <w:sz w:val="20"/>
                <w:szCs w:val="20"/>
              </w:rPr>
              <w:t>С</w:t>
            </w:r>
            <w:proofErr w:type="gramEnd"/>
            <w:r w:rsidRPr="004A18BC">
              <w:rPr>
                <w:rFonts w:eastAsia="SimSun"/>
                <w:sz w:val="20"/>
                <w:szCs w:val="20"/>
              </w:rPr>
              <w:t xml:space="preserve"> – комнатная.</w:t>
            </w:r>
            <w:r w:rsidRPr="004A18BC">
              <w:rPr>
                <w:rFonts w:eastAsia="SimSun"/>
                <w:sz w:val="20"/>
                <w:szCs w:val="20"/>
              </w:rPr>
              <w:br/>
              <w:t>Длительность анализа: 5 минут.</w:t>
            </w:r>
            <w:r w:rsidRPr="004A18BC">
              <w:rPr>
                <w:rFonts w:eastAsia="SimSun"/>
                <w:sz w:val="20"/>
                <w:szCs w:val="20"/>
              </w:rPr>
              <w:br/>
              <w:t xml:space="preserve">Стабильность готового раствора: 8 часов при комн. темп. </w:t>
            </w:r>
            <w:r w:rsidRPr="004A18BC">
              <w:rPr>
                <w:rFonts w:eastAsia="SimSun"/>
                <w:sz w:val="20"/>
                <w:szCs w:val="20"/>
              </w:rPr>
              <w:br/>
              <w:t>Условия хранения: 2-8 гр.</w:t>
            </w:r>
            <w:r w:rsidRPr="004A18BC">
              <w:rPr>
                <w:rFonts w:eastAsia="SimSun"/>
                <w:sz w:val="20"/>
                <w:szCs w:val="20"/>
              </w:rPr>
              <w:br/>
              <w:t xml:space="preserve">Линейность: 0-342 </w:t>
            </w:r>
            <w:proofErr w:type="spellStart"/>
            <w:r w:rsidRPr="004A18BC">
              <w:rPr>
                <w:rFonts w:eastAsia="SimSun"/>
                <w:sz w:val="20"/>
                <w:szCs w:val="20"/>
              </w:rPr>
              <w:t>мкмоль</w:t>
            </w:r>
            <w:proofErr w:type="spellEnd"/>
            <w:r w:rsidRPr="004A18BC">
              <w:rPr>
                <w:rFonts w:eastAsia="SimSun"/>
                <w:sz w:val="20"/>
                <w:szCs w:val="20"/>
              </w:rPr>
              <w:t>/л.</w:t>
            </w:r>
            <w:r w:rsidRPr="004A18BC">
              <w:rPr>
                <w:rFonts w:eastAsia="SimSun"/>
                <w:sz w:val="20"/>
                <w:szCs w:val="20"/>
              </w:rPr>
              <w:br/>
              <w:t xml:space="preserve">Чувствительность: 0,17 </w:t>
            </w:r>
            <w:proofErr w:type="spellStart"/>
            <w:r w:rsidRPr="004A18BC">
              <w:rPr>
                <w:rFonts w:eastAsia="SimSun"/>
                <w:sz w:val="20"/>
                <w:szCs w:val="20"/>
              </w:rPr>
              <w:t>мкмоль</w:t>
            </w:r>
            <w:proofErr w:type="spellEnd"/>
            <w:r w:rsidRPr="004A18BC">
              <w:rPr>
                <w:rFonts w:eastAsia="SimSun"/>
                <w:sz w:val="20"/>
                <w:szCs w:val="20"/>
              </w:rPr>
              <w:t>/л.</w:t>
            </w:r>
            <w:r w:rsidRPr="004A18BC">
              <w:rPr>
                <w:rFonts w:eastAsia="SimSun"/>
                <w:sz w:val="20"/>
                <w:szCs w:val="20"/>
              </w:rPr>
              <w:br/>
              <w:t>CV, %: 2,9.</w:t>
            </w:r>
            <w:r w:rsidRPr="004A18BC">
              <w:rPr>
                <w:rFonts w:eastAsia="SimSun"/>
                <w:sz w:val="20"/>
                <w:szCs w:val="20"/>
              </w:rPr>
              <w:br/>
              <w:t xml:space="preserve">Форма: </w:t>
            </w:r>
            <w:proofErr w:type="gramStart"/>
            <w:r w:rsidRPr="004A18BC">
              <w:rPr>
                <w:rFonts w:eastAsia="SimSun"/>
                <w:sz w:val="20"/>
                <w:szCs w:val="20"/>
              </w:rPr>
              <w:t>Жидкая</w:t>
            </w:r>
            <w:proofErr w:type="gramEnd"/>
            <w:r w:rsidRPr="004A18BC">
              <w:rPr>
                <w:rFonts w:eastAsia="SimSun"/>
                <w:sz w:val="20"/>
                <w:szCs w:val="20"/>
              </w:rPr>
              <w:t>, готов к использованию.</w:t>
            </w:r>
            <w:r w:rsidRPr="004A18BC">
              <w:rPr>
                <w:rFonts w:eastAsia="SimSun"/>
                <w:sz w:val="20"/>
                <w:szCs w:val="20"/>
              </w:rPr>
              <w:br/>
              <w:t xml:space="preserve">Состав набора: </w:t>
            </w:r>
            <w:proofErr w:type="spellStart"/>
            <w:r w:rsidRPr="004A18BC">
              <w:rPr>
                <w:rFonts w:eastAsia="SimSun"/>
                <w:sz w:val="20"/>
                <w:szCs w:val="20"/>
              </w:rPr>
              <w:t>биреагент</w:t>
            </w:r>
            <w:proofErr w:type="spellEnd"/>
            <w:r w:rsidRPr="004A18BC">
              <w:rPr>
                <w:rFonts w:eastAsia="SimSun"/>
                <w:sz w:val="20"/>
                <w:szCs w:val="20"/>
              </w:rPr>
              <w:t>, стандарт.</w:t>
            </w:r>
            <w:r w:rsidRPr="004A18BC">
              <w:rPr>
                <w:rFonts w:eastAsia="SimSun"/>
                <w:sz w:val="20"/>
                <w:szCs w:val="20"/>
              </w:rPr>
              <w:br/>
              <w:t xml:space="preserve">Фасовка: </w:t>
            </w:r>
            <w:r w:rsidRPr="004A18BC">
              <w:rPr>
                <w:rFonts w:eastAsia="SimSun"/>
                <w:sz w:val="20"/>
                <w:szCs w:val="20"/>
              </w:rPr>
              <w:br/>
              <w:t>1x250мл реагент 1</w:t>
            </w:r>
            <w:r w:rsidRPr="004A18BC">
              <w:rPr>
                <w:rFonts w:eastAsia="SimSun"/>
                <w:sz w:val="20"/>
                <w:szCs w:val="20"/>
              </w:rPr>
              <w:br/>
              <w:t>1х25 мл реагент 2</w:t>
            </w:r>
            <w:r w:rsidRPr="004A18BC">
              <w:rPr>
                <w:rFonts w:eastAsia="SimSun"/>
                <w:sz w:val="20"/>
                <w:szCs w:val="20"/>
              </w:rPr>
              <w:br/>
              <w:t>1x3 мл калибратор билирубина.</w:t>
            </w:r>
            <w:r w:rsidRPr="004A18BC">
              <w:rPr>
                <w:rFonts w:eastAsia="SimSun"/>
                <w:sz w:val="20"/>
                <w:szCs w:val="20"/>
              </w:rPr>
              <w:br/>
              <w:t>Контроли реагенты и калибраторы одного производителя.</w:t>
            </w:r>
            <w:r w:rsidRPr="004A18BC">
              <w:rPr>
                <w:rFonts w:eastAsia="SimSun"/>
                <w:sz w:val="20"/>
                <w:szCs w:val="20"/>
              </w:rPr>
              <w:br/>
              <w:t>Наличие сертифицированного инженера от завода производителя, на оборудование, для которого производится закуп.</w:t>
            </w:r>
            <w:r w:rsidRPr="004A18BC">
              <w:rPr>
                <w:rFonts w:eastAsia="SimSun"/>
                <w:sz w:val="20"/>
                <w:szCs w:val="20"/>
              </w:rPr>
              <w:br/>
              <w:t xml:space="preserve">Реагенты </w:t>
            </w:r>
            <w:proofErr w:type="spellStart"/>
            <w:r w:rsidRPr="004A18BC">
              <w:rPr>
                <w:rFonts w:eastAsia="SimSun"/>
                <w:sz w:val="20"/>
                <w:szCs w:val="20"/>
              </w:rPr>
              <w:t>предразведенные</w:t>
            </w:r>
            <w:proofErr w:type="spellEnd"/>
            <w:r w:rsidRPr="004A18BC">
              <w:rPr>
                <w:rFonts w:eastAsia="SimSun"/>
                <w:sz w:val="20"/>
                <w:szCs w:val="20"/>
              </w:rPr>
              <w:t>, готовые к использованию.</w:t>
            </w:r>
          </w:p>
          <w:p w:rsidR="003843EB" w:rsidRDefault="003843EB" w:rsidP="004C1DEC">
            <w:pPr>
              <w:rPr>
                <w:rFonts w:eastAsia="SimSun"/>
                <w:sz w:val="20"/>
                <w:szCs w:val="20"/>
              </w:rPr>
            </w:pPr>
            <w:r w:rsidRPr="004A18BC">
              <w:rPr>
                <w:rFonts w:eastAsia="SimSun"/>
                <w:sz w:val="20"/>
                <w:szCs w:val="20"/>
              </w:rPr>
              <w:t>Срок стабильности после вскрытия  14-30 дней.</w:t>
            </w:r>
          </w:p>
        </w:tc>
        <w:tc>
          <w:tcPr>
            <w:tcW w:w="1585" w:type="dxa"/>
            <w:shd w:val="clear" w:color="auto" w:fill="auto"/>
          </w:tcPr>
          <w:p w:rsidR="003843EB" w:rsidRPr="00A0158A" w:rsidRDefault="003843EB" w:rsidP="004C1DEC">
            <w:pPr>
              <w:pStyle w:val="12"/>
              <w:jc w:val="center"/>
              <w:rPr>
                <w:rFonts w:ascii="Times New Roman" w:hAnsi="Times New Roman"/>
                <w:sz w:val="20"/>
                <w:szCs w:val="20"/>
              </w:rPr>
            </w:pPr>
            <w:r>
              <w:rPr>
                <w:rFonts w:ascii="Times New Roman" w:hAnsi="Times New Roman"/>
                <w:sz w:val="20"/>
                <w:szCs w:val="20"/>
              </w:rPr>
              <w:t>набор</w:t>
            </w:r>
          </w:p>
        </w:tc>
        <w:tc>
          <w:tcPr>
            <w:tcW w:w="1916" w:type="dxa"/>
            <w:shd w:val="clear" w:color="auto" w:fill="auto"/>
            <w:vAlign w:val="center"/>
          </w:tcPr>
          <w:p w:rsidR="003843EB" w:rsidRDefault="003843EB" w:rsidP="004C1DEC">
            <w:pPr>
              <w:jc w:val="center"/>
              <w:rPr>
                <w:bCs/>
                <w:sz w:val="20"/>
                <w:szCs w:val="20"/>
              </w:rPr>
            </w:pPr>
            <w:r>
              <w:rPr>
                <w:bCs/>
                <w:sz w:val="20"/>
                <w:szCs w:val="20"/>
              </w:rPr>
              <w:t>8</w:t>
            </w:r>
          </w:p>
        </w:tc>
      </w:tr>
      <w:tr w:rsidR="003843EB" w:rsidRPr="00D85966" w:rsidTr="004C1DEC">
        <w:trPr>
          <w:trHeight w:val="150"/>
        </w:trPr>
        <w:tc>
          <w:tcPr>
            <w:tcW w:w="817" w:type="dxa"/>
            <w:shd w:val="clear" w:color="auto" w:fill="auto"/>
          </w:tcPr>
          <w:p w:rsidR="003843EB" w:rsidRDefault="003843EB" w:rsidP="004C1DEC">
            <w:pPr>
              <w:jc w:val="center"/>
              <w:rPr>
                <w:iCs/>
                <w:sz w:val="16"/>
                <w:szCs w:val="16"/>
              </w:rPr>
            </w:pPr>
            <w:r>
              <w:rPr>
                <w:iCs/>
                <w:sz w:val="16"/>
                <w:szCs w:val="16"/>
              </w:rPr>
              <w:t>15</w:t>
            </w:r>
          </w:p>
        </w:tc>
        <w:tc>
          <w:tcPr>
            <w:tcW w:w="3397" w:type="dxa"/>
            <w:shd w:val="clear" w:color="auto" w:fill="auto"/>
          </w:tcPr>
          <w:p w:rsidR="003843EB" w:rsidRPr="00303F5C" w:rsidRDefault="003843EB" w:rsidP="004C1DEC">
            <w:pPr>
              <w:pStyle w:val="12"/>
              <w:jc w:val="both"/>
              <w:rPr>
                <w:rFonts w:ascii="Times New Roman" w:eastAsia="SimSun" w:hAnsi="Times New Roman"/>
                <w:b/>
                <w:sz w:val="20"/>
                <w:szCs w:val="20"/>
              </w:rPr>
            </w:pPr>
            <w:r w:rsidRPr="00303F5C">
              <w:rPr>
                <w:rFonts w:ascii="Times New Roman" w:eastAsia="SimSun" w:hAnsi="Times New Roman"/>
                <w:b/>
                <w:sz w:val="20"/>
                <w:szCs w:val="20"/>
              </w:rPr>
              <w:t xml:space="preserve">Набор реагентов Билирубин прямой R1: 1 x 250ml, R2: 1 x 25ml, CAL: 1 x 3ml для автоматического </w:t>
            </w:r>
            <w:r w:rsidRPr="00303F5C">
              <w:rPr>
                <w:rFonts w:ascii="Times New Roman" w:eastAsia="SimSun" w:hAnsi="Times New Roman"/>
                <w:b/>
                <w:sz w:val="20"/>
                <w:szCs w:val="20"/>
              </w:rPr>
              <w:lastRenderedPageBreak/>
              <w:t xml:space="preserve">биохимического анализатора </w:t>
            </w:r>
            <w:proofErr w:type="spellStart"/>
            <w:r w:rsidRPr="00303F5C">
              <w:rPr>
                <w:rFonts w:ascii="Times New Roman" w:eastAsia="SimSun" w:hAnsi="Times New Roman"/>
                <w:b/>
                <w:sz w:val="20"/>
                <w:szCs w:val="20"/>
              </w:rPr>
              <w:t>BioChem</w:t>
            </w:r>
            <w:proofErr w:type="spellEnd"/>
            <w:r w:rsidRPr="00303F5C">
              <w:rPr>
                <w:rFonts w:ascii="Times New Roman" w:eastAsia="SimSun" w:hAnsi="Times New Roman"/>
                <w:b/>
                <w:sz w:val="20"/>
                <w:szCs w:val="20"/>
              </w:rPr>
              <w:t xml:space="preserve">  FC-200.</w:t>
            </w:r>
          </w:p>
        </w:tc>
        <w:tc>
          <w:tcPr>
            <w:tcW w:w="7071" w:type="dxa"/>
            <w:shd w:val="clear" w:color="auto" w:fill="auto"/>
          </w:tcPr>
          <w:p w:rsidR="003843EB" w:rsidRDefault="003843EB" w:rsidP="004C1DEC">
            <w:pPr>
              <w:rPr>
                <w:rFonts w:eastAsia="SimSun"/>
                <w:sz w:val="20"/>
                <w:szCs w:val="20"/>
              </w:rPr>
            </w:pPr>
            <w:r w:rsidRPr="006C496E">
              <w:rPr>
                <w:rFonts w:eastAsia="SimSun"/>
                <w:b/>
                <w:sz w:val="20"/>
                <w:szCs w:val="20"/>
              </w:rPr>
              <w:lastRenderedPageBreak/>
              <w:t xml:space="preserve">Набор реагентов Билирубин прямой R1: 1 x 250ml, R2: 1 x 25ml, CAL: 1 x 3ml для автоматического биохимического анализатора </w:t>
            </w:r>
            <w:proofErr w:type="spellStart"/>
            <w:r w:rsidRPr="006C496E">
              <w:rPr>
                <w:rFonts w:eastAsia="SimSun"/>
                <w:b/>
                <w:sz w:val="20"/>
                <w:szCs w:val="20"/>
              </w:rPr>
              <w:t>BioChem</w:t>
            </w:r>
            <w:proofErr w:type="spellEnd"/>
            <w:r w:rsidRPr="006C496E">
              <w:rPr>
                <w:rFonts w:eastAsia="SimSun"/>
                <w:b/>
                <w:sz w:val="20"/>
                <w:szCs w:val="20"/>
              </w:rPr>
              <w:t xml:space="preserve">  FC-200.</w:t>
            </w:r>
          </w:p>
          <w:p w:rsidR="003843EB" w:rsidRDefault="003843EB" w:rsidP="004C1DEC">
            <w:pPr>
              <w:rPr>
                <w:rFonts w:eastAsia="SimSun"/>
                <w:sz w:val="20"/>
                <w:szCs w:val="20"/>
              </w:rPr>
            </w:pPr>
            <w:r w:rsidRPr="006C496E">
              <w:rPr>
                <w:rFonts w:eastAsia="SimSun"/>
                <w:sz w:val="20"/>
                <w:szCs w:val="20"/>
              </w:rPr>
              <w:t xml:space="preserve">Метод: </w:t>
            </w:r>
            <w:proofErr w:type="spellStart"/>
            <w:r w:rsidRPr="006C496E">
              <w:rPr>
                <w:rFonts w:eastAsia="SimSun"/>
                <w:sz w:val="20"/>
                <w:szCs w:val="20"/>
              </w:rPr>
              <w:t>Diazo</w:t>
            </w:r>
            <w:proofErr w:type="spellEnd"/>
            <w:r w:rsidRPr="006C496E">
              <w:rPr>
                <w:rFonts w:eastAsia="SimSun"/>
                <w:sz w:val="20"/>
                <w:szCs w:val="20"/>
              </w:rPr>
              <w:t>, конечная точка</w:t>
            </w:r>
            <w:r w:rsidRPr="006C496E">
              <w:rPr>
                <w:rFonts w:eastAsia="SimSun"/>
                <w:sz w:val="20"/>
                <w:szCs w:val="20"/>
              </w:rPr>
              <w:br/>
            </w:r>
            <w:r w:rsidRPr="006C496E">
              <w:rPr>
                <w:rFonts w:eastAsia="SimSun"/>
                <w:sz w:val="20"/>
                <w:szCs w:val="20"/>
              </w:rPr>
              <w:lastRenderedPageBreak/>
              <w:t>Состав набора:</w:t>
            </w:r>
            <w:r w:rsidRPr="006C496E">
              <w:rPr>
                <w:rFonts w:eastAsia="SimSun"/>
                <w:sz w:val="20"/>
                <w:szCs w:val="20"/>
              </w:rPr>
              <w:br/>
              <w:t>1. Реагент билирубина, буфер: Сульфаниловая кислота 32мM, соляная кислота 165мM.</w:t>
            </w:r>
            <w:r w:rsidRPr="006C496E">
              <w:rPr>
                <w:rFonts w:eastAsia="SimSun"/>
                <w:sz w:val="20"/>
                <w:szCs w:val="20"/>
              </w:rPr>
              <w:br/>
              <w:t>2. Реагент билирубина, нитрит: Нитрит натрия 60мM.</w:t>
            </w:r>
            <w:r w:rsidRPr="006C496E">
              <w:rPr>
                <w:rFonts w:eastAsia="SimSun"/>
                <w:sz w:val="20"/>
                <w:szCs w:val="20"/>
              </w:rPr>
              <w:br/>
              <w:t xml:space="preserve">3. Калибратор билирубина: N-1-нафтил </w:t>
            </w:r>
            <w:proofErr w:type="spellStart"/>
            <w:r w:rsidRPr="006C496E">
              <w:rPr>
                <w:rFonts w:eastAsia="SimSun"/>
                <w:sz w:val="20"/>
                <w:szCs w:val="20"/>
              </w:rPr>
              <w:t>этилендиаминдихлорид</w:t>
            </w:r>
            <w:proofErr w:type="spellEnd"/>
            <w:r w:rsidRPr="006C496E">
              <w:rPr>
                <w:rFonts w:eastAsia="SimSun"/>
                <w:sz w:val="20"/>
                <w:szCs w:val="20"/>
              </w:rPr>
              <w:t xml:space="preserve"> (5 мг/</w:t>
            </w:r>
            <w:proofErr w:type="spellStart"/>
            <w:r w:rsidRPr="006C496E">
              <w:rPr>
                <w:rFonts w:eastAsia="SimSun"/>
                <w:sz w:val="20"/>
                <w:szCs w:val="20"/>
              </w:rPr>
              <w:t>дл</w:t>
            </w:r>
            <w:proofErr w:type="spellEnd"/>
            <w:r w:rsidRPr="006C496E">
              <w:rPr>
                <w:rFonts w:eastAsia="SimSun"/>
                <w:sz w:val="20"/>
                <w:szCs w:val="20"/>
              </w:rPr>
              <w:t>).</w:t>
            </w:r>
            <w:r w:rsidRPr="006C496E">
              <w:rPr>
                <w:rFonts w:eastAsia="SimSun"/>
                <w:sz w:val="20"/>
                <w:szCs w:val="20"/>
              </w:rPr>
              <w:br/>
              <w:t xml:space="preserve">Длина волны: 550 </w:t>
            </w:r>
            <w:proofErr w:type="spellStart"/>
            <w:r w:rsidRPr="006C496E">
              <w:rPr>
                <w:rFonts w:eastAsia="SimSun"/>
                <w:sz w:val="20"/>
                <w:szCs w:val="20"/>
              </w:rPr>
              <w:t>нм</w:t>
            </w:r>
            <w:proofErr w:type="spellEnd"/>
            <w:r w:rsidRPr="006C496E">
              <w:rPr>
                <w:rFonts w:eastAsia="SimSun"/>
                <w:sz w:val="20"/>
                <w:szCs w:val="20"/>
              </w:rPr>
              <w:t xml:space="preserve">/600 </w:t>
            </w:r>
            <w:proofErr w:type="spellStart"/>
            <w:r w:rsidRPr="006C496E">
              <w:rPr>
                <w:rFonts w:eastAsia="SimSun"/>
                <w:sz w:val="20"/>
                <w:szCs w:val="20"/>
              </w:rPr>
              <w:t>нм</w:t>
            </w:r>
            <w:proofErr w:type="spellEnd"/>
            <w:r w:rsidRPr="006C496E">
              <w:rPr>
                <w:rFonts w:eastAsia="SimSun"/>
                <w:sz w:val="20"/>
                <w:szCs w:val="20"/>
              </w:rPr>
              <w:br/>
              <w:t>Длительность анализа: 5 минут</w:t>
            </w:r>
            <w:r w:rsidRPr="006C496E">
              <w:rPr>
                <w:rFonts w:eastAsia="SimSun"/>
                <w:sz w:val="20"/>
                <w:szCs w:val="20"/>
              </w:rPr>
              <w:br/>
              <w:t>Стабильность:  до 8 часов при хранении в затемненном флаконе при комнатной температуре</w:t>
            </w:r>
            <w:r w:rsidRPr="006C496E">
              <w:rPr>
                <w:rFonts w:eastAsia="SimSun"/>
                <w:sz w:val="20"/>
                <w:szCs w:val="20"/>
              </w:rPr>
              <w:br/>
              <w:t>Концентрация в норме: 0,0-0,5 мг/</w:t>
            </w:r>
            <w:proofErr w:type="spellStart"/>
            <w:r w:rsidRPr="006C496E">
              <w:rPr>
                <w:rFonts w:eastAsia="SimSun"/>
                <w:sz w:val="20"/>
                <w:szCs w:val="20"/>
              </w:rPr>
              <w:t>дл</w:t>
            </w:r>
            <w:proofErr w:type="spellEnd"/>
            <w:r w:rsidRPr="006C496E">
              <w:rPr>
                <w:rFonts w:eastAsia="SimSun"/>
                <w:sz w:val="20"/>
                <w:szCs w:val="20"/>
              </w:rPr>
              <w:br/>
              <w:t>Линейность: 0 - 10 мг/</w:t>
            </w:r>
            <w:proofErr w:type="spellStart"/>
            <w:r w:rsidRPr="006C496E">
              <w:rPr>
                <w:rFonts w:eastAsia="SimSun"/>
                <w:sz w:val="20"/>
                <w:szCs w:val="20"/>
              </w:rPr>
              <w:t>дл</w:t>
            </w:r>
            <w:proofErr w:type="spellEnd"/>
            <w:r w:rsidRPr="006C496E">
              <w:rPr>
                <w:rFonts w:eastAsia="SimSun"/>
                <w:sz w:val="20"/>
                <w:szCs w:val="20"/>
              </w:rPr>
              <w:br/>
              <w:t>Фасовка:</w:t>
            </w:r>
            <w:r w:rsidRPr="006C496E">
              <w:rPr>
                <w:rFonts w:eastAsia="SimSun"/>
                <w:sz w:val="20"/>
                <w:szCs w:val="20"/>
              </w:rPr>
              <w:br/>
              <w:t>1х250мл реагент R1</w:t>
            </w:r>
            <w:r w:rsidRPr="006C496E">
              <w:rPr>
                <w:rFonts w:eastAsia="SimSun"/>
                <w:sz w:val="20"/>
                <w:szCs w:val="20"/>
              </w:rPr>
              <w:br/>
              <w:t xml:space="preserve">1х25мл реагент R2 </w:t>
            </w:r>
            <w:r w:rsidRPr="006C496E">
              <w:rPr>
                <w:rFonts w:eastAsia="SimSun"/>
                <w:sz w:val="20"/>
                <w:szCs w:val="20"/>
              </w:rPr>
              <w:br/>
              <w:t>1х3мл калибратор билирубина</w:t>
            </w:r>
            <w:r w:rsidRPr="006C496E">
              <w:rPr>
                <w:rFonts w:eastAsia="SimSun"/>
                <w:sz w:val="20"/>
                <w:szCs w:val="20"/>
              </w:rPr>
              <w:br/>
              <w:t>Контроли реагенты и калибраторы одного производителя.</w:t>
            </w:r>
            <w:r w:rsidRPr="006C496E">
              <w:rPr>
                <w:rFonts w:eastAsia="SimSun"/>
                <w:sz w:val="20"/>
                <w:szCs w:val="20"/>
              </w:rPr>
              <w:br/>
              <w:t>Наличие сертифицированного инженера от завода производителя, на оборудование, для которого производится закуп.</w:t>
            </w:r>
            <w:r w:rsidRPr="006C496E">
              <w:rPr>
                <w:rFonts w:eastAsia="SimSun"/>
                <w:sz w:val="20"/>
                <w:szCs w:val="20"/>
              </w:rPr>
              <w:br/>
              <w:t xml:space="preserve">Реагенты </w:t>
            </w:r>
            <w:proofErr w:type="spellStart"/>
            <w:r w:rsidRPr="006C496E">
              <w:rPr>
                <w:rFonts w:eastAsia="SimSun"/>
                <w:sz w:val="20"/>
                <w:szCs w:val="20"/>
              </w:rPr>
              <w:t>предразведенные</w:t>
            </w:r>
            <w:proofErr w:type="spellEnd"/>
            <w:r w:rsidRPr="006C496E">
              <w:rPr>
                <w:rFonts w:eastAsia="SimSun"/>
                <w:sz w:val="20"/>
                <w:szCs w:val="20"/>
              </w:rPr>
              <w:t>, готовые к использованию.</w:t>
            </w:r>
            <w:r w:rsidRPr="006C496E">
              <w:rPr>
                <w:rFonts w:eastAsia="SimSun"/>
                <w:sz w:val="20"/>
                <w:szCs w:val="20"/>
              </w:rPr>
              <w:br/>
              <w:t>Срок стабильности после вскрытия  14-30 дней.</w:t>
            </w:r>
          </w:p>
        </w:tc>
        <w:tc>
          <w:tcPr>
            <w:tcW w:w="1585" w:type="dxa"/>
            <w:shd w:val="clear" w:color="auto" w:fill="auto"/>
          </w:tcPr>
          <w:p w:rsidR="003843EB" w:rsidRPr="00A0158A" w:rsidRDefault="003843EB" w:rsidP="004C1DEC">
            <w:pPr>
              <w:pStyle w:val="12"/>
              <w:jc w:val="center"/>
              <w:rPr>
                <w:rFonts w:ascii="Times New Roman" w:hAnsi="Times New Roman"/>
                <w:sz w:val="20"/>
                <w:szCs w:val="20"/>
              </w:rPr>
            </w:pPr>
            <w:r>
              <w:rPr>
                <w:rFonts w:ascii="Times New Roman" w:hAnsi="Times New Roman"/>
                <w:sz w:val="20"/>
                <w:szCs w:val="20"/>
              </w:rPr>
              <w:lastRenderedPageBreak/>
              <w:t>набор</w:t>
            </w:r>
          </w:p>
        </w:tc>
        <w:tc>
          <w:tcPr>
            <w:tcW w:w="1916" w:type="dxa"/>
            <w:shd w:val="clear" w:color="auto" w:fill="auto"/>
            <w:vAlign w:val="center"/>
          </w:tcPr>
          <w:p w:rsidR="003843EB" w:rsidRDefault="003843EB" w:rsidP="004C1DEC">
            <w:pPr>
              <w:jc w:val="center"/>
              <w:rPr>
                <w:bCs/>
                <w:sz w:val="20"/>
                <w:szCs w:val="20"/>
              </w:rPr>
            </w:pPr>
            <w:r>
              <w:rPr>
                <w:bCs/>
                <w:sz w:val="20"/>
                <w:szCs w:val="20"/>
              </w:rPr>
              <w:t>3</w:t>
            </w:r>
          </w:p>
        </w:tc>
      </w:tr>
      <w:tr w:rsidR="003843EB" w:rsidRPr="00D85966" w:rsidTr="004C1DEC">
        <w:trPr>
          <w:trHeight w:val="210"/>
        </w:trPr>
        <w:tc>
          <w:tcPr>
            <w:tcW w:w="817" w:type="dxa"/>
            <w:shd w:val="clear" w:color="auto" w:fill="auto"/>
          </w:tcPr>
          <w:p w:rsidR="003843EB" w:rsidRDefault="003843EB" w:rsidP="004C1DEC">
            <w:pPr>
              <w:jc w:val="center"/>
              <w:rPr>
                <w:iCs/>
                <w:sz w:val="16"/>
                <w:szCs w:val="16"/>
              </w:rPr>
            </w:pPr>
            <w:r>
              <w:rPr>
                <w:iCs/>
                <w:sz w:val="16"/>
                <w:szCs w:val="16"/>
              </w:rPr>
              <w:lastRenderedPageBreak/>
              <w:t>16</w:t>
            </w:r>
          </w:p>
        </w:tc>
        <w:tc>
          <w:tcPr>
            <w:tcW w:w="3397" w:type="dxa"/>
            <w:shd w:val="clear" w:color="auto" w:fill="auto"/>
          </w:tcPr>
          <w:p w:rsidR="003843EB" w:rsidRPr="00303F5C" w:rsidRDefault="003843EB" w:rsidP="004C1DEC">
            <w:pPr>
              <w:pStyle w:val="12"/>
              <w:jc w:val="both"/>
              <w:rPr>
                <w:rFonts w:ascii="Times New Roman" w:eastAsia="SimSun" w:hAnsi="Times New Roman"/>
                <w:b/>
                <w:sz w:val="20"/>
                <w:szCs w:val="20"/>
              </w:rPr>
            </w:pPr>
            <w:r w:rsidRPr="00303F5C">
              <w:rPr>
                <w:rFonts w:ascii="Times New Roman" w:eastAsia="SimSun" w:hAnsi="Times New Roman"/>
                <w:b/>
                <w:sz w:val="20"/>
                <w:szCs w:val="20"/>
              </w:rPr>
              <w:t xml:space="preserve">Набор реагентов для определения азота мочевины (BUN) R1, 1x125мл + R2, 1x25мл + STD, 1x5мл для автоматического биохимического анализатора </w:t>
            </w:r>
            <w:proofErr w:type="spellStart"/>
            <w:r w:rsidRPr="00303F5C">
              <w:rPr>
                <w:rFonts w:ascii="Times New Roman" w:eastAsia="SimSun" w:hAnsi="Times New Roman"/>
                <w:b/>
                <w:sz w:val="20"/>
                <w:szCs w:val="20"/>
              </w:rPr>
              <w:t>BioChem</w:t>
            </w:r>
            <w:proofErr w:type="spellEnd"/>
            <w:r w:rsidRPr="00303F5C">
              <w:rPr>
                <w:rFonts w:ascii="Times New Roman" w:eastAsia="SimSun" w:hAnsi="Times New Roman"/>
                <w:b/>
                <w:sz w:val="20"/>
                <w:szCs w:val="20"/>
              </w:rPr>
              <w:t xml:space="preserve">  FC-200</w:t>
            </w:r>
          </w:p>
        </w:tc>
        <w:tc>
          <w:tcPr>
            <w:tcW w:w="7071" w:type="dxa"/>
            <w:shd w:val="clear" w:color="auto" w:fill="auto"/>
          </w:tcPr>
          <w:p w:rsidR="003843EB" w:rsidRDefault="003843EB" w:rsidP="004C1DEC">
            <w:pPr>
              <w:rPr>
                <w:rFonts w:eastAsia="SimSun"/>
                <w:sz w:val="20"/>
                <w:szCs w:val="20"/>
              </w:rPr>
            </w:pPr>
            <w:r w:rsidRPr="005425D0">
              <w:rPr>
                <w:rFonts w:eastAsia="SimSun"/>
                <w:b/>
                <w:sz w:val="20"/>
                <w:szCs w:val="20"/>
              </w:rPr>
              <w:t xml:space="preserve">Набор реагентов для определения азота мочевины (BUN) R1, 1x125мл + R2, 1x25мл + STD, 1x5мл для автоматического биохимического анализатора </w:t>
            </w:r>
            <w:proofErr w:type="spellStart"/>
            <w:r w:rsidRPr="005425D0">
              <w:rPr>
                <w:rFonts w:eastAsia="SimSun"/>
                <w:b/>
                <w:sz w:val="20"/>
                <w:szCs w:val="20"/>
              </w:rPr>
              <w:t>BioChem</w:t>
            </w:r>
            <w:proofErr w:type="spellEnd"/>
            <w:r w:rsidRPr="005425D0">
              <w:rPr>
                <w:rFonts w:eastAsia="SimSun"/>
                <w:b/>
                <w:sz w:val="20"/>
                <w:szCs w:val="20"/>
              </w:rPr>
              <w:t xml:space="preserve">  FC-200</w:t>
            </w:r>
          </w:p>
          <w:p w:rsidR="003843EB" w:rsidRDefault="003843EB" w:rsidP="004C1DEC">
            <w:pPr>
              <w:rPr>
                <w:rFonts w:eastAsia="SimSun"/>
                <w:sz w:val="20"/>
                <w:szCs w:val="20"/>
              </w:rPr>
            </w:pPr>
            <w:r w:rsidRPr="005425D0">
              <w:rPr>
                <w:rFonts w:eastAsia="SimSun"/>
                <w:sz w:val="20"/>
                <w:szCs w:val="20"/>
              </w:rPr>
              <w:t>Тип пробы: сыворотка.</w:t>
            </w:r>
            <w:r w:rsidRPr="005425D0">
              <w:rPr>
                <w:rFonts w:eastAsia="SimSun"/>
                <w:sz w:val="20"/>
                <w:szCs w:val="20"/>
              </w:rPr>
              <w:br/>
              <w:t xml:space="preserve">Метод: </w:t>
            </w:r>
            <w:proofErr w:type="spellStart"/>
            <w:r w:rsidRPr="005425D0">
              <w:rPr>
                <w:rFonts w:eastAsia="SimSun"/>
                <w:sz w:val="20"/>
                <w:szCs w:val="20"/>
              </w:rPr>
              <w:t>уреазный</w:t>
            </w:r>
            <w:proofErr w:type="spellEnd"/>
            <w:r w:rsidRPr="005425D0">
              <w:rPr>
                <w:rFonts w:eastAsia="SimSun"/>
                <w:sz w:val="20"/>
                <w:szCs w:val="20"/>
              </w:rPr>
              <w:t>/</w:t>
            </w:r>
            <w:proofErr w:type="spellStart"/>
            <w:r w:rsidRPr="005425D0">
              <w:rPr>
                <w:rFonts w:eastAsia="SimSun"/>
                <w:sz w:val="20"/>
                <w:szCs w:val="20"/>
              </w:rPr>
              <w:t>глутаматдегидрогеназный</w:t>
            </w:r>
            <w:proofErr w:type="spellEnd"/>
            <w:r w:rsidRPr="005425D0">
              <w:rPr>
                <w:rFonts w:eastAsia="SimSun"/>
                <w:sz w:val="20"/>
                <w:szCs w:val="20"/>
              </w:rPr>
              <w:t>, кинетика.</w:t>
            </w:r>
            <w:r w:rsidRPr="005425D0">
              <w:rPr>
                <w:rFonts w:eastAsia="SimSun"/>
                <w:sz w:val="20"/>
                <w:szCs w:val="20"/>
              </w:rPr>
              <w:br/>
              <w:t>Химический состав реагента, раствора:</w:t>
            </w:r>
            <w:r w:rsidRPr="005425D0">
              <w:rPr>
                <w:rFonts w:eastAsia="SimSun"/>
                <w:sz w:val="20"/>
                <w:szCs w:val="20"/>
              </w:rPr>
              <w:br/>
            </w:r>
            <w:proofErr w:type="spellStart"/>
            <w:r w:rsidRPr="005425D0">
              <w:rPr>
                <w:rFonts w:eastAsia="SimSun"/>
                <w:sz w:val="20"/>
                <w:szCs w:val="20"/>
              </w:rPr>
              <w:t>Трис</w:t>
            </w:r>
            <w:proofErr w:type="spellEnd"/>
            <w:r w:rsidRPr="005425D0">
              <w:rPr>
                <w:rFonts w:eastAsia="SimSun"/>
                <w:sz w:val="20"/>
                <w:szCs w:val="20"/>
              </w:rPr>
              <w:t xml:space="preserve">-буфер, рН 7,8   100 </w:t>
            </w:r>
            <w:proofErr w:type="spellStart"/>
            <w:r w:rsidRPr="005425D0">
              <w:rPr>
                <w:rFonts w:eastAsia="SimSun"/>
                <w:sz w:val="20"/>
                <w:szCs w:val="20"/>
              </w:rPr>
              <w:t>ммоль</w:t>
            </w:r>
            <w:proofErr w:type="spellEnd"/>
            <w:r w:rsidRPr="005425D0">
              <w:rPr>
                <w:rFonts w:eastAsia="SimSun"/>
                <w:sz w:val="20"/>
                <w:szCs w:val="20"/>
              </w:rPr>
              <w:t>/л</w:t>
            </w:r>
            <w:r w:rsidRPr="005425D0">
              <w:rPr>
                <w:rFonts w:eastAsia="SimSun"/>
                <w:sz w:val="20"/>
                <w:szCs w:val="20"/>
              </w:rPr>
              <w:br/>
              <w:t xml:space="preserve">2-Оксоглутарат          5 </w:t>
            </w:r>
            <w:proofErr w:type="spellStart"/>
            <w:r w:rsidRPr="005425D0">
              <w:rPr>
                <w:rFonts w:eastAsia="SimSun"/>
                <w:sz w:val="20"/>
                <w:szCs w:val="20"/>
              </w:rPr>
              <w:t>ммоль</w:t>
            </w:r>
            <w:proofErr w:type="spellEnd"/>
            <w:r w:rsidRPr="005425D0">
              <w:rPr>
                <w:rFonts w:eastAsia="SimSun"/>
                <w:sz w:val="20"/>
                <w:szCs w:val="20"/>
              </w:rPr>
              <w:t>/л</w:t>
            </w:r>
            <w:r w:rsidRPr="005425D0">
              <w:rPr>
                <w:rFonts w:eastAsia="SimSun"/>
                <w:sz w:val="20"/>
                <w:szCs w:val="20"/>
              </w:rPr>
              <w:br/>
              <w:t xml:space="preserve">АDP                             0,6 </w:t>
            </w:r>
            <w:proofErr w:type="spellStart"/>
            <w:r w:rsidRPr="005425D0">
              <w:rPr>
                <w:rFonts w:eastAsia="SimSun"/>
                <w:sz w:val="20"/>
                <w:szCs w:val="20"/>
              </w:rPr>
              <w:t>ммоль</w:t>
            </w:r>
            <w:proofErr w:type="spellEnd"/>
            <w:r w:rsidRPr="005425D0">
              <w:rPr>
                <w:rFonts w:eastAsia="SimSun"/>
                <w:sz w:val="20"/>
                <w:szCs w:val="20"/>
              </w:rPr>
              <w:t xml:space="preserve">/л </w:t>
            </w:r>
            <w:r w:rsidRPr="005425D0">
              <w:rPr>
                <w:rFonts w:eastAsia="SimSun"/>
                <w:sz w:val="20"/>
                <w:szCs w:val="20"/>
              </w:rPr>
              <w:br/>
            </w:r>
            <w:proofErr w:type="spellStart"/>
            <w:r w:rsidRPr="005425D0">
              <w:rPr>
                <w:rFonts w:eastAsia="SimSun"/>
                <w:sz w:val="20"/>
                <w:szCs w:val="20"/>
              </w:rPr>
              <w:t>Уреаза</w:t>
            </w:r>
            <w:proofErr w:type="spellEnd"/>
            <w:r w:rsidRPr="005425D0">
              <w:rPr>
                <w:rFonts w:eastAsia="SimSun"/>
                <w:sz w:val="20"/>
                <w:szCs w:val="20"/>
              </w:rPr>
              <w:t xml:space="preserve">&gt;20,000 </w:t>
            </w:r>
            <w:proofErr w:type="spellStart"/>
            <w:proofErr w:type="gramStart"/>
            <w:r w:rsidRPr="005425D0">
              <w:rPr>
                <w:rFonts w:eastAsia="SimSun"/>
                <w:sz w:val="20"/>
                <w:szCs w:val="20"/>
              </w:rPr>
              <w:t>Ед</w:t>
            </w:r>
            <w:proofErr w:type="spellEnd"/>
            <w:proofErr w:type="gramEnd"/>
            <w:r w:rsidRPr="005425D0">
              <w:rPr>
                <w:rFonts w:eastAsia="SimSun"/>
                <w:sz w:val="20"/>
                <w:szCs w:val="20"/>
              </w:rPr>
              <w:t>/л</w:t>
            </w:r>
            <w:r w:rsidRPr="005425D0">
              <w:rPr>
                <w:rFonts w:eastAsia="SimSun"/>
                <w:sz w:val="20"/>
                <w:szCs w:val="20"/>
              </w:rPr>
              <w:br/>
            </w:r>
            <w:proofErr w:type="spellStart"/>
            <w:r w:rsidRPr="005425D0">
              <w:rPr>
                <w:rFonts w:eastAsia="SimSun"/>
                <w:sz w:val="20"/>
                <w:szCs w:val="20"/>
              </w:rPr>
              <w:t>ГлДГ</w:t>
            </w:r>
            <w:proofErr w:type="spellEnd"/>
            <w:r w:rsidRPr="005425D0">
              <w:rPr>
                <w:rFonts w:eastAsia="SimSun"/>
                <w:sz w:val="20"/>
                <w:szCs w:val="20"/>
              </w:rPr>
              <w:t xml:space="preserve">&gt;1,500 </w:t>
            </w:r>
            <w:proofErr w:type="spellStart"/>
            <w:r w:rsidRPr="005425D0">
              <w:rPr>
                <w:rFonts w:eastAsia="SimSun"/>
                <w:sz w:val="20"/>
                <w:szCs w:val="20"/>
              </w:rPr>
              <w:t>Ед</w:t>
            </w:r>
            <w:proofErr w:type="spellEnd"/>
            <w:r w:rsidRPr="005425D0">
              <w:rPr>
                <w:rFonts w:eastAsia="SimSun"/>
                <w:sz w:val="20"/>
                <w:szCs w:val="20"/>
              </w:rPr>
              <w:t>/л</w:t>
            </w:r>
            <w:r w:rsidRPr="005425D0">
              <w:rPr>
                <w:rFonts w:eastAsia="SimSun"/>
                <w:sz w:val="20"/>
                <w:szCs w:val="20"/>
              </w:rPr>
              <w:br/>
              <w:t xml:space="preserve">NADH                         0,25 </w:t>
            </w:r>
            <w:proofErr w:type="spellStart"/>
            <w:r w:rsidRPr="005425D0">
              <w:rPr>
                <w:rFonts w:eastAsia="SimSun"/>
                <w:sz w:val="20"/>
                <w:szCs w:val="20"/>
              </w:rPr>
              <w:t>ммоль</w:t>
            </w:r>
            <w:proofErr w:type="spellEnd"/>
            <w:r w:rsidRPr="005425D0">
              <w:rPr>
                <w:rFonts w:eastAsia="SimSun"/>
                <w:sz w:val="20"/>
                <w:szCs w:val="20"/>
              </w:rPr>
              <w:t>/л.</w:t>
            </w:r>
            <w:r w:rsidRPr="005425D0">
              <w:rPr>
                <w:rFonts w:eastAsia="SimSun"/>
                <w:sz w:val="20"/>
                <w:szCs w:val="20"/>
              </w:rPr>
              <w:br/>
              <w:t>Длина волны: 340.</w:t>
            </w:r>
            <w:r w:rsidRPr="005425D0">
              <w:rPr>
                <w:rFonts w:eastAsia="SimSun"/>
                <w:sz w:val="20"/>
                <w:szCs w:val="20"/>
              </w:rPr>
              <w:br/>
              <w:t>Рабочая температура для ручного метода определения: 37 С.</w:t>
            </w:r>
            <w:r w:rsidRPr="005425D0">
              <w:rPr>
                <w:rFonts w:eastAsia="SimSun"/>
                <w:sz w:val="20"/>
                <w:szCs w:val="20"/>
              </w:rPr>
              <w:br/>
              <w:t>Длительность анализа: 6,5 минут.</w:t>
            </w:r>
            <w:r w:rsidRPr="005425D0">
              <w:rPr>
                <w:rFonts w:eastAsia="SimSun"/>
                <w:sz w:val="20"/>
                <w:szCs w:val="20"/>
              </w:rPr>
              <w:br/>
              <w:t>Стабильность готового раствора: 14 суток.</w:t>
            </w:r>
            <w:r w:rsidRPr="005425D0">
              <w:rPr>
                <w:rFonts w:eastAsia="SimSun"/>
                <w:sz w:val="20"/>
                <w:szCs w:val="20"/>
              </w:rPr>
              <w:br/>
              <w:t>Условия хранения: 2-8 гр.</w:t>
            </w:r>
            <w:r w:rsidRPr="005425D0">
              <w:rPr>
                <w:rFonts w:eastAsia="SimSun"/>
                <w:sz w:val="20"/>
                <w:szCs w:val="20"/>
              </w:rPr>
              <w:br/>
              <w:t>Линейность:</w:t>
            </w:r>
            <w:r w:rsidRPr="005425D0">
              <w:rPr>
                <w:rFonts w:eastAsia="SimSun"/>
                <w:sz w:val="20"/>
                <w:szCs w:val="20"/>
              </w:rPr>
              <w:br/>
              <w:t>0-80 мг/</w:t>
            </w:r>
            <w:proofErr w:type="spellStart"/>
            <w:r w:rsidRPr="005425D0">
              <w:rPr>
                <w:rFonts w:eastAsia="SimSun"/>
                <w:sz w:val="20"/>
                <w:szCs w:val="20"/>
              </w:rPr>
              <w:t>дл</w:t>
            </w:r>
            <w:proofErr w:type="spellEnd"/>
            <w:r w:rsidRPr="005425D0">
              <w:rPr>
                <w:rFonts w:eastAsia="SimSun"/>
                <w:sz w:val="20"/>
                <w:szCs w:val="20"/>
              </w:rPr>
              <w:t xml:space="preserve"> (0-15 </w:t>
            </w:r>
            <w:proofErr w:type="spellStart"/>
            <w:r w:rsidRPr="005425D0">
              <w:rPr>
                <w:rFonts w:eastAsia="SimSun"/>
                <w:sz w:val="20"/>
                <w:szCs w:val="20"/>
              </w:rPr>
              <w:t>ммоль</w:t>
            </w:r>
            <w:proofErr w:type="spellEnd"/>
            <w:r w:rsidRPr="005425D0">
              <w:rPr>
                <w:rFonts w:eastAsia="SimSun"/>
                <w:sz w:val="20"/>
                <w:szCs w:val="20"/>
              </w:rPr>
              <w:t>/л) для азота мочевины</w:t>
            </w:r>
            <w:r w:rsidRPr="005425D0">
              <w:rPr>
                <w:rFonts w:eastAsia="SimSun"/>
                <w:sz w:val="20"/>
                <w:szCs w:val="20"/>
              </w:rPr>
              <w:br/>
              <w:t>0-150 мг/</w:t>
            </w:r>
            <w:proofErr w:type="spellStart"/>
            <w:r w:rsidRPr="005425D0">
              <w:rPr>
                <w:rFonts w:eastAsia="SimSun"/>
                <w:sz w:val="20"/>
                <w:szCs w:val="20"/>
              </w:rPr>
              <w:t>дл</w:t>
            </w:r>
            <w:proofErr w:type="spellEnd"/>
            <w:r w:rsidRPr="005425D0">
              <w:rPr>
                <w:rFonts w:eastAsia="SimSun"/>
                <w:sz w:val="20"/>
                <w:szCs w:val="20"/>
              </w:rPr>
              <w:t xml:space="preserve"> (0-28 </w:t>
            </w:r>
            <w:proofErr w:type="spellStart"/>
            <w:r w:rsidRPr="005425D0">
              <w:rPr>
                <w:rFonts w:eastAsia="SimSun"/>
                <w:sz w:val="20"/>
                <w:szCs w:val="20"/>
              </w:rPr>
              <w:t>ммоль</w:t>
            </w:r>
            <w:proofErr w:type="spellEnd"/>
            <w:r w:rsidRPr="005425D0">
              <w:rPr>
                <w:rFonts w:eastAsia="SimSun"/>
                <w:sz w:val="20"/>
                <w:szCs w:val="20"/>
              </w:rPr>
              <w:t>/л) для мочевины.</w:t>
            </w:r>
            <w:r w:rsidRPr="005425D0">
              <w:rPr>
                <w:rFonts w:eastAsia="SimSun"/>
                <w:sz w:val="20"/>
                <w:szCs w:val="20"/>
              </w:rPr>
              <w:br/>
              <w:t xml:space="preserve">Чувствительность: 0,4 </w:t>
            </w:r>
            <w:proofErr w:type="spellStart"/>
            <w:r w:rsidRPr="005425D0">
              <w:rPr>
                <w:rFonts w:eastAsia="SimSun"/>
                <w:sz w:val="20"/>
                <w:szCs w:val="20"/>
              </w:rPr>
              <w:t>мМ</w:t>
            </w:r>
            <w:proofErr w:type="spellEnd"/>
            <w:r w:rsidRPr="005425D0">
              <w:rPr>
                <w:rFonts w:eastAsia="SimSun"/>
                <w:sz w:val="20"/>
                <w:szCs w:val="20"/>
              </w:rPr>
              <w:t>/л мочевины.</w:t>
            </w:r>
            <w:r w:rsidRPr="005425D0">
              <w:rPr>
                <w:rFonts w:eastAsia="SimSun"/>
                <w:sz w:val="20"/>
                <w:szCs w:val="20"/>
              </w:rPr>
              <w:br/>
              <w:t>Форма: жидкая, готов к использованию.</w:t>
            </w:r>
            <w:r w:rsidRPr="005425D0">
              <w:rPr>
                <w:rFonts w:eastAsia="SimSun"/>
                <w:sz w:val="20"/>
                <w:szCs w:val="20"/>
              </w:rPr>
              <w:br/>
              <w:t xml:space="preserve">Состав набора: </w:t>
            </w:r>
            <w:proofErr w:type="spellStart"/>
            <w:r w:rsidRPr="005425D0">
              <w:rPr>
                <w:rFonts w:eastAsia="SimSun"/>
                <w:sz w:val="20"/>
                <w:szCs w:val="20"/>
              </w:rPr>
              <w:t>биреагент</w:t>
            </w:r>
            <w:proofErr w:type="spellEnd"/>
            <w:r w:rsidRPr="005425D0">
              <w:rPr>
                <w:rFonts w:eastAsia="SimSun"/>
                <w:sz w:val="20"/>
                <w:szCs w:val="20"/>
              </w:rPr>
              <w:t>, стандарт.</w:t>
            </w:r>
            <w:r w:rsidRPr="005425D0">
              <w:rPr>
                <w:rFonts w:eastAsia="SimSun"/>
                <w:sz w:val="20"/>
                <w:szCs w:val="20"/>
              </w:rPr>
              <w:br/>
              <w:t>Фасовка: 1x125 мл реагент R1, 1x25 мл реагент R2, 1х5 мл стандарт мочевины.</w:t>
            </w:r>
            <w:r w:rsidRPr="005425D0">
              <w:rPr>
                <w:rFonts w:eastAsia="SimSun"/>
                <w:sz w:val="20"/>
                <w:szCs w:val="20"/>
              </w:rPr>
              <w:br/>
              <w:t>Контроли реагенты и калибраторы одного производителя.</w:t>
            </w:r>
            <w:r w:rsidRPr="005425D0">
              <w:rPr>
                <w:rFonts w:eastAsia="SimSun"/>
                <w:sz w:val="20"/>
                <w:szCs w:val="20"/>
              </w:rPr>
              <w:br/>
              <w:t xml:space="preserve">Наличие сертифицированного инженера от завода производителя, на </w:t>
            </w:r>
            <w:r w:rsidRPr="005425D0">
              <w:rPr>
                <w:rFonts w:eastAsia="SimSun"/>
                <w:sz w:val="20"/>
                <w:szCs w:val="20"/>
              </w:rPr>
              <w:lastRenderedPageBreak/>
              <w:t>оборудование, для которого производится закуп.</w:t>
            </w:r>
            <w:r w:rsidRPr="005425D0">
              <w:rPr>
                <w:rFonts w:eastAsia="SimSun"/>
                <w:sz w:val="20"/>
                <w:szCs w:val="20"/>
              </w:rPr>
              <w:br/>
              <w:t xml:space="preserve">Реагенты </w:t>
            </w:r>
            <w:proofErr w:type="spellStart"/>
            <w:r w:rsidRPr="005425D0">
              <w:rPr>
                <w:rFonts w:eastAsia="SimSun"/>
                <w:sz w:val="20"/>
                <w:szCs w:val="20"/>
              </w:rPr>
              <w:t>предразведенные</w:t>
            </w:r>
            <w:proofErr w:type="spellEnd"/>
            <w:r w:rsidRPr="005425D0">
              <w:rPr>
                <w:rFonts w:eastAsia="SimSun"/>
                <w:sz w:val="20"/>
                <w:szCs w:val="20"/>
              </w:rPr>
              <w:t xml:space="preserve">, готовые к использованию. </w:t>
            </w:r>
            <w:r w:rsidRPr="005425D0">
              <w:rPr>
                <w:rFonts w:eastAsia="SimSun"/>
                <w:sz w:val="20"/>
                <w:szCs w:val="20"/>
              </w:rPr>
              <w:br/>
              <w:t>Срок стабильности после вскрытия  14-30 дней.</w:t>
            </w:r>
          </w:p>
        </w:tc>
        <w:tc>
          <w:tcPr>
            <w:tcW w:w="1585" w:type="dxa"/>
            <w:shd w:val="clear" w:color="auto" w:fill="auto"/>
          </w:tcPr>
          <w:p w:rsidR="003843EB" w:rsidRPr="00A0158A" w:rsidRDefault="003843EB" w:rsidP="004C1DEC">
            <w:pPr>
              <w:pStyle w:val="12"/>
              <w:jc w:val="center"/>
              <w:rPr>
                <w:rFonts w:ascii="Times New Roman" w:hAnsi="Times New Roman"/>
                <w:sz w:val="20"/>
                <w:szCs w:val="20"/>
              </w:rPr>
            </w:pPr>
            <w:r>
              <w:rPr>
                <w:rFonts w:ascii="Times New Roman" w:hAnsi="Times New Roman"/>
                <w:sz w:val="20"/>
                <w:szCs w:val="20"/>
              </w:rPr>
              <w:lastRenderedPageBreak/>
              <w:t>набор</w:t>
            </w:r>
          </w:p>
        </w:tc>
        <w:tc>
          <w:tcPr>
            <w:tcW w:w="1916" w:type="dxa"/>
            <w:shd w:val="clear" w:color="auto" w:fill="auto"/>
            <w:vAlign w:val="center"/>
          </w:tcPr>
          <w:p w:rsidR="003843EB" w:rsidRDefault="003843EB" w:rsidP="004C1DEC">
            <w:pPr>
              <w:jc w:val="center"/>
              <w:rPr>
                <w:bCs/>
                <w:sz w:val="20"/>
                <w:szCs w:val="20"/>
              </w:rPr>
            </w:pPr>
            <w:r>
              <w:rPr>
                <w:bCs/>
                <w:sz w:val="20"/>
                <w:szCs w:val="20"/>
              </w:rPr>
              <w:t>8</w:t>
            </w:r>
          </w:p>
        </w:tc>
      </w:tr>
      <w:tr w:rsidR="003843EB" w:rsidRPr="00D85966" w:rsidTr="004C1DEC">
        <w:trPr>
          <w:trHeight w:val="150"/>
        </w:trPr>
        <w:tc>
          <w:tcPr>
            <w:tcW w:w="817" w:type="dxa"/>
            <w:shd w:val="clear" w:color="auto" w:fill="auto"/>
          </w:tcPr>
          <w:p w:rsidR="003843EB" w:rsidRDefault="003843EB" w:rsidP="004C1DEC">
            <w:pPr>
              <w:jc w:val="center"/>
              <w:rPr>
                <w:iCs/>
                <w:sz w:val="16"/>
                <w:szCs w:val="16"/>
              </w:rPr>
            </w:pPr>
            <w:r>
              <w:rPr>
                <w:iCs/>
                <w:sz w:val="16"/>
                <w:szCs w:val="16"/>
              </w:rPr>
              <w:lastRenderedPageBreak/>
              <w:t>17</w:t>
            </w:r>
          </w:p>
        </w:tc>
        <w:tc>
          <w:tcPr>
            <w:tcW w:w="3397" w:type="dxa"/>
            <w:shd w:val="clear" w:color="auto" w:fill="auto"/>
          </w:tcPr>
          <w:p w:rsidR="003843EB" w:rsidRPr="00303F5C" w:rsidRDefault="003843EB" w:rsidP="004C1DEC">
            <w:pPr>
              <w:pStyle w:val="12"/>
              <w:jc w:val="both"/>
              <w:rPr>
                <w:rFonts w:ascii="Times New Roman" w:hAnsi="Times New Roman"/>
                <w:b/>
                <w:sz w:val="20"/>
                <w:szCs w:val="20"/>
              </w:rPr>
            </w:pPr>
            <w:r w:rsidRPr="00303F5C">
              <w:rPr>
                <w:rFonts w:ascii="Times New Roman" w:hAnsi="Times New Roman"/>
                <w:b/>
                <w:sz w:val="20"/>
                <w:szCs w:val="20"/>
              </w:rPr>
              <w:t xml:space="preserve">Набор реагентов для определения </w:t>
            </w:r>
            <w:proofErr w:type="spellStart"/>
            <w:r w:rsidRPr="00303F5C">
              <w:rPr>
                <w:rFonts w:ascii="Times New Roman" w:hAnsi="Times New Roman"/>
                <w:b/>
                <w:sz w:val="20"/>
                <w:szCs w:val="20"/>
              </w:rPr>
              <w:t>креатинина</w:t>
            </w:r>
            <w:proofErr w:type="spellEnd"/>
            <w:r w:rsidRPr="00303F5C">
              <w:rPr>
                <w:rFonts w:ascii="Times New Roman" w:hAnsi="Times New Roman"/>
                <w:b/>
                <w:sz w:val="20"/>
                <w:szCs w:val="20"/>
              </w:rPr>
              <w:t xml:space="preserve"> R1,1x125мл + R2, 1x125мл + STD, 1x5мл для автоматического биохимического анализатора </w:t>
            </w:r>
            <w:proofErr w:type="spellStart"/>
            <w:r w:rsidRPr="00303F5C">
              <w:rPr>
                <w:rFonts w:ascii="Times New Roman" w:hAnsi="Times New Roman"/>
                <w:b/>
                <w:sz w:val="20"/>
                <w:szCs w:val="20"/>
              </w:rPr>
              <w:t>BioChem</w:t>
            </w:r>
            <w:proofErr w:type="spellEnd"/>
            <w:r w:rsidRPr="00303F5C">
              <w:rPr>
                <w:rFonts w:ascii="Times New Roman" w:hAnsi="Times New Roman"/>
                <w:b/>
                <w:sz w:val="20"/>
                <w:szCs w:val="20"/>
              </w:rPr>
              <w:t xml:space="preserve">  FC-200</w:t>
            </w:r>
          </w:p>
        </w:tc>
        <w:tc>
          <w:tcPr>
            <w:tcW w:w="7071" w:type="dxa"/>
            <w:shd w:val="clear" w:color="auto" w:fill="auto"/>
          </w:tcPr>
          <w:p w:rsidR="003843EB" w:rsidRDefault="003843EB" w:rsidP="004C1DEC">
            <w:pPr>
              <w:rPr>
                <w:rFonts w:eastAsia="SimSun"/>
                <w:sz w:val="20"/>
                <w:szCs w:val="20"/>
              </w:rPr>
            </w:pPr>
            <w:r w:rsidRPr="002C6FC5">
              <w:rPr>
                <w:rFonts w:eastAsia="SimSun"/>
                <w:b/>
                <w:sz w:val="20"/>
                <w:szCs w:val="20"/>
              </w:rPr>
              <w:t xml:space="preserve">Набор реагентов для определения </w:t>
            </w:r>
            <w:proofErr w:type="spellStart"/>
            <w:r w:rsidRPr="002C6FC5">
              <w:rPr>
                <w:rFonts w:eastAsia="SimSun"/>
                <w:b/>
                <w:sz w:val="20"/>
                <w:szCs w:val="20"/>
              </w:rPr>
              <w:t>креатинина</w:t>
            </w:r>
            <w:proofErr w:type="spellEnd"/>
            <w:r w:rsidRPr="002C6FC5">
              <w:rPr>
                <w:rFonts w:eastAsia="SimSun"/>
                <w:b/>
                <w:sz w:val="20"/>
                <w:szCs w:val="20"/>
              </w:rPr>
              <w:t xml:space="preserve"> R1,1x125мл + R2, 1x125мл + STD, 1x5мл для автоматического биохимического анализатора </w:t>
            </w:r>
            <w:proofErr w:type="spellStart"/>
            <w:r w:rsidRPr="002C6FC5">
              <w:rPr>
                <w:rFonts w:eastAsia="SimSun"/>
                <w:b/>
                <w:sz w:val="20"/>
                <w:szCs w:val="20"/>
              </w:rPr>
              <w:t>BioChem</w:t>
            </w:r>
            <w:proofErr w:type="spellEnd"/>
            <w:r w:rsidRPr="002C6FC5">
              <w:rPr>
                <w:rFonts w:eastAsia="SimSun"/>
                <w:b/>
                <w:sz w:val="20"/>
                <w:szCs w:val="20"/>
              </w:rPr>
              <w:t xml:space="preserve">  FC-200</w:t>
            </w:r>
          </w:p>
          <w:p w:rsidR="003843EB" w:rsidRDefault="003843EB" w:rsidP="004C1DEC">
            <w:pPr>
              <w:rPr>
                <w:rFonts w:eastAsia="SimSun"/>
                <w:sz w:val="20"/>
                <w:szCs w:val="20"/>
              </w:rPr>
            </w:pPr>
            <w:r w:rsidRPr="002C6FC5">
              <w:rPr>
                <w:rFonts w:eastAsia="SimSun"/>
                <w:sz w:val="20"/>
                <w:szCs w:val="20"/>
              </w:rPr>
              <w:t>Метод: Яффе, кинетика</w:t>
            </w:r>
            <w:r w:rsidRPr="002C6FC5">
              <w:rPr>
                <w:rFonts w:eastAsia="SimSun"/>
                <w:sz w:val="20"/>
                <w:szCs w:val="20"/>
              </w:rPr>
              <w:br/>
              <w:t xml:space="preserve">Состав основных реагентов: </w:t>
            </w:r>
            <w:r w:rsidRPr="002C6FC5">
              <w:rPr>
                <w:rFonts w:eastAsia="SimSun"/>
                <w:sz w:val="20"/>
                <w:szCs w:val="20"/>
              </w:rPr>
              <w:br/>
              <w:t xml:space="preserve">  1. Реагент пикриновой кислоты: раствор, содержащий 10 </w:t>
            </w:r>
            <w:proofErr w:type="spellStart"/>
            <w:r w:rsidRPr="002C6FC5">
              <w:rPr>
                <w:rFonts w:eastAsia="SimSun"/>
                <w:sz w:val="20"/>
                <w:szCs w:val="20"/>
              </w:rPr>
              <w:t>мМ</w:t>
            </w:r>
            <w:proofErr w:type="spellEnd"/>
            <w:r w:rsidRPr="002C6FC5">
              <w:rPr>
                <w:rFonts w:eastAsia="SimSun"/>
                <w:sz w:val="20"/>
                <w:szCs w:val="20"/>
              </w:rPr>
              <w:t xml:space="preserve"> пикриновой кислоты.</w:t>
            </w:r>
            <w:r w:rsidRPr="002C6FC5">
              <w:rPr>
                <w:rFonts w:eastAsia="SimSun"/>
                <w:sz w:val="20"/>
                <w:szCs w:val="20"/>
              </w:rPr>
              <w:br/>
              <w:t xml:space="preserve">2. Буфер Натрия гидроксид: раствор, содержащий 10 </w:t>
            </w:r>
            <w:proofErr w:type="spellStart"/>
            <w:r w:rsidRPr="002C6FC5">
              <w:rPr>
                <w:rFonts w:eastAsia="SimSun"/>
                <w:sz w:val="20"/>
                <w:szCs w:val="20"/>
              </w:rPr>
              <w:t>мМ</w:t>
            </w:r>
            <w:proofErr w:type="spellEnd"/>
            <w:r w:rsidRPr="002C6FC5">
              <w:rPr>
                <w:rFonts w:eastAsia="SimSun"/>
                <w:sz w:val="20"/>
                <w:szCs w:val="20"/>
              </w:rPr>
              <w:t xml:space="preserve"> бората натрия, 240 </w:t>
            </w:r>
            <w:proofErr w:type="spellStart"/>
            <w:r w:rsidRPr="002C6FC5">
              <w:rPr>
                <w:rFonts w:eastAsia="SimSun"/>
                <w:sz w:val="20"/>
                <w:szCs w:val="20"/>
              </w:rPr>
              <w:t>мМ</w:t>
            </w:r>
            <w:proofErr w:type="spellEnd"/>
            <w:r w:rsidRPr="002C6FC5">
              <w:rPr>
                <w:rFonts w:eastAsia="SimSun"/>
                <w:sz w:val="20"/>
                <w:szCs w:val="20"/>
              </w:rPr>
              <w:t xml:space="preserve"> гидроксида натрия.</w:t>
            </w:r>
            <w:r w:rsidRPr="002C6FC5">
              <w:rPr>
                <w:rFonts w:eastAsia="SimSun"/>
                <w:sz w:val="20"/>
                <w:szCs w:val="20"/>
              </w:rPr>
              <w:br/>
              <w:t xml:space="preserve">3. Стандарт </w:t>
            </w:r>
            <w:proofErr w:type="spellStart"/>
            <w:r w:rsidRPr="002C6FC5">
              <w:rPr>
                <w:rFonts w:eastAsia="SimSun"/>
                <w:sz w:val="20"/>
                <w:szCs w:val="20"/>
              </w:rPr>
              <w:t>креатинина</w:t>
            </w:r>
            <w:proofErr w:type="spellEnd"/>
            <w:r w:rsidRPr="002C6FC5">
              <w:rPr>
                <w:rFonts w:eastAsia="SimSun"/>
                <w:sz w:val="20"/>
                <w:szCs w:val="20"/>
              </w:rPr>
              <w:t xml:space="preserve"> (5 мг/</w:t>
            </w:r>
            <w:proofErr w:type="spellStart"/>
            <w:r w:rsidRPr="002C6FC5">
              <w:rPr>
                <w:rFonts w:eastAsia="SimSun"/>
                <w:sz w:val="20"/>
                <w:szCs w:val="20"/>
              </w:rPr>
              <w:t>дл</w:t>
            </w:r>
            <w:proofErr w:type="spellEnd"/>
            <w:r w:rsidRPr="002C6FC5">
              <w:rPr>
                <w:rFonts w:eastAsia="SimSun"/>
                <w:sz w:val="20"/>
                <w:szCs w:val="20"/>
              </w:rPr>
              <w:t xml:space="preserve">): раствор содержит </w:t>
            </w:r>
            <w:proofErr w:type="spellStart"/>
            <w:r w:rsidRPr="002C6FC5">
              <w:rPr>
                <w:rFonts w:eastAsia="SimSun"/>
                <w:sz w:val="20"/>
                <w:szCs w:val="20"/>
              </w:rPr>
              <w:t>креатинин</w:t>
            </w:r>
            <w:proofErr w:type="spellEnd"/>
            <w:r w:rsidRPr="002C6FC5">
              <w:rPr>
                <w:rFonts w:eastAsia="SimSun"/>
                <w:sz w:val="20"/>
                <w:szCs w:val="20"/>
              </w:rPr>
              <w:t xml:space="preserve"> в соляной кислоте в присутствии консервантов.</w:t>
            </w:r>
            <w:r w:rsidRPr="002C6FC5">
              <w:rPr>
                <w:rFonts w:eastAsia="SimSun"/>
                <w:sz w:val="20"/>
                <w:szCs w:val="20"/>
              </w:rPr>
              <w:br/>
              <w:t xml:space="preserve">Длина волны: 510 </w:t>
            </w:r>
            <w:proofErr w:type="spellStart"/>
            <w:r w:rsidRPr="002C6FC5">
              <w:rPr>
                <w:rFonts w:eastAsia="SimSun"/>
                <w:sz w:val="20"/>
                <w:szCs w:val="20"/>
              </w:rPr>
              <w:t>нм</w:t>
            </w:r>
            <w:proofErr w:type="spellEnd"/>
            <w:r w:rsidRPr="002C6FC5">
              <w:rPr>
                <w:rFonts w:eastAsia="SimSun"/>
                <w:sz w:val="20"/>
                <w:szCs w:val="20"/>
              </w:rPr>
              <w:br/>
              <w:t>Длительность анализа: 1 минута</w:t>
            </w:r>
            <w:r w:rsidRPr="002C6FC5">
              <w:rPr>
                <w:rFonts w:eastAsia="SimSun"/>
                <w:sz w:val="20"/>
                <w:szCs w:val="20"/>
              </w:rPr>
              <w:br/>
              <w:t xml:space="preserve">Концентрация </w:t>
            </w:r>
            <w:proofErr w:type="spellStart"/>
            <w:r w:rsidRPr="002C6FC5">
              <w:rPr>
                <w:rFonts w:eastAsia="SimSun"/>
                <w:sz w:val="20"/>
                <w:szCs w:val="20"/>
              </w:rPr>
              <w:t>креатинина</w:t>
            </w:r>
            <w:proofErr w:type="spellEnd"/>
            <w:r w:rsidRPr="002C6FC5">
              <w:rPr>
                <w:rFonts w:eastAsia="SimSun"/>
                <w:sz w:val="20"/>
                <w:szCs w:val="20"/>
              </w:rPr>
              <w:t xml:space="preserve"> в норме:  </w:t>
            </w:r>
            <w:r w:rsidRPr="002C6FC5">
              <w:rPr>
                <w:rFonts w:eastAsia="SimSun"/>
                <w:sz w:val="20"/>
                <w:szCs w:val="20"/>
              </w:rPr>
              <w:br/>
              <w:t>Мужчины 0,9-1,5 мг/</w:t>
            </w:r>
            <w:proofErr w:type="spellStart"/>
            <w:r w:rsidRPr="002C6FC5">
              <w:rPr>
                <w:rFonts w:eastAsia="SimSun"/>
                <w:sz w:val="20"/>
                <w:szCs w:val="20"/>
              </w:rPr>
              <w:t>дл</w:t>
            </w:r>
            <w:proofErr w:type="spellEnd"/>
            <w:r w:rsidRPr="002C6FC5">
              <w:rPr>
                <w:rFonts w:eastAsia="SimSun"/>
                <w:sz w:val="20"/>
                <w:szCs w:val="20"/>
              </w:rPr>
              <w:br/>
              <w:t>Женщины 0,7-1,37 мг/</w:t>
            </w:r>
            <w:proofErr w:type="spellStart"/>
            <w:r w:rsidRPr="002C6FC5">
              <w:rPr>
                <w:rFonts w:eastAsia="SimSun"/>
                <w:sz w:val="20"/>
                <w:szCs w:val="20"/>
              </w:rPr>
              <w:t>дл</w:t>
            </w:r>
            <w:proofErr w:type="spellEnd"/>
            <w:r w:rsidRPr="002C6FC5">
              <w:rPr>
                <w:rFonts w:eastAsia="SimSun"/>
                <w:sz w:val="20"/>
                <w:szCs w:val="20"/>
              </w:rPr>
              <w:br/>
              <w:t>Линейность: 0,1-25,0мг/</w:t>
            </w:r>
            <w:proofErr w:type="spellStart"/>
            <w:r w:rsidRPr="002C6FC5">
              <w:rPr>
                <w:rFonts w:eastAsia="SimSun"/>
                <w:sz w:val="20"/>
                <w:szCs w:val="20"/>
              </w:rPr>
              <w:t>дл</w:t>
            </w:r>
            <w:proofErr w:type="spellEnd"/>
            <w:r w:rsidRPr="002C6FC5">
              <w:rPr>
                <w:rFonts w:eastAsia="SimSun"/>
                <w:sz w:val="20"/>
                <w:szCs w:val="20"/>
              </w:rPr>
              <w:br/>
              <w:t>Стабильность рабочего раствора: 1 месяц</w:t>
            </w:r>
            <w:r w:rsidRPr="002C6FC5">
              <w:rPr>
                <w:rFonts w:eastAsia="SimSun"/>
                <w:sz w:val="20"/>
                <w:szCs w:val="20"/>
              </w:rPr>
              <w:br/>
              <w:t>Фасовка:</w:t>
            </w:r>
            <w:r w:rsidRPr="002C6FC5">
              <w:rPr>
                <w:rFonts w:eastAsia="SimSun"/>
                <w:sz w:val="20"/>
                <w:szCs w:val="20"/>
              </w:rPr>
              <w:br/>
              <w:t>1x125 мл реагент R1</w:t>
            </w:r>
            <w:r w:rsidRPr="002C6FC5">
              <w:rPr>
                <w:rFonts w:eastAsia="SimSun"/>
                <w:sz w:val="20"/>
                <w:szCs w:val="20"/>
              </w:rPr>
              <w:br/>
              <w:t>1x125 мл реагент R2</w:t>
            </w:r>
            <w:r w:rsidRPr="002C6FC5">
              <w:rPr>
                <w:rFonts w:eastAsia="SimSun"/>
                <w:sz w:val="20"/>
                <w:szCs w:val="20"/>
              </w:rPr>
              <w:br/>
              <w:t xml:space="preserve">1х5 мл стандарт </w:t>
            </w:r>
            <w:proofErr w:type="spellStart"/>
            <w:r w:rsidRPr="002C6FC5">
              <w:rPr>
                <w:rFonts w:eastAsia="SimSun"/>
                <w:sz w:val="20"/>
                <w:szCs w:val="20"/>
              </w:rPr>
              <w:t>креатинина</w:t>
            </w:r>
            <w:proofErr w:type="spellEnd"/>
            <w:r w:rsidRPr="002C6FC5">
              <w:rPr>
                <w:rFonts w:eastAsia="SimSun"/>
                <w:sz w:val="20"/>
                <w:szCs w:val="20"/>
              </w:rPr>
              <w:br/>
              <w:t>Контроли реагенты и калибраторы одного производителя.</w:t>
            </w:r>
            <w:r w:rsidRPr="002C6FC5">
              <w:rPr>
                <w:rFonts w:eastAsia="SimSun"/>
                <w:sz w:val="20"/>
                <w:szCs w:val="20"/>
              </w:rPr>
              <w:br/>
              <w:t>Наличие сертифицированного инженера от завода производителя, на оборудование, для которого производится закуп.</w:t>
            </w:r>
            <w:r w:rsidRPr="002C6FC5">
              <w:rPr>
                <w:rFonts w:eastAsia="SimSun"/>
                <w:sz w:val="20"/>
                <w:szCs w:val="20"/>
              </w:rPr>
              <w:br/>
              <w:t xml:space="preserve">Реагенты </w:t>
            </w:r>
            <w:proofErr w:type="spellStart"/>
            <w:r w:rsidRPr="002C6FC5">
              <w:rPr>
                <w:rFonts w:eastAsia="SimSun"/>
                <w:sz w:val="20"/>
                <w:szCs w:val="20"/>
              </w:rPr>
              <w:t>предразведенные</w:t>
            </w:r>
            <w:proofErr w:type="spellEnd"/>
            <w:r w:rsidRPr="002C6FC5">
              <w:rPr>
                <w:rFonts w:eastAsia="SimSun"/>
                <w:sz w:val="20"/>
                <w:szCs w:val="20"/>
              </w:rPr>
              <w:t xml:space="preserve">, готовые к использованию. </w:t>
            </w:r>
            <w:r w:rsidRPr="002C6FC5">
              <w:rPr>
                <w:rFonts w:eastAsia="SimSun"/>
                <w:sz w:val="20"/>
                <w:szCs w:val="20"/>
              </w:rPr>
              <w:br/>
              <w:t>Срок стабильности после вскрытия  14-30 дней</w:t>
            </w:r>
          </w:p>
        </w:tc>
        <w:tc>
          <w:tcPr>
            <w:tcW w:w="1585" w:type="dxa"/>
            <w:shd w:val="clear" w:color="auto" w:fill="auto"/>
          </w:tcPr>
          <w:p w:rsidR="003843EB" w:rsidRPr="00A0158A" w:rsidRDefault="003843EB" w:rsidP="004C1DEC">
            <w:pPr>
              <w:pStyle w:val="12"/>
              <w:jc w:val="center"/>
              <w:rPr>
                <w:rFonts w:ascii="Times New Roman" w:hAnsi="Times New Roman"/>
                <w:sz w:val="20"/>
                <w:szCs w:val="20"/>
              </w:rPr>
            </w:pPr>
            <w:r>
              <w:rPr>
                <w:rFonts w:ascii="Times New Roman" w:hAnsi="Times New Roman"/>
                <w:sz w:val="20"/>
                <w:szCs w:val="20"/>
              </w:rPr>
              <w:t>набор</w:t>
            </w:r>
          </w:p>
        </w:tc>
        <w:tc>
          <w:tcPr>
            <w:tcW w:w="1916" w:type="dxa"/>
            <w:shd w:val="clear" w:color="auto" w:fill="auto"/>
            <w:vAlign w:val="center"/>
          </w:tcPr>
          <w:p w:rsidR="003843EB" w:rsidRDefault="003843EB" w:rsidP="004C1DEC">
            <w:pPr>
              <w:jc w:val="center"/>
              <w:rPr>
                <w:bCs/>
                <w:sz w:val="20"/>
                <w:szCs w:val="20"/>
              </w:rPr>
            </w:pPr>
            <w:r>
              <w:rPr>
                <w:bCs/>
                <w:sz w:val="20"/>
                <w:szCs w:val="20"/>
              </w:rPr>
              <w:t>15</w:t>
            </w:r>
          </w:p>
        </w:tc>
      </w:tr>
      <w:tr w:rsidR="003843EB" w:rsidRPr="00D85966" w:rsidTr="004C1DEC">
        <w:trPr>
          <w:trHeight w:val="135"/>
        </w:trPr>
        <w:tc>
          <w:tcPr>
            <w:tcW w:w="817" w:type="dxa"/>
            <w:shd w:val="clear" w:color="auto" w:fill="auto"/>
          </w:tcPr>
          <w:p w:rsidR="003843EB" w:rsidRDefault="003843EB" w:rsidP="004C1DEC">
            <w:pPr>
              <w:jc w:val="center"/>
              <w:rPr>
                <w:iCs/>
                <w:sz w:val="16"/>
                <w:szCs w:val="16"/>
              </w:rPr>
            </w:pPr>
            <w:r>
              <w:rPr>
                <w:iCs/>
                <w:sz w:val="16"/>
                <w:szCs w:val="16"/>
              </w:rPr>
              <w:t>18</w:t>
            </w:r>
          </w:p>
        </w:tc>
        <w:tc>
          <w:tcPr>
            <w:tcW w:w="3397" w:type="dxa"/>
            <w:shd w:val="clear" w:color="auto" w:fill="auto"/>
          </w:tcPr>
          <w:p w:rsidR="003843EB" w:rsidRPr="00303F5C" w:rsidRDefault="003843EB" w:rsidP="004C1DEC">
            <w:pPr>
              <w:pStyle w:val="12"/>
              <w:jc w:val="both"/>
              <w:rPr>
                <w:rFonts w:ascii="Times New Roman" w:eastAsia="SimSun" w:hAnsi="Times New Roman"/>
                <w:b/>
                <w:sz w:val="20"/>
                <w:szCs w:val="20"/>
              </w:rPr>
            </w:pPr>
            <w:r w:rsidRPr="00303F5C">
              <w:rPr>
                <w:rFonts w:ascii="Times New Roman" w:eastAsia="SimSun" w:hAnsi="Times New Roman"/>
                <w:b/>
                <w:sz w:val="20"/>
                <w:szCs w:val="20"/>
              </w:rPr>
              <w:t xml:space="preserve">Набор реагентов Холестерин R1: 1x125ml, STD: 1 x 5ml для автоматического биохимического анализатора </w:t>
            </w:r>
            <w:proofErr w:type="spellStart"/>
            <w:r w:rsidRPr="00303F5C">
              <w:rPr>
                <w:rFonts w:ascii="Times New Roman" w:eastAsia="SimSun" w:hAnsi="Times New Roman"/>
                <w:b/>
                <w:sz w:val="20"/>
                <w:szCs w:val="20"/>
              </w:rPr>
              <w:t>BioChem</w:t>
            </w:r>
            <w:proofErr w:type="spellEnd"/>
            <w:r w:rsidRPr="00303F5C">
              <w:rPr>
                <w:rFonts w:ascii="Times New Roman" w:eastAsia="SimSun" w:hAnsi="Times New Roman"/>
                <w:b/>
                <w:sz w:val="20"/>
                <w:szCs w:val="20"/>
              </w:rPr>
              <w:t xml:space="preserve">  FC-200.</w:t>
            </w:r>
          </w:p>
        </w:tc>
        <w:tc>
          <w:tcPr>
            <w:tcW w:w="7071" w:type="dxa"/>
            <w:shd w:val="clear" w:color="auto" w:fill="auto"/>
          </w:tcPr>
          <w:p w:rsidR="003843EB" w:rsidRDefault="003843EB" w:rsidP="004C1DEC">
            <w:pPr>
              <w:rPr>
                <w:rFonts w:eastAsia="SimSun"/>
                <w:sz w:val="20"/>
                <w:szCs w:val="20"/>
              </w:rPr>
            </w:pPr>
            <w:r w:rsidRPr="00776D90">
              <w:rPr>
                <w:rFonts w:eastAsia="SimSun"/>
                <w:b/>
                <w:sz w:val="20"/>
                <w:szCs w:val="20"/>
              </w:rPr>
              <w:t xml:space="preserve">Набор реагентов Холестерин R1: 1x125ml, STD: 1 x 5ml для автоматического биохимического анализатора </w:t>
            </w:r>
            <w:proofErr w:type="spellStart"/>
            <w:r w:rsidRPr="00776D90">
              <w:rPr>
                <w:rFonts w:eastAsia="SimSun"/>
                <w:b/>
                <w:sz w:val="20"/>
                <w:szCs w:val="20"/>
              </w:rPr>
              <w:t>BioChem</w:t>
            </w:r>
            <w:proofErr w:type="spellEnd"/>
            <w:r w:rsidRPr="00776D90">
              <w:rPr>
                <w:rFonts w:eastAsia="SimSun"/>
                <w:b/>
                <w:sz w:val="20"/>
                <w:szCs w:val="20"/>
              </w:rPr>
              <w:t xml:space="preserve">  FC-200.</w:t>
            </w:r>
          </w:p>
          <w:p w:rsidR="003843EB" w:rsidRDefault="003843EB" w:rsidP="004C1DEC">
            <w:pPr>
              <w:rPr>
                <w:rFonts w:eastAsia="SimSun"/>
                <w:sz w:val="20"/>
                <w:szCs w:val="20"/>
              </w:rPr>
            </w:pPr>
            <w:r w:rsidRPr="00776D90">
              <w:rPr>
                <w:sz w:val="20"/>
                <w:szCs w:val="20"/>
                <w:lang w:eastAsia="zh-CN"/>
              </w:rPr>
              <w:t xml:space="preserve">Метод: </w:t>
            </w:r>
            <w:proofErr w:type="spellStart"/>
            <w:r w:rsidRPr="00776D90">
              <w:rPr>
                <w:sz w:val="20"/>
                <w:szCs w:val="20"/>
                <w:lang w:eastAsia="zh-CN"/>
              </w:rPr>
              <w:t>Триндера</w:t>
            </w:r>
            <w:proofErr w:type="spellEnd"/>
            <w:r w:rsidRPr="00776D90">
              <w:rPr>
                <w:sz w:val="20"/>
                <w:szCs w:val="20"/>
                <w:lang w:eastAsia="zh-CN"/>
              </w:rPr>
              <w:t>, конечная точка</w:t>
            </w:r>
            <w:r w:rsidRPr="00776D90">
              <w:rPr>
                <w:sz w:val="20"/>
                <w:szCs w:val="20"/>
                <w:lang w:eastAsia="zh-CN"/>
              </w:rPr>
              <w:br/>
              <w:t xml:space="preserve">Состав основного реагента: </w:t>
            </w:r>
            <w:r w:rsidRPr="00776D90">
              <w:rPr>
                <w:sz w:val="20"/>
                <w:szCs w:val="20"/>
                <w:lang w:eastAsia="zh-CN"/>
              </w:rPr>
              <w:br/>
              <w:t xml:space="preserve">4-Аминоантипирин                      0,6 </w:t>
            </w:r>
            <w:proofErr w:type="spellStart"/>
            <w:r w:rsidRPr="00776D90">
              <w:rPr>
                <w:sz w:val="20"/>
                <w:szCs w:val="20"/>
                <w:lang w:eastAsia="zh-CN"/>
              </w:rPr>
              <w:t>ммоль</w:t>
            </w:r>
            <w:proofErr w:type="spellEnd"/>
            <w:r w:rsidRPr="00776D90">
              <w:rPr>
                <w:sz w:val="20"/>
                <w:szCs w:val="20"/>
                <w:lang w:eastAsia="zh-CN"/>
              </w:rPr>
              <w:t xml:space="preserve">/л, </w:t>
            </w:r>
            <w:r w:rsidRPr="00776D90">
              <w:rPr>
                <w:sz w:val="20"/>
                <w:szCs w:val="20"/>
                <w:lang w:eastAsia="zh-CN"/>
              </w:rPr>
              <w:br/>
            </w:r>
            <w:proofErr w:type="spellStart"/>
            <w:r w:rsidRPr="00776D90">
              <w:rPr>
                <w:sz w:val="20"/>
                <w:szCs w:val="20"/>
                <w:lang w:eastAsia="zh-CN"/>
              </w:rPr>
              <w:t>Холат</w:t>
            </w:r>
            <w:proofErr w:type="spellEnd"/>
            <w:r w:rsidRPr="00776D90">
              <w:rPr>
                <w:sz w:val="20"/>
                <w:szCs w:val="20"/>
                <w:lang w:eastAsia="zh-CN"/>
              </w:rPr>
              <w:t xml:space="preserve"> натрия                                 8,0 </w:t>
            </w:r>
            <w:proofErr w:type="spellStart"/>
            <w:r w:rsidRPr="00776D90">
              <w:rPr>
                <w:sz w:val="20"/>
                <w:szCs w:val="20"/>
                <w:lang w:eastAsia="zh-CN"/>
              </w:rPr>
              <w:t>ммоль</w:t>
            </w:r>
            <w:proofErr w:type="spellEnd"/>
            <w:r w:rsidRPr="00776D90">
              <w:rPr>
                <w:sz w:val="20"/>
                <w:szCs w:val="20"/>
                <w:lang w:eastAsia="zh-CN"/>
              </w:rPr>
              <w:t xml:space="preserve">/л, </w:t>
            </w:r>
            <w:r w:rsidRPr="00776D90">
              <w:rPr>
                <w:sz w:val="20"/>
                <w:szCs w:val="20"/>
                <w:lang w:eastAsia="zh-CN"/>
              </w:rPr>
              <w:br/>
            </w:r>
            <w:proofErr w:type="spellStart"/>
            <w:r w:rsidRPr="00776D90">
              <w:rPr>
                <w:sz w:val="20"/>
                <w:szCs w:val="20"/>
                <w:lang w:eastAsia="zh-CN"/>
              </w:rPr>
              <w:t>Эстераза</w:t>
            </w:r>
            <w:proofErr w:type="spellEnd"/>
            <w:r w:rsidRPr="00776D90">
              <w:rPr>
                <w:sz w:val="20"/>
                <w:szCs w:val="20"/>
                <w:lang w:eastAsia="zh-CN"/>
              </w:rPr>
              <w:t xml:space="preserve"> холестерина                   ≥ 150 </w:t>
            </w:r>
            <w:proofErr w:type="spellStart"/>
            <w:proofErr w:type="gramStart"/>
            <w:r w:rsidRPr="00776D90">
              <w:rPr>
                <w:sz w:val="20"/>
                <w:szCs w:val="20"/>
                <w:lang w:eastAsia="zh-CN"/>
              </w:rPr>
              <w:t>Ед</w:t>
            </w:r>
            <w:proofErr w:type="spellEnd"/>
            <w:proofErr w:type="gramEnd"/>
            <w:r w:rsidRPr="00776D90">
              <w:rPr>
                <w:sz w:val="20"/>
                <w:szCs w:val="20"/>
                <w:lang w:eastAsia="zh-CN"/>
              </w:rPr>
              <w:t xml:space="preserve">/л, </w:t>
            </w:r>
            <w:r w:rsidRPr="00776D90">
              <w:rPr>
                <w:sz w:val="20"/>
                <w:szCs w:val="20"/>
                <w:lang w:eastAsia="zh-CN"/>
              </w:rPr>
              <w:br/>
              <w:t xml:space="preserve">Оксидаза холестерина                  ≥ 150 </w:t>
            </w:r>
            <w:proofErr w:type="spellStart"/>
            <w:r w:rsidRPr="00776D90">
              <w:rPr>
                <w:sz w:val="20"/>
                <w:szCs w:val="20"/>
                <w:lang w:eastAsia="zh-CN"/>
              </w:rPr>
              <w:t>Ед</w:t>
            </w:r>
            <w:proofErr w:type="spellEnd"/>
            <w:r w:rsidRPr="00776D90">
              <w:rPr>
                <w:sz w:val="20"/>
                <w:szCs w:val="20"/>
                <w:lang w:eastAsia="zh-CN"/>
              </w:rPr>
              <w:t xml:space="preserve">/л, </w:t>
            </w:r>
            <w:r w:rsidRPr="00776D90">
              <w:rPr>
                <w:sz w:val="20"/>
                <w:szCs w:val="20"/>
                <w:lang w:eastAsia="zh-CN"/>
              </w:rPr>
              <w:br/>
            </w:r>
            <w:proofErr w:type="spellStart"/>
            <w:r w:rsidRPr="00776D90">
              <w:rPr>
                <w:sz w:val="20"/>
                <w:szCs w:val="20"/>
                <w:lang w:eastAsia="zh-CN"/>
              </w:rPr>
              <w:t>Пероксидаза</w:t>
            </w:r>
            <w:proofErr w:type="spellEnd"/>
            <w:r w:rsidRPr="00776D90">
              <w:rPr>
                <w:sz w:val="20"/>
                <w:szCs w:val="20"/>
                <w:lang w:eastAsia="zh-CN"/>
              </w:rPr>
              <w:t xml:space="preserve"> хрена                        ≥ 1,200 </w:t>
            </w:r>
            <w:proofErr w:type="spellStart"/>
            <w:r w:rsidRPr="00776D90">
              <w:rPr>
                <w:sz w:val="20"/>
                <w:szCs w:val="20"/>
                <w:lang w:eastAsia="zh-CN"/>
              </w:rPr>
              <w:t>Ед</w:t>
            </w:r>
            <w:proofErr w:type="spellEnd"/>
            <w:r w:rsidRPr="00776D90">
              <w:rPr>
                <w:sz w:val="20"/>
                <w:szCs w:val="20"/>
                <w:lang w:eastAsia="zh-CN"/>
              </w:rPr>
              <w:t xml:space="preserve">/л, </w:t>
            </w:r>
            <w:r w:rsidRPr="00776D90">
              <w:rPr>
                <w:sz w:val="20"/>
                <w:szCs w:val="20"/>
                <w:lang w:eastAsia="zh-CN"/>
              </w:rPr>
              <w:br/>
              <w:t>п-</w:t>
            </w:r>
            <w:proofErr w:type="spellStart"/>
            <w:r w:rsidRPr="00776D90">
              <w:rPr>
                <w:sz w:val="20"/>
                <w:szCs w:val="20"/>
                <w:lang w:eastAsia="zh-CN"/>
              </w:rPr>
              <w:t>Гидроксибензолсульфонат</w:t>
            </w:r>
            <w:proofErr w:type="spellEnd"/>
            <w:r w:rsidRPr="00776D90">
              <w:rPr>
                <w:sz w:val="20"/>
                <w:szCs w:val="20"/>
                <w:lang w:eastAsia="zh-CN"/>
              </w:rPr>
              <w:t xml:space="preserve">       20 </w:t>
            </w:r>
            <w:proofErr w:type="spellStart"/>
            <w:r w:rsidRPr="00776D90">
              <w:rPr>
                <w:sz w:val="20"/>
                <w:szCs w:val="20"/>
                <w:lang w:eastAsia="zh-CN"/>
              </w:rPr>
              <w:t>ммоль</w:t>
            </w:r>
            <w:proofErr w:type="spellEnd"/>
            <w:r w:rsidRPr="00776D90">
              <w:rPr>
                <w:sz w:val="20"/>
                <w:szCs w:val="20"/>
                <w:lang w:eastAsia="zh-CN"/>
              </w:rPr>
              <w:t xml:space="preserve">/л, </w:t>
            </w:r>
            <w:r w:rsidRPr="00776D90">
              <w:rPr>
                <w:sz w:val="20"/>
                <w:szCs w:val="20"/>
                <w:lang w:eastAsia="zh-CN"/>
              </w:rPr>
              <w:br/>
              <w:t xml:space="preserve">Буфер, рН 6,8,                               125 </w:t>
            </w:r>
            <w:proofErr w:type="spellStart"/>
            <w:r w:rsidRPr="00776D90">
              <w:rPr>
                <w:sz w:val="20"/>
                <w:szCs w:val="20"/>
                <w:lang w:eastAsia="zh-CN"/>
              </w:rPr>
              <w:t>ммоль</w:t>
            </w:r>
            <w:proofErr w:type="spellEnd"/>
            <w:r w:rsidRPr="00776D90">
              <w:rPr>
                <w:sz w:val="20"/>
                <w:szCs w:val="20"/>
                <w:lang w:eastAsia="zh-CN"/>
              </w:rPr>
              <w:t xml:space="preserve">/л, </w:t>
            </w:r>
            <w:r w:rsidRPr="00776D90">
              <w:rPr>
                <w:sz w:val="20"/>
                <w:szCs w:val="20"/>
                <w:lang w:eastAsia="zh-CN"/>
              </w:rPr>
              <w:br/>
              <w:t>инертные компоненты.</w:t>
            </w:r>
            <w:r w:rsidRPr="00776D90">
              <w:rPr>
                <w:sz w:val="20"/>
                <w:szCs w:val="20"/>
                <w:lang w:eastAsia="zh-CN"/>
              </w:rPr>
              <w:br/>
              <w:t xml:space="preserve">Длина волны: 500 </w:t>
            </w:r>
            <w:proofErr w:type="spellStart"/>
            <w:r w:rsidRPr="00776D90">
              <w:rPr>
                <w:sz w:val="20"/>
                <w:szCs w:val="20"/>
                <w:lang w:eastAsia="zh-CN"/>
              </w:rPr>
              <w:t>нм</w:t>
            </w:r>
            <w:proofErr w:type="spellEnd"/>
            <w:r w:rsidRPr="00776D90">
              <w:rPr>
                <w:sz w:val="20"/>
                <w:szCs w:val="20"/>
                <w:lang w:eastAsia="zh-CN"/>
              </w:rPr>
              <w:br/>
              <w:t>Длительность анализа: 12 минут</w:t>
            </w:r>
            <w:r w:rsidRPr="00776D90">
              <w:rPr>
                <w:sz w:val="20"/>
                <w:szCs w:val="20"/>
                <w:lang w:eastAsia="zh-CN"/>
              </w:rPr>
              <w:br/>
              <w:t>Концентрация холестерина в норме: &lt; 200 мг/</w:t>
            </w:r>
            <w:proofErr w:type="spellStart"/>
            <w:r w:rsidRPr="00776D90">
              <w:rPr>
                <w:sz w:val="20"/>
                <w:szCs w:val="20"/>
                <w:lang w:eastAsia="zh-CN"/>
              </w:rPr>
              <w:t>дл</w:t>
            </w:r>
            <w:proofErr w:type="spellEnd"/>
            <w:r w:rsidRPr="00776D90">
              <w:rPr>
                <w:sz w:val="20"/>
                <w:szCs w:val="20"/>
                <w:lang w:eastAsia="zh-CN"/>
              </w:rPr>
              <w:br/>
              <w:t>Линейность: 0 - 700 мг/</w:t>
            </w:r>
            <w:proofErr w:type="spellStart"/>
            <w:r w:rsidRPr="00776D90">
              <w:rPr>
                <w:sz w:val="20"/>
                <w:szCs w:val="20"/>
                <w:lang w:eastAsia="zh-CN"/>
              </w:rPr>
              <w:t>дл</w:t>
            </w:r>
            <w:proofErr w:type="spellEnd"/>
            <w:r w:rsidRPr="00776D90">
              <w:rPr>
                <w:sz w:val="20"/>
                <w:szCs w:val="20"/>
                <w:lang w:eastAsia="zh-CN"/>
              </w:rPr>
              <w:br/>
            </w:r>
            <w:r w:rsidRPr="00776D90">
              <w:rPr>
                <w:sz w:val="20"/>
                <w:szCs w:val="20"/>
                <w:lang w:eastAsia="zh-CN"/>
              </w:rPr>
              <w:lastRenderedPageBreak/>
              <w:t>Фасовка:</w:t>
            </w:r>
            <w:r w:rsidRPr="00776D90">
              <w:rPr>
                <w:sz w:val="20"/>
                <w:szCs w:val="20"/>
                <w:lang w:eastAsia="zh-CN"/>
              </w:rPr>
              <w:br/>
              <w:t>1x125 мл реагент</w:t>
            </w:r>
            <w:r w:rsidRPr="00776D90">
              <w:rPr>
                <w:sz w:val="20"/>
                <w:szCs w:val="20"/>
                <w:lang w:eastAsia="zh-CN"/>
              </w:rPr>
              <w:br/>
              <w:t>1х5 мл стандарт холестерина</w:t>
            </w:r>
            <w:r w:rsidRPr="00776D90">
              <w:rPr>
                <w:sz w:val="20"/>
                <w:szCs w:val="20"/>
                <w:lang w:eastAsia="zh-CN"/>
              </w:rPr>
              <w:br/>
              <w:t>Контроли реагенты и калибраторы одного производителя.</w:t>
            </w:r>
            <w:r w:rsidRPr="00776D90">
              <w:rPr>
                <w:sz w:val="20"/>
                <w:szCs w:val="20"/>
                <w:lang w:eastAsia="zh-CN"/>
              </w:rPr>
              <w:br/>
              <w:t>Наличие сертифицированного инженера от завода производителя, на оборудование, для которого производится закуп</w:t>
            </w:r>
          </w:p>
        </w:tc>
        <w:tc>
          <w:tcPr>
            <w:tcW w:w="1585" w:type="dxa"/>
            <w:shd w:val="clear" w:color="auto" w:fill="auto"/>
          </w:tcPr>
          <w:p w:rsidR="003843EB" w:rsidRPr="00A0158A" w:rsidRDefault="003843EB" w:rsidP="004C1DEC">
            <w:pPr>
              <w:pStyle w:val="12"/>
              <w:jc w:val="center"/>
              <w:rPr>
                <w:rFonts w:ascii="Times New Roman" w:hAnsi="Times New Roman"/>
                <w:sz w:val="20"/>
                <w:szCs w:val="20"/>
              </w:rPr>
            </w:pPr>
            <w:r>
              <w:rPr>
                <w:rFonts w:ascii="Times New Roman" w:hAnsi="Times New Roman"/>
                <w:sz w:val="20"/>
                <w:szCs w:val="20"/>
              </w:rPr>
              <w:lastRenderedPageBreak/>
              <w:t>набор</w:t>
            </w:r>
          </w:p>
        </w:tc>
        <w:tc>
          <w:tcPr>
            <w:tcW w:w="1916" w:type="dxa"/>
            <w:shd w:val="clear" w:color="auto" w:fill="auto"/>
            <w:vAlign w:val="center"/>
          </w:tcPr>
          <w:p w:rsidR="003843EB" w:rsidRDefault="003843EB" w:rsidP="004C1DEC">
            <w:pPr>
              <w:jc w:val="center"/>
              <w:rPr>
                <w:bCs/>
                <w:sz w:val="20"/>
                <w:szCs w:val="20"/>
              </w:rPr>
            </w:pPr>
            <w:r>
              <w:rPr>
                <w:bCs/>
                <w:sz w:val="20"/>
                <w:szCs w:val="20"/>
              </w:rPr>
              <w:t>15</w:t>
            </w:r>
          </w:p>
        </w:tc>
      </w:tr>
      <w:tr w:rsidR="003843EB" w:rsidRPr="00D85966" w:rsidTr="004C1DEC">
        <w:trPr>
          <w:trHeight w:val="90"/>
        </w:trPr>
        <w:tc>
          <w:tcPr>
            <w:tcW w:w="817" w:type="dxa"/>
            <w:shd w:val="clear" w:color="auto" w:fill="auto"/>
          </w:tcPr>
          <w:p w:rsidR="003843EB" w:rsidRDefault="003843EB" w:rsidP="004C1DEC">
            <w:pPr>
              <w:jc w:val="center"/>
              <w:rPr>
                <w:iCs/>
                <w:sz w:val="16"/>
                <w:szCs w:val="16"/>
              </w:rPr>
            </w:pPr>
            <w:r>
              <w:rPr>
                <w:iCs/>
                <w:sz w:val="16"/>
                <w:szCs w:val="16"/>
              </w:rPr>
              <w:lastRenderedPageBreak/>
              <w:t>19</w:t>
            </w:r>
          </w:p>
        </w:tc>
        <w:tc>
          <w:tcPr>
            <w:tcW w:w="3397" w:type="dxa"/>
            <w:shd w:val="clear" w:color="auto" w:fill="auto"/>
          </w:tcPr>
          <w:p w:rsidR="003843EB" w:rsidRPr="00303F5C" w:rsidRDefault="003843EB" w:rsidP="004C1DEC">
            <w:pPr>
              <w:pStyle w:val="12"/>
              <w:jc w:val="both"/>
              <w:rPr>
                <w:rFonts w:ascii="Times New Roman" w:eastAsia="SimSun" w:hAnsi="Times New Roman"/>
                <w:b/>
                <w:sz w:val="20"/>
                <w:szCs w:val="20"/>
              </w:rPr>
            </w:pPr>
            <w:r w:rsidRPr="00303F5C">
              <w:rPr>
                <w:rFonts w:ascii="Times New Roman" w:eastAsia="SimSun" w:hAnsi="Times New Roman"/>
                <w:b/>
                <w:sz w:val="20"/>
                <w:szCs w:val="20"/>
              </w:rPr>
              <w:t xml:space="preserve">Набор реагентов Глюкоза </w:t>
            </w:r>
            <w:proofErr w:type="spellStart"/>
            <w:r w:rsidRPr="00303F5C">
              <w:rPr>
                <w:rFonts w:ascii="Times New Roman" w:eastAsia="SimSun" w:hAnsi="Times New Roman"/>
                <w:b/>
                <w:sz w:val="20"/>
                <w:szCs w:val="20"/>
              </w:rPr>
              <w:t>оксидазная</w:t>
            </w:r>
            <w:proofErr w:type="spellEnd"/>
            <w:r w:rsidRPr="00303F5C">
              <w:rPr>
                <w:rFonts w:ascii="Times New Roman" w:eastAsia="SimSun" w:hAnsi="Times New Roman"/>
                <w:b/>
                <w:sz w:val="20"/>
                <w:szCs w:val="20"/>
              </w:rPr>
              <w:t xml:space="preserve"> со стандартом 1х125мл реагент+1х5мл Стандарт глюкозы для автоматического биохимического анализатора </w:t>
            </w:r>
            <w:proofErr w:type="spellStart"/>
            <w:r w:rsidRPr="00303F5C">
              <w:rPr>
                <w:rFonts w:ascii="Times New Roman" w:eastAsia="SimSun" w:hAnsi="Times New Roman"/>
                <w:b/>
                <w:sz w:val="20"/>
                <w:szCs w:val="20"/>
              </w:rPr>
              <w:t>Biochem</w:t>
            </w:r>
            <w:proofErr w:type="spellEnd"/>
            <w:r w:rsidRPr="00303F5C">
              <w:rPr>
                <w:rFonts w:ascii="Times New Roman" w:eastAsia="SimSun" w:hAnsi="Times New Roman"/>
                <w:b/>
                <w:sz w:val="20"/>
                <w:szCs w:val="20"/>
              </w:rPr>
              <w:t xml:space="preserve"> –FC 200</w:t>
            </w:r>
          </w:p>
        </w:tc>
        <w:tc>
          <w:tcPr>
            <w:tcW w:w="7071" w:type="dxa"/>
            <w:shd w:val="clear" w:color="auto" w:fill="auto"/>
          </w:tcPr>
          <w:p w:rsidR="003843EB" w:rsidRDefault="003843EB" w:rsidP="004C1DEC">
            <w:pPr>
              <w:rPr>
                <w:rFonts w:eastAsia="SimSun"/>
                <w:sz w:val="20"/>
                <w:szCs w:val="20"/>
              </w:rPr>
            </w:pPr>
            <w:r w:rsidRPr="00CF28FD">
              <w:rPr>
                <w:rFonts w:eastAsia="SimSun"/>
                <w:b/>
                <w:sz w:val="20"/>
                <w:szCs w:val="20"/>
              </w:rPr>
              <w:t xml:space="preserve">Набор реагентов Глюкоза </w:t>
            </w:r>
            <w:proofErr w:type="spellStart"/>
            <w:r w:rsidRPr="00CF28FD">
              <w:rPr>
                <w:rFonts w:eastAsia="SimSun"/>
                <w:b/>
                <w:sz w:val="20"/>
                <w:szCs w:val="20"/>
              </w:rPr>
              <w:t>оксидазная</w:t>
            </w:r>
            <w:proofErr w:type="spellEnd"/>
            <w:r w:rsidRPr="00CF28FD">
              <w:rPr>
                <w:rFonts w:eastAsia="SimSun"/>
                <w:b/>
                <w:sz w:val="20"/>
                <w:szCs w:val="20"/>
              </w:rPr>
              <w:t xml:space="preserve"> со стандартом 1х125мл реагент+1х5мл Стандарт глюкозы для автоматического биохимического анализатора </w:t>
            </w:r>
            <w:proofErr w:type="spellStart"/>
            <w:r w:rsidRPr="00CF28FD">
              <w:rPr>
                <w:rFonts w:eastAsia="SimSun"/>
                <w:b/>
                <w:sz w:val="20"/>
                <w:szCs w:val="20"/>
              </w:rPr>
              <w:t>Biochem</w:t>
            </w:r>
            <w:proofErr w:type="spellEnd"/>
            <w:r w:rsidRPr="00CF28FD">
              <w:rPr>
                <w:rFonts w:eastAsia="SimSun"/>
                <w:b/>
                <w:sz w:val="20"/>
                <w:szCs w:val="20"/>
              </w:rPr>
              <w:t xml:space="preserve"> –FC 200</w:t>
            </w:r>
          </w:p>
          <w:p w:rsidR="003843EB" w:rsidRPr="00CF28FD" w:rsidRDefault="003843EB" w:rsidP="004C1DEC">
            <w:pPr>
              <w:rPr>
                <w:rFonts w:eastAsia="SimSun"/>
                <w:sz w:val="20"/>
                <w:szCs w:val="20"/>
              </w:rPr>
            </w:pPr>
            <w:r w:rsidRPr="00CF28FD">
              <w:rPr>
                <w:rFonts w:eastAsia="SimSun"/>
                <w:sz w:val="20"/>
                <w:szCs w:val="20"/>
              </w:rPr>
              <w:t xml:space="preserve">Технические характеристики </w:t>
            </w:r>
          </w:p>
          <w:p w:rsidR="003843EB" w:rsidRPr="00CF28FD" w:rsidRDefault="003843EB" w:rsidP="004C1DEC">
            <w:pPr>
              <w:rPr>
                <w:rFonts w:eastAsia="SimSun"/>
                <w:sz w:val="20"/>
                <w:szCs w:val="20"/>
              </w:rPr>
            </w:pPr>
            <w:r w:rsidRPr="00CF28FD">
              <w:rPr>
                <w:rFonts w:eastAsia="SimSun"/>
                <w:sz w:val="20"/>
                <w:szCs w:val="20"/>
              </w:rPr>
              <w:t xml:space="preserve">Метод: </w:t>
            </w:r>
            <w:proofErr w:type="spellStart"/>
            <w:r w:rsidRPr="00CF28FD">
              <w:rPr>
                <w:rFonts w:eastAsia="SimSun"/>
                <w:sz w:val="20"/>
                <w:szCs w:val="20"/>
              </w:rPr>
              <w:t>оксидазная</w:t>
            </w:r>
            <w:proofErr w:type="spellEnd"/>
            <w:r w:rsidRPr="00CF28FD">
              <w:rPr>
                <w:rFonts w:eastAsia="SimSun"/>
                <w:sz w:val="20"/>
                <w:szCs w:val="20"/>
              </w:rPr>
              <w:t>, конечная точка</w:t>
            </w:r>
          </w:p>
          <w:p w:rsidR="003843EB" w:rsidRPr="00CF28FD" w:rsidRDefault="003843EB" w:rsidP="004C1DEC">
            <w:pPr>
              <w:rPr>
                <w:rFonts w:eastAsia="SimSun"/>
                <w:sz w:val="20"/>
                <w:szCs w:val="20"/>
              </w:rPr>
            </w:pPr>
            <w:r w:rsidRPr="00CF28FD">
              <w:rPr>
                <w:rFonts w:eastAsia="SimSun"/>
                <w:sz w:val="20"/>
                <w:szCs w:val="20"/>
              </w:rPr>
              <w:t xml:space="preserve">Состав основного реагента: </w:t>
            </w:r>
          </w:p>
          <w:p w:rsidR="003843EB" w:rsidRPr="00CF28FD" w:rsidRDefault="003843EB" w:rsidP="004C1DEC">
            <w:pPr>
              <w:rPr>
                <w:rFonts w:eastAsia="SimSun"/>
                <w:sz w:val="20"/>
                <w:szCs w:val="20"/>
              </w:rPr>
            </w:pPr>
            <w:proofErr w:type="spellStart"/>
            <w:r w:rsidRPr="00CF28FD">
              <w:rPr>
                <w:rFonts w:eastAsia="SimSun"/>
                <w:sz w:val="20"/>
                <w:szCs w:val="20"/>
              </w:rPr>
              <w:t>Глюкозогексогиназа</w:t>
            </w:r>
            <w:proofErr w:type="spellEnd"/>
            <w:r w:rsidRPr="00CF28FD">
              <w:rPr>
                <w:rFonts w:eastAsia="SimSun"/>
                <w:sz w:val="20"/>
                <w:szCs w:val="20"/>
              </w:rPr>
              <w:t xml:space="preserve">                                  15 </w:t>
            </w:r>
            <w:proofErr w:type="spellStart"/>
            <w:proofErr w:type="gramStart"/>
            <w:r w:rsidRPr="00CF28FD">
              <w:rPr>
                <w:rFonts w:eastAsia="SimSun"/>
                <w:sz w:val="20"/>
                <w:szCs w:val="20"/>
              </w:rPr>
              <w:t>Ед</w:t>
            </w:r>
            <w:proofErr w:type="spellEnd"/>
            <w:proofErr w:type="gramEnd"/>
            <w:r w:rsidRPr="00CF28FD">
              <w:rPr>
                <w:rFonts w:eastAsia="SimSun"/>
                <w:sz w:val="20"/>
                <w:szCs w:val="20"/>
              </w:rPr>
              <w:t xml:space="preserve">/мл, </w:t>
            </w:r>
          </w:p>
          <w:p w:rsidR="003843EB" w:rsidRPr="00CF28FD" w:rsidRDefault="003843EB" w:rsidP="004C1DEC">
            <w:pPr>
              <w:rPr>
                <w:rFonts w:eastAsia="SimSun"/>
                <w:sz w:val="20"/>
                <w:szCs w:val="20"/>
              </w:rPr>
            </w:pPr>
            <w:proofErr w:type="spellStart"/>
            <w:r w:rsidRPr="00CF28FD">
              <w:rPr>
                <w:rFonts w:eastAsia="SimSun"/>
                <w:sz w:val="20"/>
                <w:szCs w:val="20"/>
              </w:rPr>
              <w:t>Пероксидаза</w:t>
            </w:r>
            <w:proofErr w:type="spellEnd"/>
            <w:r w:rsidRPr="00CF28FD">
              <w:rPr>
                <w:rFonts w:eastAsia="SimSun"/>
                <w:sz w:val="20"/>
                <w:szCs w:val="20"/>
              </w:rPr>
              <w:t xml:space="preserve"> (</w:t>
            </w:r>
            <w:proofErr w:type="gramStart"/>
            <w:r w:rsidRPr="00CF28FD">
              <w:rPr>
                <w:rFonts w:eastAsia="SimSun"/>
                <w:sz w:val="20"/>
                <w:szCs w:val="20"/>
              </w:rPr>
              <w:t>лошадиная</w:t>
            </w:r>
            <w:proofErr w:type="gramEnd"/>
            <w:r w:rsidRPr="00CF28FD">
              <w:rPr>
                <w:rFonts w:eastAsia="SimSun"/>
                <w:sz w:val="20"/>
                <w:szCs w:val="20"/>
              </w:rPr>
              <w:t xml:space="preserve">)                    1Ед/мл, </w:t>
            </w:r>
          </w:p>
          <w:p w:rsidR="003843EB" w:rsidRPr="00CF28FD" w:rsidRDefault="003843EB" w:rsidP="004C1DEC">
            <w:pPr>
              <w:rPr>
                <w:rFonts w:eastAsia="SimSun"/>
                <w:sz w:val="20"/>
                <w:szCs w:val="20"/>
              </w:rPr>
            </w:pPr>
            <w:r w:rsidRPr="00CF28FD">
              <w:rPr>
                <w:rFonts w:eastAsia="SimSun"/>
                <w:sz w:val="20"/>
                <w:szCs w:val="20"/>
              </w:rPr>
              <w:t xml:space="preserve">4-Аминофеназол                              2,6ммоль/л, </w:t>
            </w:r>
          </w:p>
          <w:p w:rsidR="003843EB" w:rsidRPr="00CF28FD" w:rsidRDefault="003843EB" w:rsidP="004C1DEC">
            <w:pPr>
              <w:rPr>
                <w:rFonts w:eastAsia="SimSun"/>
                <w:sz w:val="20"/>
                <w:szCs w:val="20"/>
              </w:rPr>
            </w:pPr>
            <w:r w:rsidRPr="00CF28FD">
              <w:rPr>
                <w:rFonts w:eastAsia="SimSun"/>
                <w:sz w:val="20"/>
                <w:szCs w:val="20"/>
              </w:rPr>
              <w:t xml:space="preserve">Фенол                                                     0,3ммоль/л, </w:t>
            </w:r>
          </w:p>
          <w:p w:rsidR="003843EB" w:rsidRPr="00CF28FD" w:rsidRDefault="003843EB" w:rsidP="004C1DEC">
            <w:pPr>
              <w:rPr>
                <w:rFonts w:eastAsia="SimSun"/>
                <w:sz w:val="20"/>
                <w:szCs w:val="20"/>
              </w:rPr>
            </w:pPr>
            <w:r w:rsidRPr="00CF28FD">
              <w:rPr>
                <w:rFonts w:eastAsia="SimSun"/>
                <w:sz w:val="20"/>
                <w:szCs w:val="20"/>
              </w:rPr>
              <w:t>Инертные вещества и консерванты.</w:t>
            </w:r>
          </w:p>
          <w:p w:rsidR="003843EB" w:rsidRPr="00CF28FD" w:rsidRDefault="003843EB" w:rsidP="004C1DEC">
            <w:pPr>
              <w:rPr>
                <w:rFonts w:eastAsia="SimSun"/>
                <w:sz w:val="20"/>
                <w:szCs w:val="20"/>
              </w:rPr>
            </w:pPr>
            <w:r w:rsidRPr="00CF28FD">
              <w:rPr>
                <w:rFonts w:eastAsia="SimSun"/>
                <w:sz w:val="20"/>
                <w:szCs w:val="20"/>
              </w:rPr>
              <w:t>Длина волны: 500- 520нм</w:t>
            </w:r>
          </w:p>
          <w:p w:rsidR="003843EB" w:rsidRPr="00CF28FD" w:rsidRDefault="003843EB" w:rsidP="004C1DEC">
            <w:pPr>
              <w:rPr>
                <w:rFonts w:eastAsia="SimSun"/>
                <w:sz w:val="20"/>
                <w:szCs w:val="20"/>
              </w:rPr>
            </w:pPr>
            <w:r w:rsidRPr="00CF28FD">
              <w:rPr>
                <w:rFonts w:eastAsia="SimSun"/>
                <w:sz w:val="20"/>
                <w:szCs w:val="20"/>
              </w:rPr>
              <w:t xml:space="preserve">Длительность анализа: 15 минут </w:t>
            </w:r>
          </w:p>
          <w:p w:rsidR="003843EB" w:rsidRPr="00CF28FD" w:rsidRDefault="003843EB" w:rsidP="004C1DEC">
            <w:pPr>
              <w:rPr>
                <w:rFonts w:eastAsia="SimSun"/>
                <w:sz w:val="20"/>
                <w:szCs w:val="20"/>
              </w:rPr>
            </w:pPr>
            <w:r w:rsidRPr="00CF28FD">
              <w:rPr>
                <w:rFonts w:eastAsia="SimSun"/>
                <w:sz w:val="20"/>
                <w:szCs w:val="20"/>
              </w:rPr>
              <w:t>Концентрация глюкозы в норме: 60 - 110 мг/</w:t>
            </w:r>
            <w:proofErr w:type="spellStart"/>
            <w:r w:rsidRPr="00CF28FD">
              <w:rPr>
                <w:rFonts w:eastAsia="SimSun"/>
                <w:sz w:val="20"/>
                <w:szCs w:val="20"/>
              </w:rPr>
              <w:t>дл</w:t>
            </w:r>
            <w:proofErr w:type="spellEnd"/>
          </w:p>
          <w:p w:rsidR="003843EB" w:rsidRPr="00CF28FD" w:rsidRDefault="003843EB" w:rsidP="004C1DEC">
            <w:pPr>
              <w:rPr>
                <w:rFonts w:eastAsia="SimSun"/>
                <w:sz w:val="20"/>
                <w:szCs w:val="20"/>
              </w:rPr>
            </w:pPr>
            <w:r w:rsidRPr="00CF28FD">
              <w:rPr>
                <w:rFonts w:eastAsia="SimSun"/>
                <w:sz w:val="20"/>
                <w:szCs w:val="20"/>
              </w:rPr>
              <w:t>Линейность: 0-500 мг/</w:t>
            </w:r>
            <w:proofErr w:type="spellStart"/>
            <w:r w:rsidRPr="00CF28FD">
              <w:rPr>
                <w:rFonts w:eastAsia="SimSun"/>
                <w:sz w:val="20"/>
                <w:szCs w:val="20"/>
              </w:rPr>
              <w:t>дл</w:t>
            </w:r>
            <w:proofErr w:type="spellEnd"/>
          </w:p>
          <w:p w:rsidR="003843EB" w:rsidRPr="00CF28FD" w:rsidRDefault="003843EB" w:rsidP="004C1DEC">
            <w:pPr>
              <w:rPr>
                <w:rFonts w:eastAsia="SimSun"/>
                <w:sz w:val="20"/>
                <w:szCs w:val="20"/>
              </w:rPr>
            </w:pPr>
            <w:r w:rsidRPr="00CF28FD">
              <w:rPr>
                <w:rFonts w:eastAsia="SimSun"/>
                <w:sz w:val="20"/>
                <w:szCs w:val="20"/>
              </w:rPr>
              <w:t>Фасовка:</w:t>
            </w:r>
          </w:p>
          <w:p w:rsidR="003843EB" w:rsidRPr="00CF28FD" w:rsidRDefault="003843EB" w:rsidP="004C1DEC">
            <w:pPr>
              <w:rPr>
                <w:rFonts w:eastAsia="SimSun"/>
                <w:sz w:val="20"/>
                <w:szCs w:val="20"/>
              </w:rPr>
            </w:pPr>
            <w:r w:rsidRPr="00CF28FD">
              <w:rPr>
                <w:rFonts w:eastAsia="SimSun"/>
                <w:sz w:val="20"/>
                <w:szCs w:val="20"/>
              </w:rPr>
              <w:t>1x125 мл реагент</w:t>
            </w:r>
          </w:p>
          <w:p w:rsidR="003843EB" w:rsidRPr="00CF28FD" w:rsidRDefault="003843EB" w:rsidP="004C1DEC">
            <w:pPr>
              <w:rPr>
                <w:rFonts w:eastAsia="SimSun"/>
                <w:sz w:val="20"/>
                <w:szCs w:val="20"/>
              </w:rPr>
            </w:pPr>
            <w:r w:rsidRPr="00CF28FD">
              <w:rPr>
                <w:rFonts w:eastAsia="SimSun"/>
                <w:sz w:val="20"/>
                <w:szCs w:val="20"/>
              </w:rPr>
              <w:t>1х 5 мл стандарт глюкозы</w:t>
            </w:r>
          </w:p>
          <w:p w:rsidR="003843EB" w:rsidRPr="00CF28FD" w:rsidRDefault="003843EB" w:rsidP="004C1DEC">
            <w:pPr>
              <w:rPr>
                <w:rFonts w:eastAsia="SimSun"/>
                <w:sz w:val="20"/>
                <w:szCs w:val="20"/>
              </w:rPr>
            </w:pPr>
            <w:r w:rsidRPr="00CF28FD">
              <w:rPr>
                <w:rFonts w:eastAsia="SimSun"/>
                <w:sz w:val="20"/>
                <w:szCs w:val="20"/>
              </w:rPr>
              <w:t>Контроли реагенты и калибраторы одного производителя.</w:t>
            </w:r>
            <w:r w:rsidRPr="00CF28FD">
              <w:rPr>
                <w:rFonts w:eastAsia="SimSun"/>
                <w:sz w:val="20"/>
                <w:szCs w:val="20"/>
              </w:rPr>
              <w:br/>
              <w:t>Наличие сертифицированного инженера от завода производителя, на оборудование, для которого производится закуп.</w:t>
            </w:r>
            <w:r w:rsidRPr="00CF28FD">
              <w:rPr>
                <w:rFonts w:eastAsia="SimSun"/>
                <w:sz w:val="20"/>
                <w:szCs w:val="20"/>
              </w:rPr>
              <w:br/>
              <w:t xml:space="preserve">Реагенты </w:t>
            </w:r>
            <w:proofErr w:type="spellStart"/>
            <w:r w:rsidRPr="00CF28FD">
              <w:rPr>
                <w:rFonts w:eastAsia="SimSun"/>
                <w:sz w:val="20"/>
                <w:szCs w:val="20"/>
              </w:rPr>
              <w:t>предразведенные</w:t>
            </w:r>
            <w:proofErr w:type="spellEnd"/>
            <w:r w:rsidRPr="00CF28FD">
              <w:rPr>
                <w:rFonts w:eastAsia="SimSun"/>
                <w:sz w:val="20"/>
                <w:szCs w:val="20"/>
              </w:rPr>
              <w:t>, готовые к использованию.</w:t>
            </w:r>
          </w:p>
          <w:p w:rsidR="003843EB" w:rsidRDefault="003843EB" w:rsidP="004C1DEC">
            <w:pPr>
              <w:rPr>
                <w:rFonts w:eastAsia="SimSun"/>
                <w:sz w:val="20"/>
                <w:szCs w:val="20"/>
              </w:rPr>
            </w:pPr>
            <w:r w:rsidRPr="00CF28FD">
              <w:rPr>
                <w:rFonts w:eastAsia="SimSun"/>
                <w:sz w:val="20"/>
                <w:szCs w:val="20"/>
              </w:rPr>
              <w:t>Срок стабильности после вскрытия  14-30 дней.</w:t>
            </w:r>
          </w:p>
        </w:tc>
        <w:tc>
          <w:tcPr>
            <w:tcW w:w="1585" w:type="dxa"/>
            <w:shd w:val="clear" w:color="auto" w:fill="auto"/>
          </w:tcPr>
          <w:p w:rsidR="003843EB" w:rsidRPr="00A0158A" w:rsidRDefault="003843EB" w:rsidP="004C1DEC">
            <w:pPr>
              <w:pStyle w:val="12"/>
              <w:jc w:val="center"/>
              <w:rPr>
                <w:rFonts w:ascii="Times New Roman" w:hAnsi="Times New Roman"/>
                <w:sz w:val="20"/>
                <w:szCs w:val="20"/>
              </w:rPr>
            </w:pPr>
            <w:r>
              <w:rPr>
                <w:rFonts w:ascii="Times New Roman" w:hAnsi="Times New Roman"/>
                <w:sz w:val="20"/>
                <w:szCs w:val="20"/>
              </w:rPr>
              <w:t>набор</w:t>
            </w:r>
          </w:p>
        </w:tc>
        <w:tc>
          <w:tcPr>
            <w:tcW w:w="1916" w:type="dxa"/>
            <w:shd w:val="clear" w:color="auto" w:fill="auto"/>
            <w:vAlign w:val="center"/>
          </w:tcPr>
          <w:p w:rsidR="003843EB" w:rsidRDefault="003843EB" w:rsidP="004C1DEC">
            <w:pPr>
              <w:jc w:val="center"/>
              <w:rPr>
                <w:bCs/>
                <w:sz w:val="20"/>
                <w:szCs w:val="20"/>
              </w:rPr>
            </w:pPr>
            <w:r>
              <w:rPr>
                <w:bCs/>
                <w:sz w:val="20"/>
                <w:szCs w:val="20"/>
              </w:rPr>
              <w:t>10</w:t>
            </w:r>
          </w:p>
        </w:tc>
      </w:tr>
      <w:tr w:rsidR="003843EB" w:rsidRPr="00D85966" w:rsidTr="004C1DEC">
        <w:trPr>
          <w:trHeight w:val="195"/>
        </w:trPr>
        <w:tc>
          <w:tcPr>
            <w:tcW w:w="817" w:type="dxa"/>
            <w:shd w:val="clear" w:color="auto" w:fill="auto"/>
          </w:tcPr>
          <w:p w:rsidR="003843EB" w:rsidRDefault="003843EB" w:rsidP="004C1DEC">
            <w:pPr>
              <w:jc w:val="center"/>
              <w:rPr>
                <w:iCs/>
                <w:sz w:val="16"/>
                <w:szCs w:val="16"/>
              </w:rPr>
            </w:pPr>
            <w:r>
              <w:rPr>
                <w:iCs/>
                <w:sz w:val="16"/>
                <w:szCs w:val="16"/>
              </w:rPr>
              <w:t>20</w:t>
            </w:r>
          </w:p>
        </w:tc>
        <w:tc>
          <w:tcPr>
            <w:tcW w:w="3397" w:type="dxa"/>
            <w:shd w:val="clear" w:color="auto" w:fill="auto"/>
          </w:tcPr>
          <w:p w:rsidR="003843EB" w:rsidRPr="00303F5C" w:rsidRDefault="003843EB" w:rsidP="004C1DEC">
            <w:pPr>
              <w:pStyle w:val="12"/>
              <w:jc w:val="both"/>
              <w:rPr>
                <w:rFonts w:ascii="Times New Roman" w:eastAsia="SimSun" w:hAnsi="Times New Roman"/>
                <w:b/>
                <w:sz w:val="20"/>
                <w:szCs w:val="20"/>
              </w:rPr>
            </w:pPr>
            <w:proofErr w:type="gramStart"/>
            <w:r w:rsidRPr="00303F5C">
              <w:rPr>
                <w:rFonts w:ascii="Times New Roman" w:eastAsia="SimSun" w:hAnsi="Times New Roman"/>
                <w:b/>
                <w:sz w:val="20"/>
                <w:szCs w:val="20"/>
              </w:rPr>
              <w:t xml:space="preserve">Набор биохимического </w:t>
            </w:r>
            <w:proofErr w:type="spellStart"/>
            <w:r w:rsidRPr="00303F5C">
              <w:rPr>
                <w:rFonts w:ascii="Times New Roman" w:eastAsia="SimSun" w:hAnsi="Times New Roman"/>
                <w:b/>
                <w:sz w:val="20"/>
                <w:szCs w:val="20"/>
              </w:rPr>
              <w:t>мультикалибратора</w:t>
            </w:r>
            <w:proofErr w:type="spellEnd"/>
            <w:r w:rsidRPr="00303F5C">
              <w:rPr>
                <w:rFonts w:ascii="Times New Roman" w:eastAsia="SimSun" w:hAnsi="Times New Roman"/>
                <w:b/>
                <w:sz w:val="20"/>
                <w:szCs w:val="20"/>
              </w:rPr>
              <w:t xml:space="preserve"> 1x5мл для автоматического биохимического анализатора </w:t>
            </w:r>
            <w:proofErr w:type="spellStart"/>
            <w:r w:rsidRPr="00303F5C">
              <w:rPr>
                <w:rFonts w:ascii="Times New Roman" w:eastAsia="SimSun" w:hAnsi="Times New Roman"/>
                <w:b/>
                <w:sz w:val="20"/>
                <w:szCs w:val="20"/>
              </w:rPr>
              <w:t>BioChem</w:t>
            </w:r>
            <w:proofErr w:type="spellEnd"/>
            <w:r w:rsidRPr="00303F5C">
              <w:rPr>
                <w:rFonts w:ascii="Times New Roman" w:eastAsia="SimSun" w:hAnsi="Times New Roman"/>
                <w:b/>
                <w:sz w:val="20"/>
                <w:szCs w:val="20"/>
              </w:rPr>
              <w:t xml:space="preserve">  FC-200</w:t>
            </w:r>
            <w:proofErr w:type="gramEnd"/>
          </w:p>
        </w:tc>
        <w:tc>
          <w:tcPr>
            <w:tcW w:w="7071" w:type="dxa"/>
            <w:shd w:val="clear" w:color="auto" w:fill="auto"/>
          </w:tcPr>
          <w:p w:rsidR="003843EB" w:rsidRDefault="003843EB" w:rsidP="004C1DEC">
            <w:pPr>
              <w:rPr>
                <w:rFonts w:eastAsia="SimSun"/>
                <w:sz w:val="20"/>
                <w:szCs w:val="20"/>
              </w:rPr>
            </w:pPr>
            <w:proofErr w:type="gramStart"/>
            <w:r w:rsidRPr="00DA3ECA">
              <w:rPr>
                <w:rFonts w:eastAsia="SimSun"/>
                <w:b/>
                <w:sz w:val="20"/>
                <w:szCs w:val="20"/>
              </w:rPr>
              <w:t xml:space="preserve">Набор биохимического </w:t>
            </w:r>
            <w:proofErr w:type="spellStart"/>
            <w:r w:rsidRPr="00DA3ECA">
              <w:rPr>
                <w:rFonts w:eastAsia="SimSun"/>
                <w:b/>
                <w:sz w:val="20"/>
                <w:szCs w:val="20"/>
              </w:rPr>
              <w:t>мультикалибратора</w:t>
            </w:r>
            <w:proofErr w:type="spellEnd"/>
            <w:r w:rsidRPr="00DA3ECA">
              <w:rPr>
                <w:rFonts w:eastAsia="SimSun"/>
                <w:b/>
                <w:sz w:val="20"/>
                <w:szCs w:val="20"/>
              </w:rPr>
              <w:t xml:space="preserve"> 1x5мл для автоматического биохимического анализатора </w:t>
            </w:r>
            <w:proofErr w:type="spellStart"/>
            <w:r w:rsidRPr="00DA3ECA">
              <w:rPr>
                <w:rFonts w:eastAsia="SimSun"/>
                <w:b/>
                <w:sz w:val="20"/>
                <w:szCs w:val="20"/>
              </w:rPr>
              <w:t>BioChem</w:t>
            </w:r>
            <w:proofErr w:type="spellEnd"/>
            <w:r w:rsidRPr="00DA3ECA">
              <w:rPr>
                <w:rFonts w:eastAsia="SimSun"/>
                <w:b/>
                <w:sz w:val="20"/>
                <w:szCs w:val="20"/>
              </w:rPr>
              <w:t xml:space="preserve">  FC-200</w:t>
            </w:r>
            <w:proofErr w:type="gramEnd"/>
          </w:p>
          <w:p w:rsidR="003843EB" w:rsidRDefault="003843EB" w:rsidP="004C1DEC">
            <w:pPr>
              <w:rPr>
                <w:rFonts w:eastAsia="SimSun"/>
                <w:sz w:val="20"/>
                <w:szCs w:val="20"/>
              </w:rPr>
            </w:pPr>
            <w:r w:rsidRPr="00DA3ECA">
              <w:rPr>
                <w:rFonts w:eastAsia="SimSun"/>
                <w:sz w:val="20"/>
                <w:szCs w:val="20"/>
              </w:rPr>
              <w:t xml:space="preserve">Определяемые параметры: </w:t>
            </w:r>
            <w:proofErr w:type="gramStart"/>
            <w:r w:rsidRPr="00DA3ECA">
              <w:rPr>
                <w:rFonts w:eastAsia="SimSun"/>
                <w:sz w:val="20"/>
                <w:szCs w:val="20"/>
              </w:rPr>
              <w:t xml:space="preserve">Альбумин, Общий Билирубин, Прямой Билирубин, Азот мочевины, Кальций, CO2, Хлор, Холестерин, </w:t>
            </w:r>
            <w:proofErr w:type="spellStart"/>
            <w:r w:rsidRPr="00DA3ECA">
              <w:rPr>
                <w:rFonts w:eastAsia="SimSun"/>
                <w:sz w:val="20"/>
                <w:szCs w:val="20"/>
              </w:rPr>
              <w:t>Креатинин</w:t>
            </w:r>
            <w:proofErr w:type="spellEnd"/>
            <w:r w:rsidRPr="00DA3ECA">
              <w:rPr>
                <w:rFonts w:eastAsia="SimSun"/>
                <w:sz w:val="20"/>
                <w:szCs w:val="20"/>
              </w:rPr>
              <w:t xml:space="preserve">, Глюкоза </w:t>
            </w:r>
            <w:proofErr w:type="spellStart"/>
            <w:r w:rsidRPr="00DA3ECA">
              <w:rPr>
                <w:rFonts w:eastAsia="SimSun"/>
                <w:sz w:val="20"/>
                <w:szCs w:val="20"/>
              </w:rPr>
              <w:t>Гекс</w:t>
            </w:r>
            <w:proofErr w:type="spellEnd"/>
            <w:r w:rsidRPr="00DA3ECA">
              <w:rPr>
                <w:rFonts w:eastAsia="SimSun"/>
                <w:sz w:val="20"/>
                <w:szCs w:val="20"/>
              </w:rPr>
              <w:t xml:space="preserve">/ </w:t>
            </w:r>
            <w:proofErr w:type="spellStart"/>
            <w:r w:rsidRPr="00DA3ECA">
              <w:rPr>
                <w:rFonts w:eastAsia="SimSun"/>
                <w:sz w:val="20"/>
                <w:szCs w:val="20"/>
              </w:rPr>
              <w:t>Окс</w:t>
            </w:r>
            <w:proofErr w:type="spellEnd"/>
            <w:r w:rsidRPr="00DA3ECA">
              <w:rPr>
                <w:rFonts w:eastAsia="SimSun"/>
                <w:sz w:val="20"/>
                <w:szCs w:val="20"/>
              </w:rPr>
              <w:t>, Железо, Магний, Фосфор, Калий, Натрий, Общий Белок, Триглицериды, Мочевая Кислота.</w:t>
            </w:r>
            <w:proofErr w:type="gramEnd"/>
            <w:r w:rsidRPr="00DA3ECA">
              <w:rPr>
                <w:rFonts w:eastAsia="SimSun"/>
                <w:sz w:val="20"/>
                <w:szCs w:val="20"/>
              </w:rPr>
              <w:br/>
              <w:t xml:space="preserve">Состав: </w:t>
            </w:r>
            <w:proofErr w:type="spellStart"/>
            <w:r w:rsidRPr="00DA3ECA">
              <w:rPr>
                <w:rFonts w:eastAsia="SimSun"/>
                <w:sz w:val="20"/>
                <w:szCs w:val="20"/>
              </w:rPr>
              <w:t>лиофилизированная</w:t>
            </w:r>
            <w:proofErr w:type="spellEnd"/>
            <w:r w:rsidRPr="00DA3ECA">
              <w:rPr>
                <w:rFonts w:eastAsia="SimSun"/>
                <w:sz w:val="20"/>
                <w:szCs w:val="20"/>
              </w:rPr>
              <w:t xml:space="preserve"> сыворотка человека</w:t>
            </w:r>
            <w:r w:rsidRPr="00DA3ECA">
              <w:rPr>
                <w:rFonts w:eastAsia="SimSun"/>
                <w:sz w:val="20"/>
                <w:szCs w:val="20"/>
              </w:rPr>
              <w:br/>
              <w:t xml:space="preserve">Разведение: </w:t>
            </w:r>
            <w:proofErr w:type="spellStart"/>
            <w:r w:rsidRPr="00DA3ECA">
              <w:rPr>
                <w:rFonts w:eastAsia="SimSun"/>
                <w:sz w:val="20"/>
                <w:szCs w:val="20"/>
              </w:rPr>
              <w:t>деионизированная</w:t>
            </w:r>
            <w:proofErr w:type="spellEnd"/>
            <w:r w:rsidRPr="00DA3ECA">
              <w:rPr>
                <w:rFonts w:eastAsia="SimSun"/>
                <w:sz w:val="20"/>
                <w:szCs w:val="20"/>
              </w:rPr>
              <w:t xml:space="preserve"> вода</w:t>
            </w:r>
            <w:r w:rsidRPr="00DA3ECA">
              <w:rPr>
                <w:rFonts w:eastAsia="SimSun"/>
                <w:sz w:val="20"/>
                <w:szCs w:val="20"/>
              </w:rPr>
              <w:br/>
              <w:t>Стабильность готового раствора:  разбавленный</w:t>
            </w:r>
            <w:r w:rsidRPr="00DA3ECA">
              <w:rPr>
                <w:rFonts w:eastAsia="SimSun"/>
                <w:sz w:val="20"/>
                <w:szCs w:val="20"/>
              </w:rPr>
              <w:br/>
              <w:t>химический калибратор стабилен в течение 5 дней при температуре 2-8</w:t>
            </w:r>
            <w:proofErr w:type="gramStart"/>
            <w:r w:rsidRPr="00DA3ECA">
              <w:rPr>
                <w:rFonts w:eastAsia="SimSun"/>
                <w:sz w:val="20"/>
                <w:szCs w:val="20"/>
              </w:rPr>
              <w:t xml:space="preserve"> °С</w:t>
            </w:r>
            <w:proofErr w:type="gramEnd"/>
            <w:r w:rsidRPr="00DA3ECA">
              <w:rPr>
                <w:rFonts w:eastAsia="SimSun"/>
                <w:sz w:val="20"/>
                <w:szCs w:val="20"/>
              </w:rPr>
              <w:t xml:space="preserve"> (за исключением билирубина - 4 суток)</w:t>
            </w:r>
            <w:r w:rsidRPr="00DA3ECA">
              <w:rPr>
                <w:rFonts w:eastAsia="SimSun"/>
                <w:sz w:val="20"/>
                <w:szCs w:val="20"/>
              </w:rPr>
              <w:br/>
              <w:t>Фасовка: 1x5мл.</w:t>
            </w:r>
            <w:r w:rsidRPr="00DA3ECA">
              <w:rPr>
                <w:rFonts w:eastAsia="SimSun"/>
                <w:sz w:val="20"/>
                <w:szCs w:val="20"/>
              </w:rPr>
              <w:br/>
              <w:t>Контроли реагенты и калибраторы одного производителя.</w:t>
            </w:r>
            <w:r w:rsidRPr="00DA3ECA">
              <w:rPr>
                <w:rFonts w:eastAsia="SimSun"/>
                <w:sz w:val="20"/>
                <w:szCs w:val="20"/>
              </w:rPr>
              <w:br/>
              <w:t>Наличие сертифицированного инженера от завода производителя, на оборудование, для которого производится закуп.</w:t>
            </w:r>
            <w:r w:rsidRPr="00DA3ECA">
              <w:rPr>
                <w:rFonts w:eastAsia="SimSun"/>
                <w:sz w:val="20"/>
                <w:szCs w:val="20"/>
              </w:rPr>
              <w:br/>
              <w:t xml:space="preserve">Реагенты </w:t>
            </w:r>
            <w:proofErr w:type="spellStart"/>
            <w:r w:rsidRPr="00DA3ECA">
              <w:rPr>
                <w:rFonts w:eastAsia="SimSun"/>
                <w:sz w:val="20"/>
                <w:szCs w:val="20"/>
              </w:rPr>
              <w:t>предразведенные</w:t>
            </w:r>
            <w:proofErr w:type="spellEnd"/>
            <w:r w:rsidRPr="00DA3ECA">
              <w:rPr>
                <w:rFonts w:eastAsia="SimSun"/>
                <w:sz w:val="20"/>
                <w:szCs w:val="20"/>
              </w:rPr>
              <w:t>, готовые к использованию.</w:t>
            </w:r>
          </w:p>
        </w:tc>
        <w:tc>
          <w:tcPr>
            <w:tcW w:w="1585" w:type="dxa"/>
            <w:shd w:val="clear" w:color="auto" w:fill="auto"/>
          </w:tcPr>
          <w:p w:rsidR="003843EB" w:rsidRPr="00A0158A" w:rsidRDefault="003843EB" w:rsidP="004C1DEC">
            <w:pPr>
              <w:pStyle w:val="12"/>
              <w:jc w:val="center"/>
              <w:rPr>
                <w:rFonts w:ascii="Times New Roman" w:hAnsi="Times New Roman"/>
                <w:sz w:val="20"/>
                <w:szCs w:val="20"/>
              </w:rPr>
            </w:pPr>
            <w:r>
              <w:rPr>
                <w:rFonts w:ascii="Times New Roman" w:hAnsi="Times New Roman"/>
                <w:sz w:val="20"/>
                <w:szCs w:val="20"/>
              </w:rPr>
              <w:t>набор</w:t>
            </w:r>
          </w:p>
        </w:tc>
        <w:tc>
          <w:tcPr>
            <w:tcW w:w="1916" w:type="dxa"/>
            <w:shd w:val="clear" w:color="auto" w:fill="auto"/>
            <w:vAlign w:val="center"/>
          </w:tcPr>
          <w:p w:rsidR="003843EB" w:rsidRDefault="003843EB" w:rsidP="004C1DEC">
            <w:pPr>
              <w:jc w:val="center"/>
              <w:rPr>
                <w:bCs/>
                <w:sz w:val="20"/>
                <w:szCs w:val="20"/>
              </w:rPr>
            </w:pPr>
            <w:r>
              <w:rPr>
                <w:bCs/>
                <w:sz w:val="20"/>
                <w:szCs w:val="20"/>
              </w:rPr>
              <w:t>4</w:t>
            </w:r>
          </w:p>
        </w:tc>
      </w:tr>
      <w:tr w:rsidR="003843EB" w:rsidRPr="00D85966" w:rsidTr="004C1DEC">
        <w:trPr>
          <w:trHeight w:val="165"/>
        </w:trPr>
        <w:tc>
          <w:tcPr>
            <w:tcW w:w="817" w:type="dxa"/>
            <w:shd w:val="clear" w:color="auto" w:fill="auto"/>
          </w:tcPr>
          <w:p w:rsidR="003843EB" w:rsidRDefault="003843EB" w:rsidP="004C1DEC">
            <w:pPr>
              <w:jc w:val="center"/>
              <w:rPr>
                <w:iCs/>
                <w:sz w:val="16"/>
                <w:szCs w:val="16"/>
              </w:rPr>
            </w:pPr>
            <w:r>
              <w:rPr>
                <w:iCs/>
                <w:sz w:val="16"/>
                <w:szCs w:val="16"/>
              </w:rPr>
              <w:lastRenderedPageBreak/>
              <w:t>21</w:t>
            </w:r>
          </w:p>
        </w:tc>
        <w:tc>
          <w:tcPr>
            <w:tcW w:w="3397" w:type="dxa"/>
            <w:shd w:val="clear" w:color="auto" w:fill="auto"/>
          </w:tcPr>
          <w:p w:rsidR="003843EB" w:rsidRPr="00303F5C" w:rsidRDefault="003843EB" w:rsidP="004C1DEC">
            <w:pPr>
              <w:pStyle w:val="12"/>
              <w:jc w:val="both"/>
              <w:rPr>
                <w:rFonts w:ascii="Times New Roman" w:eastAsia="SimSun" w:hAnsi="Times New Roman"/>
                <w:b/>
                <w:sz w:val="20"/>
                <w:szCs w:val="20"/>
              </w:rPr>
            </w:pPr>
            <w:r w:rsidRPr="00303F5C">
              <w:rPr>
                <w:rFonts w:ascii="Times New Roman" w:eastAsia="SimSun" w:hAnsi="Times New Roman"/>
                <w:b/>
                <w:sz w:val="20"/>
                <w:szCs w:val="20"/>
              </w:rPr>
              <w:t>Набор реагентов биохимического контроля Уровень</w:t>
            </w:r>
            <w:proofErr w:type="gramStart"/>
            <w:r w:rsidRPr="00303F5C">
              <w:rPr>
                <w:rFonts w:ascii="Times New Roman" w:eastAsia="SimSun" w:hAnsi="Times New Roman"/>
                <w:b/>
                <w:sz w:val="20"/>
                <w:szCs w:val="20"/>
              </w:rPr>
              <w:t>1</w:t>
            </w:r>
            <w:proofErr w:type="gramEnd"/>
            <w:r w:rsidRPr="00303F5C">
              <w:rPr>
                <w:rFonts w:ascii="Times New Roman" w:eastAsia="SimSun" w:hAnsi="Times New Roman"/>
                <w:b/>
                <w:sz w:val="20"/>
                <w:szCs w:val="20"/>
              </w:rPr>
              <w:t xml:space="preserve">, 1x5мл, Уровень2, 1x5мл. для автоматического биохимического анализатора </w:t>
            </w:r>
            <w:proofErr w:type="spellStart"/>
            <w:r w:rsidRPr="00303F5C">
              <w:rPr>
                <w:rFonts w:ascii="Times New Roman" w:eastAsia="SimSun" w:hAnsi="Times New Roman"/>
                <w:b/>
                <w:sz w:val="20"/>
                <w:szCs w:val="20"/>
              </w:rPr>
              <w:t>BioChem</w:t>
            </w:r>
            <w:proofErr w:type="spellEnd"/>
            <w:r w:rsidRPr="00303F5C">
              <w:rPr>
                <w:rFonts w:ascii="Times New Roman" w:eastAsia="SimSun" w:hAnsi="Times New Roman"/>
                <w:b/>
                <w:sz w:val="20"/>
                <w:szCs w:val="20"/>
              </w:rPr>
              <w:t xml:space="preserve">  FC-200</w:t>
            </w:r>
          </w:p>
        </w:tc>
        <w:tc>
          <w:tcPr>
            <w:tcW w:w="7071" w:type="dxa"/>
            <w:shd w:val="clear" w:color="auto" w:fill="auto"/>
          </w:tcPr>
          <w:p w:rsidR="003843EB" w:rsidRDefault="003843EB" w:rsidP="004C1DEC">
            <w:pPr>
              <w:rPr>
                <w:rFonts w:eastAsia="SimSun"/>
                <w:sz w:val="20"/>
                <w:szCs w:val="20"/>
              </w:rPr>
            </w:pPr>
            <w:r w:rsidRPr="00D3766A">
              <w:rPr>
                <w:rFonts w:eastAsia="SimSun"/>
                <w:b/>
                <w:sz w:val="20"/>
                <w:szCs w:val="20"/>
              </w:rPr>
              <w:t>Набор реагентов биохимического контроля Уровень</w:t>
            </w:r>
            <w:proofErr w:type="gramStart"/>
            <w:r w:rsidRPr="00D3766A">
              <w:rPr>
                <w:rFonts w:eastAsia="SimSun"/>
                <w:b/>
                <w:sz w:val="20"/>
                <w:szCs w:val="20"/>
              </w:rPr>
              <w:t>1</w:t>
            </w:r>
            <w:proofErr w:type="gramEnd"/>
            <w:r w:rsidRPr="00D3766A">
              <w:rPr>
                <w:rFonts w:eastAsia="SimSun"/>
                <w:b/>
                <w:sz w:val="20"/>
                <w:szCs w:val="20"/>
              </w:rPr>
              <w:t xml:space="preserve">, 1x5мл, Уровень2, 1x5мл. для автоматического биохимического анализатора </w:t>
            </w:r>
            <w:proofErr w:type="spellStart"/>
            <w:r w:rsidRPr="00D3766A">
              <w:rPr>
                <w:rFonts w:eastAsia="SimSun"/>
                <w:b/>
                <w:sz w:val="20"/>
                <w:szCs w:val="20"/>
              </w:rPr>
              <w:t>BioChem</w:t>
            </w:r>
            <w:proofErr w:type="spellEnd"/>
            <w:r w:rsidRPr="00D3766A">
              <w:rPr>
                <w:rFonts w:eastAsia="SimSun"/>
                <w:b/>
                <w:sz w:val="20"/>
                <w:szCs w:val="20"/>
              </w:rPr>
              <w:t xml:space="preserve">  FC-200</w:t>
            </w:r>
          </w:p>
          <w:p w:rsidR="003843EB" w:rsidRPr="00D3766A" w:rsidRDefault="003843EB" w:rsidP="004C1DEC">
            <w:pPr>
              <w:rPr>
                <w:rFonts w:eastAsia="SimSun"/>
                <w:sz w:val="20"/>
                <w:szCs w:val="20"/>
              </w:rPr>
            </w:pPr>
            <w:proofErr w:type="gramStart"/>
            <w:r w:rsidRPr="00D3766A">
              <w:rPr>
                <w:rFonts w:eastAsia="SimSun"/>
                <w:sz w:val="20"/>
                <w:szCs w:val="20"/>
              </w:rPr>
              <w:t xml:space="preserve">Определяемые параметры: альбумин, общий/прямой билирубин, азот мочевины, мочевина, кальций, кальций </w:t>
            </w:r>
            <w:proofErr w:type="spellStart"/>
            <w:r w:rsidRPr="00D3766A">
              <w:rPr>
                <w:rFonts w:eastAsia="SimSun"/>
                <w:sz w:val="20"/>
                <w:szCs w:val="20"/>
              </w:rPr>
              <w:t>Арсеназо</w:t>
            </w:r>
            <w:proofErr w:type="spellEnd"/>
            <w:r w:rsidRPr="00D3766A">
              <w:rPr>
                <w:rFonts w:eastAsia="SimSun"/>
                <w:sz w:val="20"/>
                <w:szCs w:val="20"/>
              </w:rPr>
              <w:t xml:space="preserve">,  углекислый газ, хлор, холестерин, </w:t>
            </w:r>
            <w:proofErr w:type="spellStart"/>
            <w:r w:rsidRPr="00D3766A">
              <w:rPr>
                <w:rFonts w:eastAsia="SimSun"/>
                <w:sz w:val="20"/>
                <w:szCs w:val="20"/>
              </w:rPr>
              <w:t>креатинин</w:t>
            </w:r>
            <w:proofErr w:type="spellEnd"/>
            <w:r w:rsidRPr="00D3766A">
              <w:rPr>
                <w:rFonts w:eastAsia="SimSun"/>
                <w:sz w:val="20"/>
                <w:szCs w:val="20"/>
              </w:rPr>
              <w:t xml:space="preserve">, </w:t>
            </w:r>
            <w:proofErr w:type="spellStart"/>
            <w:r w:rsidRPr="00D3766A">
              <w:rPr>
                <w:rFonts w:eastAsia="SimSun"/>
                <w:sz w:val="20"/>
                <w:szCs w:val="20"/>
              </w:rPr>
              <w:t>креатинкиназа</w:t>
            </w:r>
            <w:proofErr w:type="spellEnd"/>
            <w:r w:rsidRPr="00D3766A">
              <w:rPr>
                <w:rFonts w:eastAsia="SimSun"/>
                <w:sz w:val="20"/>
                <w:szCs w:val="20"/>
              </w:rPr>
              <w:t xml:space="preserve">, глюкоза </w:t>
            </w:r>
            <w:proofErr w:type="spellStart"/>
            <w:r w:rsidRPr="00D3766A">
              <w:rPr>
                <w:rFonts w:eastAsia="SimSun"/>
                <w:sz w:val="20"/>
                <w:szCs w:val="20"/>
              </w:rPr>
              <w:t>Гексокиназняа</w:t>
            </w:r>
            <w:proofErr w:type="spellEnd"/>
            <w:r w:rsidRPr="00D3766A">
              <w:rPr>
                <w:rFonts w:eastAsia="SimSun"/>
                <w:sz w:val="20"/>
                <w:szCs w:val="20"/>
              </w:rPr>
              <w:t xml:space="preserve">/ </w:t>
            </w:r>
            <w:proofErr w:type="spellStart"/>
            <w:r w:rsidRPr="00D3766A">
              <w:rPr>
                <w:rFonts w:eastAsia="SimSun"/>
                <w:sz w:val="20"/>
                <w:szCs w:val="20"/>
              </w:rPr>
              <w:t>Оксидазная</w:t>
            </w:r>
            <w:proofErr w:type="spellEnd"/>
            <w:r w:rsidRPr="00D3766A">
              <w:rPr>
                <w:rFonts w:eastAsia="SimSun"/>
                <w:sz w:val="20"/>
                <w:szCs w:val="20"/>
              </w:rPr>
              <w:t xml:space="preserve">, железо, ОЖСС, магний, фосфор, калий, натрий, общий белок, триглицериды GPO, мочевая кислота, щелочная фосфатаза, кислая фосфатаза, АЛТ, АСТ, амилаза, </w:t>
            </w:r>
            <w:proofErr w:type="spellStart"/>
            <w:r w:rsidRPr="00D3766A">
              <w:rPr>
                <w:rFonts w:eastAsia="SimSun"/>
                <w:sz w:val="20"/>
                <w:szCs w:val="20"/>
              </w:rPr>
              <w:t>гаммаглутамилтранфераза</w:t>
            </w:r>
            <w:proofErr w:type="spellEnd"/>
            <w:r w:rsidRPr="00D3766A">
              <w:rPr>
                <w:rFonts w:eastAsia="SimSun"/>
                <w:sz w:val="20"/>
                <w:szCs w:val="20"/>
              </w:rPr>
              <w:t xml:space="preserve">, </w:t>
            </w:r>
            <w:proofErr w:type="spellStart"/>
            <w:r w:rsidRPr="00D3766A">
              <w:rPr>
                <w:rFonts w:eastAsia="SimSun"/>
                <w:sz w:val="20"/>
                <w:szCs w:val="20"/>
              </w:rPr>
              <w:t>лактатдегидрогеназа</w:t>
            </w:r>
            <w:proofErr w:type="spellEnd"/>
            <w:r w:rsidRPr="00D3766A">
              <w:rPr>
                <w:rFonts w:eastAsia="SimSun"/>
                <w:sz w:val="20"/>
                <w:szCs w:val="20"/>
              </w:rPr>
              <w:t xml:space="preserve">, липаза, </w:t>
            </w:r>
            <w:proofErr w:type="spellStart"/>
            <w:r w:rsidRPr="00D3766A">
              <w:rPr>
                <w:rFonts w:eastAsia="SimSun"/>
                <w:sz w:val="20"/>
                <w:szCs w:val="20"/>
              </w:rPr>
              <w:t>лактат</w:t>
            </w:r>
            <w:proofErr w:type="spellEnd"/>
            <w:r w:rsidRPr="00D3766A">
              <w:rPr>
                <w:rFonts w:eastAsia="SimSun"/>
                <w:sz w:val="20"/>
                <w:szCs w:val="20"/>
              </w:rPr>
              <w:t>.</w:t>
            </w:r>
            <w:proofErr w:type="gramEnd"/>
          </w:p>
          <w:p w:rsidR="003843EB" w:rsidRPr="00D3766A" w:rsidRDefault="003843EB" w:rsidP="004C1DEC">
            <w:pPr>
              <w:rPr>
                <w:rFonts w:eastAsia="SimSun"/>
                <w:sz w:val="20"/>
                <w:szCs w:val="20"/>
              </w:rPr>
            </w:pPr>
            <w:r w:rsidRPr="00D3766A">
              <w:rPr>
                <w:rFonts w:eastAsia="SimSun"/>
                <w:sz w:val="20"/>
                <w:szCs w:val="20"/>
              </w:rPr>
              <w:t>Состав: человеческая сыворотка с добавлением биохимических компонентов (экстракты тканей человека и животных), химических соединений, лекарственных средств, консервантов и стабилизаторов.</w:t>
            </w:r>
          </w:p>
          <w:p w:rsidR="003843EB" w:rsidRPr="00D3766A" w:rsidRDefault="003843EB" w:rsidP="004C1DEC">
            <w:pPr>
              <w:rPr>
                <w:rFonts w:eastAsia="SimSun"/>
                <w:sz w:val="20"/>
                <w:szCs w:val="20"/>
              </w:rPr>
            </w:pPr>
            <w:r w:rsidRPr="00D3766A">
              <w:rPr>
                <w:rFonts w:eastAsia="SimSun"/>
                <w:sz w:val="20"/>
                <w:szCs w:val="20"/>
              </w:rPr>
              <w:t>Разведение: дистиллированная/</w:t>
            </w:r>
            <w:proofErr w:type="spellStart"/>
            <w:r w:rsidRPr="00D3766A">
              <w:rPr>
                <w:rFonts w:eastAsia="SimSun"/>
                <w:sz w:val="20"/>
                <w:szCs w:val="20"/>
              </w:rPr>
              <w:t>деионизированная</w:t>
            </w:r>
            <w:proofErr w:type="spellEnd"/>
            <w:r w:rsidRPr="00D3766A">
              <w:rPr>
                <w:rFonts w:eastAsia="SimSun"/>
                <w:sz w:val="20"/>
                <w:szCs w:val="20"/>
              </w:rPr>
              <w:t xml:space="preserve"> вода</w:t>
            </w:r>
          </w:p>
          <w:p w:rsidR="003843EB" w:rsidRPr="00D3766A" w:rsidRDefault="003843EB" w:rsidP="004C1DEC">
            <w:pPr>
              <w:rPr>
                <w:rFonts w:eastAsia="SimSun"/>
                <w:sz w:val="20"/>
                <w:szCs w:val="20"/>
              </w:rPr>
            </w:pPr>
            <w:r w:rsidRPr="00D3766A">
              <w:rPr>
                <w:rFonts w:eastAsia="SimSun"/>
                <w:sz w:val="20"/>
                <w:szCs w:val="20"/>
              </w:rPr>
              <w:t xml:space="preserve">Стабильность готового раствора: 7 суток </w:t>
            </w:r>
            <w:proofErr w:type="gramStart"/>
            <w:r w:rsidRPr="00D3766A">
              <w:rPr>
                <w:rFonts w:eastAsia="SimSun"/>
                <w:sz w:val="20"/>
                <w:szCs w:val="20"/>
              </w:rPr>
              <w:t>за</w:t>
            </w:r>
            <w:proofErr w:type="gramEnd"/>
          </w:p>
          <w:p w:rsidR="003843EB" w:rsidRPr="00D3766A" w:rsidRDefault="003843EB" w:rsidP="004C1DEC">
            <w:pPr>
              <w:rPr>
                <w:rFonts w:eastAsia="SimSun"/>
                <w:sz w:val="20"/>
                <w:szCs w:val="20"/>
              </w:rPr>
            </w:pPr>
            <w:r w:rsidRPr="00D3766A">
              <w:rPr>
                <w:rFonts w:eastAsia="SimSun"/>
                <w:sz w:val="20"/>
                <w:szCs w:val="20"/>
              </w:rPr>
              <w:t>исключением щелочной фосфатазы и билирубина 48 часов) при температуре 2-8 °С.</w:t>
            </w:r>
          </w:p>
          <w:p w:rsidR="003843EB" w:rsidRPr="00D3766A" w:rsidRDefault="003843EB" w:rsidP="004C1DEC">
            <w:pPr>
              <w:rPr>
                <w:rFonts w:eastAsia="SimSun"/>
                <w:sz w:val="20"/>
                <w:szCs w:val="20"/>
              </w:rPr>
            </w:pPr>
            <w:r w:rsidRPr="00D3766A">
              <w:rPr>
                <w:rFonts w:eastAsia="SimSun"/>
                <w:sz w:val="20"/>
                <w:szCs w:val="20"/>
              </w:rPr>
              <w:t>Фасовка:</w:t>
            </w:r>
          </w:p>
          <w:p w:rsidR="003843EB" w:rsidRPr="00D3766A" w:rsidRDefault="003843EB" w:rsidP="004C1DEC">
            <w:pPr>
              <w:rPr>
                <w:rFonts w:eastAsia="SimSun"/>
                <w:sz w:val="20"/>
                <w:szCs w:val="20"/>
              </w:rPr>
            </w:pPr>
            <w:r w:rsidRPr="00D3766A">
              <w:rPr>
                <w:rFonts w:eastAsia="SimSun"/>
                <w:sz w:val="20"/>
                <w:szCs w:val="20"/>
              </w:rPr>
              <w:t xml:space="preserve">Уровень 1 - 1x5мл </w:t>
            </w:r>
          </w:p>
          <w:p w:rsidR="003843EB" w:rsidRPr="00D3766A" w:rsidRDefault="003843EB" w:rsidP="004C1DEC">
            <w:pPr>
              <w:rPr>
                <w:rFonts w:eastAsia="SimSun"/>
                <w:sz w:val="20"/>
                <w:szCs w:val="20"/>
              </w:rPr>
            </w:pPr>
            <w:r w:rsidRPr="00D3766A">
              <w:rPr>
                <w:rFonts w:eastAsia="SimSun"/>
                <w:sz w:val="20"/>
                <w:szCs w:val="20"/>
              </w:rPr>
              <w:t>Уровень 2 - 1х5мл.</w:t>
            </w:r>
          </w:p>
          <w:p w:rsidR="003843EB" w:rsidRPr="00D3766A" w:rsidRDefault="003843EB" w:rsidP="004C1DEC">
            <w:pPr>
              <w:rPr>
                <w:rFonts w:eastAsia="SimSun"/>
                <w:sz w:val="20"/>
                <w:szCs w:val="20"/>
              </w:rPr>
            </w:pPr>
            <w:r w:rsidRPr="00D3766A">
              <w:rPr>
                <w:rFonts w:eastAsia="SimSun"/>
                <w:sz w:val="20"/>
                <w:szCs w:val="20"/>
              </w:rPr>
              <w:t>Контроли и реагенты одного производителя.</w:t>
            </w:r>
          </w:p>
          <w:p w:rsidR="003843EB" w:rsidRDefault="003843EB" w:rsidP="004C1DEC">
            <w:pPr>
              <w:rPr>
                <w:rFonts w:eastAsia="SimSun"/>
                <w:sz w:val="20"/>
                <w:szCs w:val="20"/>
              </w:rPr>
            </w:pPr>
            <w:r w:rsidRPr="00D3766A">
              <w:rPr>
                <w:rFonts w:eastAsia="SimSun"/>
                <w:sz w:val="20"/>
                <w:szCs w:val="20"/>
              </w:rPr>
              <w:t>Наличие сертифицированного инженера от завода производителя, на оборудование, для которого производится закуп.</w:t>
            </w:r>
          </w:p>
        </w:tc>
        <w:tc>
          <w:tcPr>
            <w:tcW w:w="1585" w:type="dxa"/>
            <w:shd w:val="clear" w:color="auto" w:fill="auto"/>
          </w:tcPr>
          <w:p w:rsidR="003843EB" w:rsidRPr="00A0158A" w:rsidRDefault="003843EB" w:rsidP="004C1DEC">
            <w:pPr>
              <w:pStyle w:val="12"/>
              <w:jc w:val="center"/>
              <w:rPr>
                <w:rFonts w:ascii="Times New Roman" w:hAnsi="Times New Roman"/>
                <w:sz w:val="20"/>
                <w:szCs w:val="20"/>
              </w:rPr>
            </w:pPr>
            <w:r>
              <w:rPr>
                <w:rFonts w:ascii="Times New Roman" w:hAnsi="Times New Roman"/>
                <w:sz w:val="20"/>
                <w:szCs w:val="20"/>
              </w:rPr>
              <w:t>набор</w:t>
            </w:r>
          </w:p>
        </w:tc>
        <w:tc>
          <w:tcPr>
            <w:tcW w:w="1916" w:type="dxa"/>
            <w:shd w:val="clear" w:color="auto" w:fill="auto"/>
            <w:vAlign w:val="center"/>
          </w:tcPr>
          <w:p w:rsidR="003843EB" w:rsidRDefault="003843EB" w:rsidP="004C1DEC">
            <w:pPr>
              <w:jc w:val="center"/>
              <w:rPr>
                <w:bCs/>
                <w:sz w:val="20"/>
                <w:szCs w:val="20"/>
              </w:rPr>
            </w:pPr>
            <w:r>
              <w:rPr>
                <w:bCs/>
                <w:sz w:val="20"/>
                <w:szCs w:val="20"/>
              </w:rPr>
              <w:t>4</w:t>
            </w:r>
          </w:p>
        </w:tc>
      </w:tr>
      <w:tr w:rsidR="003843EB" w:rsidRPr="00D85966" w:rsidTr="004C1DEC">
        <w:trPr>
          <w:trHeight w:val="240"/>
        </w:trPr>
        <w:tc>
          <w:tcPr>
            <w:tcW w:w="817" w:type="dxa"/>
            <w:shd w:val="clear" w:color="auto" w:fill="auto"/>
          </w:tcPr>
          <w:p w:rsidR="003843EB" w:rsidRDefault="003843EB" w:rsidP="004C1DEC">
            <w:pPr>
              <w:jc w:val="center"/>
              <w:rPr>
                <w:iCs/>
                <w:sz w:val="16"/>
                <w:szCs w:val="16"/>
              </w:rPr>
            </w:pPr>
            <w:r>
              <w:rPr>
                <w:iCs/>
                <w:sz w:val="16"/>
                <w:szCs w:val="16"/>
              </w:rPr>
              <w:t>22</w:t>
            </w:r>
          </w:p>
        </w:tc>
        <w:tc>
          <w:tcPr>
            <w:tcW w:w="3397" w:type="dxa"/>
            <w:shd w:val="clear" w:color="auto" w:fill="auto"/>
          </w:tcPr>
          <w:p w:rsidR="003843EB" w:rsidRPr="00303F5C" w:rsidRDefault="003843EB" w:rsidP="004C1DEC">
            <w:pPr>
              <w:pStyle w:val="12"/>
              <w:jc w:val="both"/>
              <w:rPr>
                <w:rFonts w:ascii="Times New Roman" w:eastAsia="SimSun" w:hAnsi="Times New Roman"/>
                <w:b/>
                <w:sz w:val="20"/>
                <w:szCs w:val="20"/>
              </w:rPr>
            </w:pPr>
            <w:r w:rsidRPr="00303F5C">
              <w:rPr>
                <w:rFonts w:ascii="Times New Roman" w:eastAsia="SimSun" w:hAnsi="Times New Roman"/>
                <w:b/>
                <w:sz w:val="20"/>
                <w:szCs w:val="20"/>
              </w:rPr>
              <w:t xml:space="preserve">Реакционные кюветы для автоматического биохимического анализатора </w:t>
            </w:r>
            <w:proofErr w:type="spellStart"/>
            <w:r w:rsidRPr="00303F5C">
              <w:rPr>
                <w:rFonts w:ascii="Times New Roman" w:eastAsia="SimSun" w:hAnsi="Times New Roman"/>
                <w:b/>
                <w:sz w:val="20"/>
                <w:szCs w:val="20"/>
              </w:rPr>
              <w:t>BioChem</w:t>
            </w:r>
            <w:proofErr w:type="spellEnd"/>
            <w:r w:rsidRPr="00303F5C">
              <w:rPr>
                <w:rFonts w:ascii="Times New Roman" w:eastAsia="SimSun" w:hAnsi="Times New Roman"/>
                <w:b/>
                <w:sz w:val="20"/>
                <w:szCs w:val="20"/>
              </w:rPr>
              <w:t xml:space="preserve">  FC-200  №160</w:t>
            </w:r>
          </w:p>
          <w:p w:rsidR="003843EB" w:rsidRPr="00303F5C" w:rsidRDefault="003843EB" w:rsidP="004C1DEC">
            <w:pPr>
              <w:pStyle w:val="12"/>
              <w:jc w:val="both"/>
              <w:rPr>
                <w:rFonts w:ascii="Times New Roman" w:eastAsia="SimSun" w:hAnsi="Times New Roman"/>
                <w:b/>
                <w:sz w:val="20"/>
                <w:szCs w:val="20"/>
              </w:rPr>
            </w:pPr>
          </w:p>
        </w:tc>
        <w:tc>
          <w:tcPr>
            <w:tcW w:w="7071" w:type="dxa"/>
            <w:shd w:val="clear" w:color="auto" w:fill="auto"/>
          </w:tcPr>
          <w:p w:rsidR="003843EB" w:rsidRPr="005D1B4A" w:rsidRDefault="003843EB" w:rsidP="004C1DEC">
            <w:pPr>
              <w:rPr>
                <w:rFonts w:eastAsia="SimSun"/>
                <w:b/>
                <w:sz w:val="20"/>
                <w:szCs w:val="20"/>
              </w:rPr>
            </w:pPr>
            <w:r w:rsidRPr="005D1B4A">
              <w:rPr>
                <w:rFonts w:eastAsia="SimSun"/>
                <w:b/>
                <w:sz w:val="20"/>
                <w:szCs w:val="20"/>
              </w:rPr>
              <w:t xml:space="preserve">Реакционные кюветы для автоматического биохимического анализатора </w:t>
            </w:r>
            <w:proofErr w:type="spellStart"/>
            <w:r w:rsidRPr="005D1B4A">
              <w:rPr>
                <w:rFonts w:eastAsia="SimSun"/>
                <w:b/>
                <w:sz w:val="20"/>
                <w:szCs w:val="20"/>
              </w:rPr>
              <w:t>BioChem</w:t>
            </w:r>
            <w:proofErr w:type="spellEnd"/>
            <w:r w:rsidRPr="005D1B4A">
              <w:rPr>
                <w:rFonts w:eastAsia="SimSun"/>
                <w:b/>
                <w:sz w:val="20"/>
                <w:szCs w:val="20"/>
              </w:rPr>
              <w:t xml:space="preserve">  FC-200  №160</w:t>
            </w:r>
          </w:p>
          <w:p w:rsidR="003843EB" w:rsidRDefault="003843EB" w:rsidP="004C1DEC">
            <w:pPr>
              <w:rPr>
                <w:rFonts w:eastAsia="SimSun"/>
                <w:sz w:val="20"/>
                <w:szCs w:val="20"/>
              </w:rPr>
            </w:pPr>
            <w:r w:rsidRPr="005D1B4A">
              <w:rPr>
                <w:rFonts w:eastAsia="SimSun"/>
                <w:sz w:val="20"/>
                <w:szCs w:val="20"/>
              </w:rPr>
              <w:t xml:space="preserve">Реакционные кюветы. Сегменты фотометрических кювет 160 </w:t>
            </w:r>
            <w:proofErr w:type="spellStart"/>
            <w:r w:rsidRPr="005D1B4A">
              <w:rPr>
                <w:rFonts w:eastAsia="SimSun"/>
                <w:sz w:val="20"/>
                <w:szCs w:val="20"/>
              </w:rPr>
              <w:t>стрипов</w:t>
            </w:r>
            <w:proofErr w:type="spellEnd"/>
            <w:r w:rsidRPr="005D1B4A">
              <w:rPr>
                <w:rFonts w:eastAsia="SimSun"/>
                <w:sz w:val="20"/>
                <w:szCs w:val="20"/>
              </w:rPr>
              <w:t xml:space="preserve"> по 9 кювет (1440 шт.) для биохимического автоматического анализатора </w:t>
            </w:r>
            <w:proofErr w:type="spellStart"/>
            <w:r w:rsidRPr="005D1B4A">
              <w:rPr>
                <w:rFonts w:eastAsia="SimSun"/>
                <w:sz w:val="20"/>
                <w:szCs w:val="20"/>
              </w:rPr>
              <w:t>BioChem</w:t>
            </w:r>
            <w:proofErr w:type="spellEnd"/>
            <w:r w:rsidRPr="005D1B4A">
              <w:rPr>
                <w:rFonts w:eastAsia="SimSun"/>
                <w:sz w:val="20"/>
                <w:szCs w:val="20"/>
              </w:rPr>
              <w:t xml:space="preserve"> FC-200. </w:t>
            </w:r>
            <w:proofErr w:type="gramStart"/>
            <w:r w:rsidRPr="005D1B4A">
              <w:rPr>
                <w:rFonts w:eastAsia="SimSun"/>
                <w:sz w:val="20"/>
                <w:szCs w:val="20"/>
              </w:rPr>
              <w:t xml:space="preserve">Назначение - емкость для постановки биохимической реакции и проведения последующих измерений в ней, совместимость - полная совместимость с анализатором автоматическим биохимическим </w:t>
            </w:r>
            <w:proofErr w:type="spellStart"/>
            <w:r w:rsidRPr="005D1B4A">
              <w:rPr>
                <w:rFonts w:eastAsia="SimSun"/>
                <w:sz w:val="20"/>
                <w:szCs w:val="20"/>
              </w:rPr>
              <w:t>BioChem</w:t>
            </w:r>
            <w:proofErr w:type="spellEnd"/>
            <w:r w:rsidRPr="005D1B4A">
              <w:rPr>
                <w:rFonts w:eastAsia="SimSun"/>
                <w:sz w:val="20"/>
                <w:szCs w:val="20"/>
              </w:rPr>
              <w:t xml:space="preserve"> FC-200, материал изготовления - специальный пластик ограниченного срока использования, состав </w:t>
            </w:r>
            <w:proofErr w:type="spellStart"/>
            <w:r w:rsidRPr="005D1B4A">
              <w:rPr>
                <w:rFonts w:eastAsia="SimSun"/>
                <w:sz w:val="20"/>
                <w:szCs w:val="20"/>
              </w:rPr>
              <w:t>стрипа</w:t>
            </w:r>
            <w:proofErr w:type="spellEnd"/>
            <w:r w:rsidRPr="005D1B4A">
              <w:rPr>
                <w:rFonts w:eastAsia="SimSun"/>
                <w:sz w:val="20"/>
                <w:szCs w:val="20"/>
              </w:rPr>
              <w:t xml:space="preserve"> - сегмент, содержащий 9 одноразовых кювет, вид </w:t>
            </w:r>
            <w:proofErr w:type="spellStart"/>
            <w:r w:rsidRPr="005D1B4A">
              <w:rPr>
                <w:rFonts w:eastAsia="SimSun"/>
                <w:sz w:val="20"/>
                <w:szCs w:val="20"/>
              </w:rPr>
              <w:t>стрипа</w:t>
            </w:r>
            <w:proofErr w:type="spellEnd"/>
            <w:r w:rsidRPr="005D1B4A">
              <w:rPr>
                <w:rFonts w:eastAsia="SimSun"/>
                <w:sz w:val="20"/>
                <w:szCs w:val="20"/>
              </w:rPr>
              <w:t xml:space="preserve"> - кюветы, соединенные при помощи пластин, сегмент - имеет 2 прижимные клипсы для крепления на ротор по центру сегмента, выполнен из прозрачного пластика, размеры сегмента</w:t>
            </w:r>
            <w:proofErr w:type="gramEnd"/>
            <w:r w:rsidRPr="005D1B4A">
              <w:rPr>
                <w:rFonts w:eastAsia="SimSun"/>
                <w:sz w:val="20"/>
                <w:szCs w:val="20"/>
              </w:rPr>
              <w:t xml:space="preserve"> (</w:t>
            </w:r>
            <w:proofErr w:type="spellStart"/>
            <w:proofErr w:type="gramStart"/>
            <w:r w:rsidRPr="005D1B4A">
              <w:rPr>
                <w:rFonts w:eastAsia="SimSun"/>
                <w:sz w:val="20"/>
                <w:szCs w:val="20"/>
              </w:rPr>
              <w:t>ДхВхШ</w:t>
            </w:r>
            <w:proofErr w:type="spellEnd"/>
            <w:r w:rsidRPr="005D1B4A">
              <w:rPr>
                <w:rFonts w:eastAsia="SimSun"/>
                <w:sz w:val="20"/>
                <w:szCs w:val="20"/>
              </w:rPr>
              <w:t>): 92х30х25 мм, размеры кювет: имеют форму усеченной призмы внешние размеры на уровне фотометра (</w:t>
            </w:r>
            <w:proofErr w:type="spellStart"/>
            <w:r w:rsidRPr="005D1B4A">
              <w:rPr>
                <w:rFonts w:eastAsia="SimSun"/>
                <w:sz w:val="20"/>
                <w:szCs w:val="20"/>
              </w:rPr>
              <w:t>ВхШхД</w:t>
            </w:r>
            <w:proofErr w:type="spellEnd"/>
            <w:r w:rsidRPr="005D1B4A">
              <w:rPr>
                <w:rFonts w:eastAsia="SimSun"/>
                <w:sz w:val="20"/>
                <w:szCs w:val="20"/>
              </w:rPr>
              <w:t>): 30 мм х 6мм х 6 мм, внутренние размеры на уровне фотометра (</w:t>
            </w:r>
            <w:proofErr w:type="spellStart"/>
            <w:r w:rsidRPr="005D1B4A">
              <w:rPr>
                <w:rFonts w:eastAsia="SimSun"/>
                <w:sz w:val="20"/>
                <w:szCs w:val="20"/>
              </w:rPr>
              <w:t>ВхШхД</w:t>
            </w:r>
            <w:proofErr w:type="spellEnd"/>
            <w:r w:rsidRPr="005D1B4A">
              <w:rPr>
                <w:rFonts w:eastAsia="SimSun"/>
                <w:sz w:val="20"/>
                <w:szCs w:val="20"/>
              </w:rPr>
              <w:t xml:space="preserve">):  29 мм  х 5 мм х 5 мм, толщина стенки 1 мм, общий объем кюветы: 700 </w:t>
            </w:r>
            <w:proofErr w:type="spellStart"/>
            <w:r w:rsidRPr="005D1B4A">
              <w:rPr>
                <w:rFonts w:eastAsia="SimSun"/>
                <w:sz w:val="20"/>
                <w:szCs w:val="20"/>
              </w:rPr>
              <w:t>мкл</w:t>
            </w:r>
            <w:proofErr w:type="spellEnd"/>
            <w:r w:rsidRPr="005D1B4A">
              <w:rPr>
                <w:rFonts w:eastAsia="SimSun"/>
                <w:sz w:val="20"/>
                <w:szCs w:val="20"/>
              </w:rPr>
              <w:t xml:space="preserve">, срок службы кювет: одно измерение, вес </w:t>
            </w:r>
            <w:proofErr w:type="spellStart"/>
            <w:r w:rsidRPr="005D1B4A">
              <w:rPr>
                <w:rFonts w:eastAsia="SimSun"/>
                <w:sz w:val="20"/>
                <w:szCs w:val="20"/>
              </w:rPr>
              <w:t>стрипа</w:t>
            </w:r>
            <w:proofErr w:type="spellEnd"/>
            <w:r w:rsidRPr="005D1B4A">
              <w:rPr>
                <w:rFonts w:eastAsia="SimSun"/>
                <w:sz w:val="20"/>
                <w:szCs w:val="20"/>
              </w:rPr>
              <w:t xml:space="preserve"> 7,14 г., количество штук в упаковке: 160 </w:t>
            </w:r>
            <w:proofErr w:type="spellStart"/>
            <w:r w:rsidRPr="005D1B4A">
              <w:rPr>
                <w:rFonts w:eastAsia="SimSun"/>
                <w:sz w:val="20"/>
                <w:szCs w:val="20"/>
              </w:rPr>
              <w:t>стрипов</w:t>
            </w:r>
            <w:proofErr w:type="spellEnd"/>
            <w:proofErr w:type="gramEnd"/>
            <w:r w:rsidRPr="005D1B4A">
              <w:rPr>
                <w:rFonts w:eastAsia="SimSun"/>
                <w:sz w:val="20"/>
                <w:szCs w:val="20"/>
              </w:rPr>
              <w:t xml:space="preserve"> по 9 кювет (1440 шт.), фасовка - 160 </w:t>
            </w:r>
            <w:proofErr w:type="spellStart"/>
            <w:r w:rsidRPr="005D1B4A">
              <w:rPr>
                <w:rFonts w:eastAsia="SimSun"/>
                <w:sz w:val="20"/>
                <w:szCs w:val="20"/>
              </w:rPr>
              <w:t>стрипов</w:t>
            </w:r>
            <w:proofErr w:type="spellEnd"/>
            <w:r w:rsidRPr="005D1B4A">
              <w:rPr>
                <w:rFonts w:eastAsia="SimSun"/>
                <w:sz w:val="20"/>
                <w:szCs w:val="20"/>
              </w:rPr>
              <w:t xml:space="preserve">, карточка для активации кювет, карточка для активации реагентов, тест на точность 2*1мл., страна происхождения (США), завод изготовитель реакционных кювет должен быть </w:t>
            </w:r>
            <w:proofErr w:type="spellStart"/>
            <w:r w:rsidRPr="005D1B4A">
              <w:rPr>
                <w:rFonts w:eastAsia="SimSun"/>
                <w:sz w:val="20"/>
                <w:szCs w:val="20"/>
              </w:rPr>
              <w:t>тотже</w:t>
            </w:r>
            <w:proofErr w:type="spellEnd"/>
            <w:r w:rsidRPr="005D1B4A">
              <w:rPr>
                <w:rFonts w:eastAsia="SimSun"/>
                <w:sz w:val="20"/>
                <w:szCs w:val="20"/>
              </w:rPr>
              <w:t xml:space="preserve">, что и завод изготовитель анализатора </w:t>
            </w:r>
            <w:proofErr w:type="spellStart"/>
            <w:r w:rsidRPr="005D1B4A">
              <w:rPr>
                <w:rFonts w:eastAsia="SimSun"/>
                <w:sz w:val="20"/>
                <w:szCs w:val="20"/>
              </w:rPr>
              <w:t>BioChem</w:t>
            </w:r>
            <w:proofErr w:type="spellEnd"/>
            <w:r w:rsidRPr="005D1B4A">
              <w:rPr>
                <w:rFonts w:eastAsia="SimSun"/>
                <w:sz w:val="20"/>
                <w:szCs w:val="20"/>
              </w:rPr>
              <w:t xml:space="preserve"> FC-200/ Кюветы оригинального производителя, снабжены специальными чип картами для считывания количества используемых кювет. Поставщик кювет должен иметь в штате своей компании сертифицированного заводом изготовителем анализатора инженера для инсталляции кювет в </w:t>
            </w:r>
            <w:r w:rsidRPr="005D1B4A">
              <w:rPr>
                <w:rFonts w:eastAsia="SimSun"/>
                <w:sz w:val="20"/>
                <w:szCs w:val="20"/>
              </w:rPr>
              <w:lastRenderedPageBreak/>
              <w:t xml:space="preserve">анализаторе </w:t>
            </w:r>
            <w:proofErr w:type="spellStart"/>
            <w:r w:rsidRPr="005D1B4A">
              <w:rPr>
                <w:rFonts w:eastAsia="SimSun"/>
                <w:sz w:val="20"/>
                <w:szCs w:val="20"/>
              </w:rPr>
              <w:t>BioChem</w:t>
            </w:r>
            <w:proofErr w:type="spellEnd"/>
            <w:r w:rsidRPr="005D1B4A">
              <w:rPr>
                <w:rFonts w:eastAsia="SimSun"/>
                <w:sz w:val="20"/>
                <w:szCs w:val="20"/>
              </w:rPr>
              <w:t xml:space="preserve"> FC-200. карточку для активации кювет, карточку для активации реагентов, тест на точность. Потенциальному поставщику необходимо предоставить образцы карточки для активации кювет, карточки для активации реагентов, тест на точность, кюветы, для рассмотрения комиссией на соответствия технической спецификации.</w:t>
            </w:r>
          </w:p>
        </w:tc>
        <w:tc>
          <w:tcPr>
            <w:tcW w:w="1585" w:type="dxa"/>
            <w:shd w:val="clear" w:color="auto" w:fill="auto"/>
          </w:tcPr>
          <w:p w:rsidR="003843EB" w:rsidRPr="00A0158A" w:rsidRDefault="003843EB" w:rsidP="004C1DEC">
            <w:pPr>
              <w:pStyle w:val="12"/>
              <w:jc w:val="center"/>
              <w:rPr>
                <w:rFonts w:ascii="Times New Roman" w:hAnsi="Times New Roman"/>
                <w:sz w:val="20"/>
                <w:szCs w:val="20"/>
              </w:rPr>
            </w:pPr>
            <w:r>
              <w:rPr>
                <w:rFonts w:ascii="Times New Roman" w:hAnsi="Times New Roman"/>
                <w:sz w:val="20"/>
                <w:szCs w:val="20"/>
              </w:rPr>
              <w:lastRenderedPageBreak/>
              <w:t>упаковка</w:t>
            </w:r>
          </w:p>
        </w:tc>
        <w:tc>
          <w:tcPr>
            <w:tcW w:w="1916" w:type="dxa"/>
            <w:shd w:val="clear" w:color="auto" w:fill="auto"/>
            <w:vAlign w:val="center"/>
          </w:tcPr>
          <w:p w:rsidR="003843EB" w:rsidRDefault="003843EB" w:rsidP="004C1DEC">
            <w:pPr>
              <w:jc w:val="center"/>
              <w:rPr>
                <w:bCs/>
                <w:sz w:val="20"/>
                <w:szCs w:val="20"/>
              </w:rPr>
            </w:pPr>
            <w:r>
              <w:rPr>
                <w:bCs/>
                <w:sz w:val="20"/>
                <w:szCs w:val="20"/>
              </w:rPr>
              <w:t>150</w:t>
            </w:r>
          </w:p>
        </w:tc>
      </w:tr>
    </w:tbl>
    <w:p w:rsidR="00AB1A10" w:rsidRDefault="00AB1A10" w:rsidP="007871FE">
      <w:pPr>
        <w:rPr>
          <w:sz w:val="22"/>
          <w:szCs w:val="22"/>
        </w:rPr>
      </w:pPr>
    </w:p>
    <w:p w:rsidR="0058382D" w:rsidRPr="00BF0725" w:rsidRDefault="009843FE" w:rsidP="007871FE">
      <w:pPr>
        <w:rPr>
          <w:sz w:val="22"/>
          <w:szCs w:val="22"/>
        </w:rPr>
      </w:pPr>
      <w:r>
        <w:rPr>
          <w:sz w:val="22"/>
          <w:szCs w:val="22"/>
        </w:rPr>
        <w:t>5</w:t>
      </w:r>
      <w:r w:rsidR="002D11A6" w:rsidRPr="00BF0725">
        <w:rPr>
          <w:sz w:val="22"/>
          <w:szCs w:val="22"/>
        </w:rPr>
        <w:t>. Тендерные заявки</w:t>
      </w:r>
      <w:r w:rsidR="00F579B4" w:rsidRPr="00BF0725">
        <w:rPr>
          <w:sz w:val="22"/>
          <w:szCs w:val="22"/>
        </w:rPr>
        <w:t xml:space="preserve"> на участие в тендере представили следующие потенциальные поставщики:</w:t>
      </w:r>
    </w:p>
    <w:p w:rsidR="002D11A6" w:rsidRPr="00BF0725" w:rsidRDefault="002843B5" w:rsidP="007871FE">
      <w:pPr>
        <w:pStyle w:val="a3"/>
        <w:ind w:firstLine="0"/>
        <w:rPr>
          <w:sz w:val="22"/>
          <w:szCs w:val="22"/>
        </w:rPr>
      </w:pPr>
      <w:r w:rsidRPr="00BF0725">
        <w:rPr>
          <w:sz w:val="22"/>
          <w:szCs w:val="22"/>
        </w:rPr>
        <w:t xml:space="preserve">         </w:t>
      </w:r>
      <w:r w:rsidR="00A166CE" w:rsidRPr="00BF0725">
        <w:rPr>
          <w:sz w:val="22"/>
          <w:szCs w:val="22"/>
        </w:rPr>
        <w:t xml:space="preserve">                                      </w:t>
      </w:r>
    </w:p>
    <w:tbl>
      <w:tblPr>
        <w:tblW w:w="0" w:type="auto"/>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
        <w:gridCol w:w="3459"/>
        <w:gridCol w:w="7177"/>
        <w:gridCol w:w="3618"/>
      </w:tblGrid>
      <w:tr w:rsidR="000F090C" w:rsidRPr="00BF0725" w:rsidTr="006A183B">
        <w:tc>
          <w:tcPr>
            <w:tcW w:w="667" w:type="dxa"/>
            <w:vAlign w:val="center"/>
          </w:tcPr>
          <w:p w:rsidR="000F090C" w:rsidRPr="00BF0725" w:rsidRDefault="000F090C" w:rsidP="007871FE">
            <w:pPr>
              <w:jc w:val="center"/>
              <w:rPr>
                <w:sz w:val="22"/>
                <w:szCs w:val="22"/>
                <w:lang w:val="kk-KZ"/>
              </w:rPr>
            </w:pPr>
            <w:r w:rsidRPr="00BF0725">
              <w:rPr>
                <w:sz w:val="22"/>
                <w:szCs w:val="22"/>
                <w:lang w:val="kk-KZ"/>
              </w:rPr>
              <w:t>№ п/п</w:t>
            </w:r>
          </w:p>
        </w:tc>
        <w:tc>
          <w:tcPr>
            <w:tcW w:w="3459" w:type="dxa"/>
            <w:vAlign w:val="center"/>
          </w:tcPr>
          <w:p w:rsidR="000F090C" w:rsidRPr="00BF0725" w:rsidRDefault="000F090C" w:rsidP="007871FE">
            <w:pPr>
              <w:jc w:val="center"/>
              <w:rPr>
                <w:sz w:val="22"/>
                <w:szCs w:val="22"/>
                <w:lang w:val="kk-KZ"/>
              </w:rPr>
            </w:pPr>
            <w:r w:rsidRPr="00BF0725">
              <w:rPr>
                <w:sz w:val="22"/>
                <w:szCs w:val="22"/>
                <w:lang w:val="kk-KZ"/>
              </w:rPr>
              <w:t>Наименование потенциального постащика</w:t>
            </w:r>
          </w:p>
        </w:tc>
        <w:tc>
          <w:tcPr>
            <w:tcW w:w="7177" w:type="dxa"/>
            <w:vAlign w:val="center"/>
          </w:tcPr>
          <w:p w:rsidR="000F090C" w:rsidRPr="00BF0725" w:rsidRDefault="000F090C" w:rsidP="007871FE">
            <w:pPr>
              <w:jc w:val="center"/>
              <w:rPr>
                <w:sz w:val="22"/>
                <w:szCs w:val="22"/>
                <w:lang w:val="kk-KZ"/>
              </w:rPr>
            </w:pPr>
            <w:r w:rsidRPr="00BF0725">
              <w:rPr>
                <w:sz w:val="22"/>
                <w:szCs w:val="22"/>
                <w:lang w:val="kk-KZ"/>
              </w:rPr>
              <w:t>Адрес потенциального поставщика</w:t>
            </w:r>
          </w:p>
        </w:tc>
        <w:tc>
          <w:tcPr>
            <w:tcW w:w="3618" w:type="dxa"/>
            <w:vAlign w:val="center"/>
          </w:tcPr>
          <w:p w:rsidR="000F090C" w:rsidRPr="00BF0725" w:rsidRDefault="000F090C" w:rsidP="007871FE">
            <w:pPr>
              <w:jc w:val="center"/>
              <w:rPr>
                <w:sz w:val="22"/>
                <w:szCs w:val="22"/>
                <w:lang w:val="kk-KZ"/>
              </w:rPr>
            </w:pPr>
            <w:r w:rsidRPr="00BF0725">
              <w:rPr>
                <w:sz w:val="22"/>
                <w:szCs w:val="22"/>
                <w:lang w:val="kk-KZ"/>
              </w:rPr>
              <w:t>Время и дата представления потенциальным поставщиком конверта</w:t>
            </w:r>
          </w:p>
        </w:tc>
      </w:tr>
      <w:tr w:rsidR="009843FE" w:rsidRPr="00BF0725" w:rsidTr="009843FE">
        <w:trPr>
          <w:trHeight w:val="191"/>
        </w:trPr>
        <w:tc>
          <w:tcPr>
            <w:tcW w:w="667" w:type="dxa"/>
            <w:tcBorders>
              <w:top w:val="single" w:sz="4" w:space="0" w:color="auto"/>
              <w:bottom w:val="single" w:sz="4" w:space="0" w:color="auto"/>
            </w:tcBorders>
            <w:vAlign w:val="center"/>
          </w:tcPr>
          <w:p w:rsidR="009843FE" w:rsidRPr="00BF0725" w:rsidRDefault="00A158F3" w:rsidP="007871FE">
            <w:pPr>
              <w:jc w:val="center"/>
              <w:rPr>
                <w:sz w:val="22"/>
                <w:szCs w:val="22"/>
                <w:lang w:val="kk-KZ"/>
              </w:rPr>
            </w:pPr>
            <w:r>
              <w:rPr>
                <w:sz w:val="22"/>
                <w:szCs w:val="22"/>
                <w:lang w:val="kk-KZ"/>
              </w:rPr>
              <w:t>1</w:t>
            </w:r>
          </w:p>
        </w:tc>
        <w:tc>
          <w:tcPr>
            <w:tcW w:w="3459" w:type="dxa"/>
            <w:tcBorders>
              <w:top w:val="single" w:sz="4" w:space="0" w:color="auto"/>
              <w:bottom w:val="single" w:sz="4" w:space="0" w:color="auto"/>
            </w:tcBorders>
            <w:vAlign w:val="center"/>
          </w:tcPr>
          <w:p w:rsidR="009843FE" w:rsidRPr="009C3CB1" w:rsidRDefault="009843FE" w:rsidP="004C1DEC">
            <w:pPr>
              <w:rPr>
                <w:sz w:val="22"/>
                <w:szCs w:val="22"/>
              </w:rPr>
            </w:pPr>
            <w:r>
              <w:rPr>
                <w:sz w:val="22"/>
                <w:szCs w:val="22"/>
                <w:lang w:val="kk-KZ"/>
              </w:rPr>
              <w:t>ТОО «</w:t>
            </w:r>
            <w:r>
              <w:rPr>
                <w:sz w:val="22"/>
                <w:szCs w:val="22"/>
                <w:lang w:val="en-US"/>
              </w:rPr>
              <w:t>Med</w:t>
            </w:r>
            <w:r w:rsidRPr="00E66450">
              <w:rPr>
                <w:sz w:val="22"/>
                <w:szCs w:val="22"/>
              </w:rPr>
              <w:t>-</w:t>
            </w:r>
            <w:r>
              <w:rPr>
                <w:sz w:val="22"/>
                <w:szCs w:val="22"/>
                <w:lang w:val="en-US"/>
              </w:rPr>
              <w:t>M</w:t>
            </w:r>
            <w:r>
              <w:rPr>
                <w:sz w:val="22"/>
                <w:szCs w:val="22"/>
              </w:rPr>
              <w:t>»</w:t>
            </w:r>
          </w:p>
        </w:tc>
        <w:tc>
          <w:tcPr>
            <w:tcW w:w="7177" w:type="dxa"/>
            <w:tcBorders>
              <w:top w:val="single" w:sz="4" w:space="0" w:color="auto"/>
              <w:bottom w:val="single" w:sz="4" w:space="0" w:color="auto"/>
            </w:tcBorders>
            <w:vAlign w:val="center"/>
          </w:tcPr>
          <w:p w:rsidR="009843FE" w:rsidRPr="00BF0725" w:rsidRDefault="009843FE" w:rsidP="004C1DEC">
            <w:pPr>
              <w:rPr>
                <w:sz w:val="22"/>
                <w:szCs w:val="22"/>
                <w:lang w:val="kk-KZ"/>
              </w:rPr>
            </w:pPr>
            <w:r>
              <w:rPr>
                <w:sz w:val="22"/>
                <w:szCs w:val="22"/>
                <w:lang w:val="kk-KZ"/>
              </w:rPr>
              <w:t>РК, 150000, СКО, г.Петропавловск, ул.Ч.Валиханова,7, офис 34</w:t>
            </w:r>
          </w:p>
        </w:tc>
        <w:tc>
          <w:tcPr>
            <w:tcW w:w="3618" w:type="dxa"/>
            <w:tcBorders>
              <w:top w:val="single" w:sz="4" w:space="0" w:color="auto"/>
              <w:bottom w:val="single" w:sz="4" w:space="0" w:color="auto"/>
            </w:tcBorders>
            <w:vAlign w:val="center"/>
          </w:tcPr>
          <w:p w:rsidR="009843FE" w:rsidRPr="00BF0725" w:rsidRDefault="006021F1" w:rsidP="004C1DEC">
            <w:pPr>
              <w:jc w:val="center"/>
              <w:rPr>
                <w:sz w:val="22"/>
                <w:szCs w:val="22"/>
                <w:lang w:val="kk-KZ"/>
              </w:rPr>
            </w:pPr>
            <w:r>
              <w:rPr>
                <w:sz w:val="22"/>
                <w:szCs w:val="22"/>
                <w:lang w:val="kk-KZ"/>
              </w:rPr>
              <w:t>11.04.2024г; 11-26</w:t>
            </w:r>
          </w:p>
        </w:tc>
      </w:tr>
      <w:tr w:rsidR="00A158F3" w:rsidRPr="00BF0725" w:rsidTr="006A183B">
        <w:trPr>
          <w:trHeight w:val="300"/>
        </w:trPr>
        <w:tc>
          <w:tcPr>
            <w:tcW w:w="667" w:type="dxa"/>
            <w:tcBorders>
              <w:top w:val="single" w:sz="4" w:space="0" w:color="auto"/>
              <w:bottom w:val="single" w:sz="4" w:space="0" w:color="auto"/>
            </w:tcBorders>
            <w:vAlign w:val="center"/>
          </w:tcPr>
          <w:p w:rsidR="00A158F3" w:rsidRPr="00BF0725" w:rsidRDefault="00A158F3" w:rsidP="007871FE">
            <w:pPr>
              <w:jc w:val="center"/>
              <w:rPr>
                <w:sz w:val="22"/>
                <w:szCs w:val="22"/>
                <w:lang w:val="kk-KZ"/>
              </w:rPr>
            </w:pPr>
            <w:r>
              <w:rPr>
                <w:sz w:val="22"/>
                <w:szCs w:val="22"/>
                <w:lang w:val="kk-KZ"/>
              </w:rPr>
              <w:t>2</w:t>
            </w:r>
          </w:p>
        </w:tc>
        <w:tc>
          <w:tcPr>
            <w:tcW w:w="3459" w:type="dxa"/>
            <w:tcBorders>
              <w:top w:val="single" w:sz="4" w:space="0" w:color="auto"/>
              <w:bottom w:val="single" w:sz="4" w:space="0" w:color="auto"/>
            </w:tcBorders>
            <w:vAlign w:val="center"/>
          </w:tcPr>
          <w:p w:rsidR="00A158F3" w:rsidRDefault="00A158F3" w:rsidP="004C1DEC">
            <w:pPr>
              <w:rPr>
                <w:sz w:val="22"/>
                <w:szCs w:val="22"/>
                <w:lang w:val="kk-KZ"/>
              </w:rPr>
            </w:pPr>
            <w:r>
              <w:rPr>
                <w:sz w:val="22"/>
                <w:szCs w:val="22"/>
                <w:lang w:val="kk-KZ"/>
              </w:rPr>
              <w:t>ТОО «ДиАКиТ»</w:t>
            </w:r>
          </w:p>
        </w:tc>
        <w:tc>
          <w:tcPr>
            <w:tcW w:w="7177" w:type="dxa"/>
            <w:tcBorders>
              <w:top w:val="single" w:sz="4" w:space="0" w:color="auto"/>
              <w:bottom w:val="single" w:sz="4" w:space="0" w:color="auto"/>
            </w:tcBorders>
            <w:vAlign w:val="center"/>
          </w:tcPr>
          <w:p w:rsidR="00A158F3" w:rsidRPr="00567C52" w:rsidRDefault="00A158F3" w:rsidP="004C1DEC">
            <w:pPr>
              <w:rPr>
                <w:sz w:val="22"/>
                <w:szCs w:val="22"/>
              </w:rPr>
            </w:pPr>
            <w:r>
              <w:rPr>
                <w:sz w:val="22"/>
                <w:szCs w:val="22"/>
                <w:lang w:val="kk-KZ"/>
              </w:rPr>
              <w:t>РК, 100001, Карагандинская область, г.Караганда, район Әлихан Бөкейхан, микрорайон 19, строение 40А</w:t>
            </w:r>
          </w:p>
        </w:tc>
        <w:tc>
          <w:tcPr>
            <w:tcW w:w="3618" w:type="dxa"/>
            <w:tcBorders>
              <w:top w:val="single" w:sz="4" w:space="0" w:color="auto"/>
              <w:bottom w:val="single" w:sz="4" w:space="0" w:color="auto"/>
            </w:tcBorders>
            <w:vAlign w:val="center"/>
          </w:tcPr>
          <w:p w:rsidR="00A158F3" w:rsidRDefault="00A158F3" w:rsidP="004C1DEC">
            <w:pPr>
              <w:jc w:val="center"/>
              <w:rPr>
                <w:sz w:val="22"/>
                <w:szCs w:val="22"/>
                <w:lang w:val="kk-KZ"/>
              </w:rPr>
            </w:pPr>
          </w:p>
          <w:p w:rsidR="00A158F3" w:rsidRDefault="006021F1" w:rsidP="004C1DEC">
            <w:pPr>
              <w:jc w:val="center"/>
              <w:rPr>
                <w:sz w:val="22"/>
                <w:szCs w:val="22"/>
                <w:lang w:val="kk-KZ"/>
              </w:rPr>
            </w:pPr>
            <w:r>
              <w:rPr>
                <w:sz w:val="22"/>
                <w:szCs w:val="22"/>
                <w:lang w:val="kk-KZ"/>
              </w:rPr>
              <w:t>11.04.2024г; 16-29</w:t>
            </w:r>
          </w:p>
          <w:p w:rsidR="00A158F3" w:rsidRDefault="00A158F3" w:rsidP="004C1DEC">
            <w:pPr>
              <w:jc w:val="center"/>
              <w:rPr>
                <w:sz w:val="22"/>
                <w:szCs w:val="22"/>
                <w:lang w:val="kk-KZ"/>
              </w:rPr>
            </w:pPr>
          </w:p>
        </w:tc>
      </w:tr>
    </w:tbl>
    <w:p w:rsidR="00D20B3B" w:rsidRPr="00BF0725" w:rsidRDefault="00D20B3B" w:rsidP="007871FE">
      <w:pPr>
        <w:pStyle w:val="a3"/>
        <w:ind w:firstLine="0"/>
        <w:rPr>
          <w:sz w:val="22"/>
          <w:szCs w:val="22"/>
        </w:rPr>
      </w:pPr>
    </w:p>
    <w:p w:rsidR="00D20B3B" w:rsidRPr="00BF0725" w:rsidRDefault="00D20B3B" w:rsidP="00916637">
      <w:pPr>
        <w:pStyle w:val="a3"/>
        <w:numPr>
          <w:ilvl w:val="0"/>
          <w:numId w:val="20"/>
        </w:numPr>
        <w:rPr>
          <w:sz w:val="22"/>
          <w:szCs w:val="22"/>
        </w:rPr>
      </w:pPr>
      <w:r w:rsidRPr="00BF0725">
        <w:rPr>
          <w:sz w:val="22"/>
          <w:szCs w:val="22"/>
        </w:rPr>
        <w:t>Для участия в тендере были представлены следующие таблицы цен потенциальных поставщиков:</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953"/>
        <w:gridCol w:w="1134"/>
        <w:gridCol w:w="709"/>
        <w:gridCol w:w="1276"/>
        <w:gridCol w:w="1984"/>
        <w:gridCol w:w="1417"/>
        <w:gridCol w:w="2269"/>
      </w:tblGrid>
      <w:tr w:rsidR="003D5967" w:rsidRPr="003D5967" w:rsidTr="003D5967">
        <w:tc>
          <w:tcPr>
            <w:tcW w:w="567" w:type="dxa"/>
            <w:shd w:val="clear" w:color="auto" w:fill="auto"/>
            <w:vAlign w:val="center"/>
          </w:tcPr>
          <w:p w:rsidR="003D5967" w:rsidRPr="003D5967" w:rsidRDefault="003D5967" w:rsidP="003D5967">
            <w:pPr>
              <w:rPr>
                <w:b/>
                <w:bCs/>
                <w:sz w:val="22"/>
                <w:szCs w:val="22"/>
              </w:rPr>
            </w:pPr>
            <w:r w:rsidRPr="003D5967">
              <w:rPr>
                <w:b/>
                <w:bCs/>
                <w:sz w:val="22"/>
                <w:szCs w:val="22"/>
              </w:rPr>
              <w:t>№ лота</w:t>
            </w:r>
          </w:p>
          <w:p w:rsidR="003D5967" w:rsidRPr="003D5967" w:rsidRDefault="003D5967" w:rsidP="003D5967">
            <w:pPr>
              <w:rPr>
                <w:sz w:val="22"/>
                <w:szCs w:val="22"/>
              </w:rPr>
            </w:pPr>
          </w:p>
        </w:tc>
        <w:tc>
          <w:tcPr>
            <w:tcW w:w="5953" w:type="dxa"/>
            <w:shd w:val="clear" w:color="auto" w:fill="auto"/>
            <w:vAlign w:val="center"/>
          </w:tcPr>
          <w:p w:rsidR="003D5967" w:rsidRPr="003D5967" w:rsidRDefault="003D5967" w:rsidP="003D5967">
            <w:pPr>
              <w:rPr>
                <w:b/>
                <w:bCs/>
                <w:sz w:val="22"/>
                <w:szCs w:val="22"/>
              </w:rPr>
            </w:pPr>
            <w:r w:rsidRPr="003D5967">
              <w:rPr>
                <w:b/>
                <w:bCs/>
                <w:sz w:val="22"/>
                <w:szCs w:val="22"/>
              </w:rPr>
              <w:t>Наименование товара</w:t>
            </w:r>
          </w:p>
        </w:tc>
        <w:tc>
          <w:tcPr>
            <w:tcW w:w="1134" w:type="dxa"/>
            <w:shd w:val="clear" w:color="auto" w:fill="auto"/>
            <w:vAlign w:val="center"/>
          </w:tcPr>
          <w:p w:rsidR="003D5967" w:rsidRPr="003D5967" w:rsidRDefault="003D5967" w:rsidP="003D5967">
            <w:pPr>
              <w:rPr>
                <w:b/>
                <w:bCs/>
                <w:sz w:val="22"/>
                <w:szCs w:val="22"/>
              </w:rPr>
            </w:pPr>
            <w:r w:rsidRPr="003D5967">
              <w:rPr>
                <w:b/>
                <w:bCs/>
                <w:sz w:val="22"/>
                <w:szCs w:val="22"/>
              </w:rPr>
              <w:t>Ед. изм.</w:t>
            </w:r>
          </w:p>
        </w:tc>
        <w:tc>
          <w:tcPr>
            <w:tcW w:w="709" w:type="dxa"/>
            <w:shd w:val="clear" w:color="auto" w:fill="auto"/>
            <w:vAlign w:val="center"/>
          </w:tcPr>
          <w:p w:rsidR="003D5967" w:rsidRPr="003D5967" w:rsidRDefault="003D5967" w:rsidP="003D5967">
            <w:pPr>
              <w:rPr>
                <w:b/>
                <w:bCs/>
                <w:sz w:val="22"/>
                <w:szCs w:val="22"/>
              </w:rPr>
            </w:pPr>
            <w:r w:rsidRPr="003D5967">
              <w:rPr>
                <w:b/>
                <w:bCs/>
                <w:sz w:val="22"/>
                <w:szCs w:val="22"/>
              </w:rPr>
              <w:t xml:space="preserve">Кол-во </w:t>
            </w:r>
          </w:p>
        </w:tc>
        <w:tc>
          <w:tcPr>
            <w:tcW w:w="1276" w:type="dxa"/>
            <w:shd w:val="clear" w:color="auto" w:fill="auto"/>
            <w:vAlign w:val="center"/>
          </w:tcPr>
          <w:p w:rsidR="003D5967" w:rsidRPr="003D5967" w:rsidRDefault="003D5967" w:rsidP="003D5967">
            <w:pPr>
              <w:rPr>
                <w:b/>
                <w:bCs/>
                <w:sz w:val="22"/>
                <w:szCs w:val="22"/>
              </w:rPr>
            </w:pPr>
            <w:r w:rsidRPr="003D5967">
              <w:rPr>
                <w:b/>
                <w:bCs/>
                <w:sz w:val="22"/>
                <w:szCs w:val="22"/>
              </w:rPr>
              <w:t>Цена, в тенге</w:t>
            </w:r>
          </w:p>
        </w:tc>
        <w:tc>
          <w:tcPr>
            <w:tcW w:w="1984" w:type="dxa"/>
          </w:tcPr>
          <w:p w:rsidR="003D5967" w:rsidRPr="003D5967" w:rsidRDefault="003D5967" w:rsidP="003D5967">
            <w:pPr>
              <w:rPr>
                <w:b/>
                <w:bCs/>
                <w:sz w:val="22"/>
                <w:szCs w:val="22"/>
              </w:rPr>
            </w:pPr>
            <w:r w:rsidRPr="003D5967">
              <w:rPr>
                <w:b/>
                <w:bCs/>
                <w:sz w:val="22"/>
                <w:szCs w:val="22"/>
              </w:rPr>
              <w:t>Сумма, выделенная для закупа, в тенге</w:t>
            </w:r>
          </w:p>
        </w:tc>
        <w:tc>
          <w:tcPr>
            <w:tcW w:w="1417" w:type="dxa"/>
            <w:shd w:val="clear" w:color="auto" w:fill="auto"/>
            <w:vAlign w:val="center"/>
          </w:tcPr>
          <w:p w:rsidR="003D5967" w:rsidRPr="00A20154" w:rsidRDefault="003D5967" w:rsidP="004C1DEC">
            <w:pPr>
              <w:rPr>
                <w:b/>
                <w:sz w:val="22"/>
                <w:szCs w:val="22"/>
              </w:rPr>
            </w:pPr>
            <w:r w:rsidRPr="00A20154">
              <w:rPr>
                <w:b/>
                <w:sz w:val="22"/>
                <w:szCs w:val="22"/>
                <w:lang w:val="kk-KZ"/>
              </w:rPr>
              <w:t>ТОО «</w:t>
            </w:r>
            <w:r w:rsidRPr="00A20154">
              <w:rPr>
                <w:b/>
                <w:sz w:val="22"/>
                <w:szCs w:val="22"/>
                <w:lang w:val="en-US"/>
              </w:rPr>
              <w:t>Med</w:t>
            </w:r>
            <w:r w:rsidRPr="00A20154">
              <w:rPr>
                <w:b/>
                <w:sz w:val="22"/>
                <w:szCs w:val="22"/>
              </w:rPr>
              <w:t>-</w:t>
            </w:r>
            <w:r w:rsidRPr="00A20154">
              <w:rPr>
                <w:b/>
                <w:sz w:val="22"/>
                <w:szCs w:val="22"/>
                <w:lang w:val="en-US"/>
              </w:rPr>
              <w:t>M</w:t>
            </w:r>
            <w:r w:rsidRPr="00A20154">
              <w:rPr>
                <w:b/>
                <w:sz w:val="22"/>
                <w:szCs w:val="22"/>
              </w:rPr>
              <w:t>»</w:t>
            </w:r>
          </w:p>
        </w:tc>
        <w:tc>
          <w:tcPr>
            <w:tcW w:w="2269" w:type="dxa"/>
            <w:shd w:val="clear" w:color="auto" w:fill="auto"/>
            <w:vAlign w:val="center"/>
          </w:tcPr>
          <w:p w:rsidR="003D5967" w:rsidRPr="00A20154" w:rsidRDefault="003D5967" w:rsidP="003D5967">
            <w:pPr>
              <w:rPr>
                <w:b/>
                <w:bCs/>
                <w:sz w:val="22"/>
                <w:szCs w:val="22"/>
              </w:rPr>
            </w:pPr>
            <w:r w:rsidRPr="00A20154">
              <w:rPr>
                <w:b/>
                <w:bCs/>
                <w:sz w:val="22"/>
                <w:szCs w:val="22"/>
                <w:lang w:val="kk-KZ"/>
              </w:rPr>
              <w:t>ТОО «ДиАКиТ»</w:t>
            </w:r>
          </w:p>
        </w:tc>
      </w:tr>
      <w:tr w:rsidR="009E76C1" w:rsidRPr="003D5967" w:rsidTr="004C1DEC">
        <w:trPr>
          <w:trHeight w:val="698"/>
        </w:trPr>
        <w:tc>
          <w:tcPr>
            <w:tcW w:w="567" w:type="dxa"/>
            <w:shd w:val="clear" w:color="auto" w:fill="auto"/>
            <w:vAlign w:val="center"/>
          </w:tcPr>
          <w:p w:rsidR="009E76C1" w:rsidRPr="003D5967" w:rsidRDefault="009E76C1" w:rsidP="003D5967">
            <w:pPr>
              <w:rPr>
                <w:bCs/>
                <w:sz w:val="22"/>
                <w:szCs w:val="22"/>
              </w:rPr>
            </w:pPr>
            <w:r w:rsidRPr="003D5967">
              <w:rPr>
                <w:bCs/>
                <w:sz w:val="22"/>
                <w:szCs w:val="22"/>
              </w:rPr>
              <w:t>1</w:t>
            </w:r>
          </w:p>
        </w:tc>
        <w:tc>
          <w:tcPr>
            <w:tcW w:w="5953" w:type="dxa"/>
            <w:shd w:val="clear" w:color="auto" w:fill="auto"/>
          </w:tcPr>
          <w:p w:rsidR="009E76C1" w:rsidRPr="008D0FE3" w:rsidRDefault="009E76C1" w:rsidP="004C1DEC">
            <w:pPr>
              <w:pStyle w:val="12"/>
              <w:jc w:val="both"/>
              <w:rPr>
                <w:rFonts w:ascii="Times New Roman" w:hAnsi="Times New Roman"/>
                <w:sz w:val="20"/>
                <w:szCs w:val="20"/>
              </w:rPr>
            </w:pPr>
            <w:r w:rsidRPr="008D0FE3">
              <w:rPr>
                <w:rFonts w:ascii="Times New Roman" w:hAnsi="Times New Roman"/>
                <w:sz w:val="20"/>
                <w:szCs w:val="20"/>
              </w:rPr>
              <w:t xml:space="preserve">Набор реагентов Натрий R1: 2 x 40ml, R2: 2 x 20ml.CAL: 2 x 3ml для биохимического автоматического анализатора </w:t>
            </w:r>
            <w:proofErr w:type="spellStart"/>
            <w:r w:rsidRPr="008D0FE3">
              <w:rPr>
                <w:rFonts w:ascii="Times New Roman" w:hAnsi="Times New Roman"/>
                <w:sz w:val="20"/>
                <w:szCs w:val="20"/>
                <w:lang w:val="en-US"/>
              </w:rPr>
              <w:t>BioChemFC</w:t>
            </w:r>
            <w:proofErr w:type="spellEnd"/>
            <w:r w:rsidRPr="008D0FE3">
              <w:rPr>
                <w:rFonts w:ascii="Times New Roman" w:hAnsi="Times New Roman"/>
                <w:sz w:val="20"/>
                <w:szCs w:val="20"/>
              </w:rPr>
              <w:t>-200</w:t>
            </w:r>
            <w:r w:rsidRPr="008D0FE3">
              <w:rPr>
                <w:rFonts w:ascii="Times New Roman" w:eastAsia="SimSun" w:hAnsi="Times New Roman"/>
                <w:sz w:val="20"/>
                <w:szCs w:val="20"/>
              </w:rPr>
              <w:t>.</w:t>
            </w:r>
          </w:p>
        </w:tc>
        <w:tc>
          <w:tcPr>
            <w:tcW w:w="1134" w:type="dxa"/>
            <w:shd w:val="clear" w:color="auto" w:fill="auto"/>
            <w:vAlign w:val="center"/>
          </w:tcPr>
          <w:p w:rsidR="009E76C1" w:rsidRPr="000B419C" w:rsidRDefault="009E76C1" w:rsidP="004C1DEC">
            <w:pPr>
              <w:pStyle w:val="12"/>
              <w:jc w:val="center"/>
              <w:rPr>
                <w:rFonts w:ascii="Times New Roman" w:hAnsi="Times New Roman"/>
                <w:sz w:val="20"/>
                <w:szCs w:val="20"/>
              </w:rPr>
            </w:pPr>
            <w:r w:rsidRPr="000B419C">
              <w:rPr>
                <w:rFonts w:ascii="Times New Roman" w:hAnsi="Times New Roman"/>
                <w:sz w:val="20"/>
                <w:szCs w:val="20"/>
              </w:rPr>
              <w:t>набор</w:t>
            </w:r>
          </w:p>
        </w:tc>
        <w:tc>
          <w:tcPr>
            <w:tcW w:w="709" w:type="dxa"/>
            <w:shd w:val="clear" w:color="auto" w:fill="auto"/>
            <w:vAlign w:val="center"/>
          </w:tcPr>
          <w:p w:rsidR="009E76C1" w:rsidRPr="00A0158A" w:rsidRDefault="009E76C1" w:rsidP="004C1DEC">
            <w:pPr>
              <w:jc w:val="center"/>
              <w:rPr>
                <w:bCs/>
                <w:sz w:val="20"/>
                <w:szCs w:val="20"/>
              </w:rPr>
            </w:pPr>
            <w:r>
              <w:rPr>
                <w:bCs/>
                <w:sz w:val="20"/>
                <w:szCs w:val="20"/>
              </w:rPr>
              <w:t>4</w:t>
            </w:r>
          </w:p>
        </w:tc>
        <w:tc>
          <w:tcPr>
            <w:tcW w:w="1276" w:type="dxa"/>
            <w:shd w:val="clear" w:color="auto" w:fill="auto"/>
            <w:vAlign w:val="center"/>
          </w:tcPr>
          <w:p w:rsidR="009E76C1" w:rsidRPr="00A0158A" w:rsidRDefault="009E76C1" w:rsidP="004C1DEC">
            <w:pPr>
              <w:jc w:val="center"/>
              <w:rPr>
                <w:bCs/>
                <w:sz w:val="20"/>
                <w:szCs w:val="20"/>
              </w:rPr>
            </w:pPr>
            <w:r>
              <w:rPr>
                <w:bCs/>
                <w:sz w:val="20"/>
                <w:szCs w:val="20"/>
              </w:rPr>
              <w:t>283000</w:t>
            </w:r>
          </w:p>
        </w:tc>
        <w:tc>
          <w:tcPr>
            <w:tcW w:w="1984" w:type="dxa"/>
            <w:vAlign w:val="center"/>
          </w:tcPr>
          <w:p w:rsidR="009E76C1" w:rsidRPr="003D5967" w:rsidRDefault="006807E9" w:rsidP="003D5967">
            <w:pPr>
              <w:rPr>
                <w:bCs/>
                <w:sz w:val="22"/>
                <w:szCs w:val="22"/>
              </w:rPr>
            </w:pPr>
            <w:r>
              <w:rPr>
                <w:bCs/>
                <w:sz w:val="22"/>
                <w:szCs w:val="22"/>
              </w:rPr>
              <w:t>1132000,00</w:t>
            </w:r>
          </w:p>
        </w:tc>
        <w:tc>
          <w:tcPr>
            <w:tcW w:w="1417" w:type="dxa"/>
            <w:shd w:val="clear" w:color="auto" w:fill="auto"/>
            <w:vAlign w:val="center"/>
          </w:tcPr>
          <w:p w:rsidR="009E76C1" w:rsidRPr="003D5967" w:rsidRDefault="00342E6C" w:rsidP="003D5967">
            <w:pPr>
              <w:rPr>
                <w:bCs/>
                <w:sz w:val="22"/>
                <w:szCs w:val="22"/>
                <w:lang w:val="kk-KZ"/>
              </w:rPr>
            </w:pPr>
            <w:r>
              <w:rPr>
                <w:bCs/>
                <w:sz w:val="22"/>
                <w:szCs w:val="22"/>
                <w:lang w:val="kk-KZ"/>
              </w:rPr>
              <w:t>282900</w:t>
            </w:r>
          </w:p>
        </w:tc>
        <w:tc>
          <w:tcPr>
            <w:tcW w:w="2269" w:type="dxa"/>
            <w:shd w:val="clear" w:color="auto" w:fill="auto"/>
            <w:vAlign w:val="center"/>
          </w:tcPr>
          <w:p w:rsidR="009E76C1" w:rsidRPr="003D5967" w:rsidRDefault="00B90CB6" w:rsidP="003D5967">
            <w:pPr>
              <w:rPr>
                <w:bCs/>
                <w:sz w:val="22"/>
                <w:szCs w:val="22"/>
              </w:rPr>
            </w:pPr>
            <w:r>
              <w:rPr>
                <w:bCs/>
                <w:sz w:val="22"/>
                <w:szCs w:val="22"/>
              </w:rPr>
              <w:t>215000</w:t>
            </w:r>
          </w:p>
        </w:tc>
      </w:tr>
      <w:tr w:rsidR="009E76C1" w:rsidRPr="003D5967" w:rsidTr="004C1DEC">
        <w:trPr>
          <w:trHeight w:val="698"/>
        </w:trPr>
        <w:tc>
          <w:tcPr>
            <w:tcW w:w="567" w:type="dxa"/>
            <w:shd w:val="clear" w:color="auto" w:fill="auto"/>
            <w:vAlign w:val="center"/>
          </w:tcPr>
          <w:p w:rsidR="009E76C1" w:rsidRPr="003D5967" w:rsidRDefault="009E76C1" w:rsidP="003D5967">
            <w:pPr>
              <w:rPr>
                <w:bCs/>
                <w:sz w:val="22"/>
                <w:szCs w:val="22"/>
              </w:rPr>
            </w:pPr>
            <w:r w:rsidRPr="003D5967">
              <w:rPr>
                <w:bCs/>
                <w:sz w:val="22"/>
                <w:szCs w:val="22"/>
              </w:rPr>
              <w:t>2</w:t>
            </w:r>
          </w:p>
        </w:tc>
        <w:tc>
          <w:tcPr>
            <w:tcW w:w="5953" w:type="dxa"/>
            <w:shd w:val="clear" w:color="auto" w:fill="auto"/>
          </w:tcPr>
          <w:p w:rsidR="009E76C1" w:rsidRPr="008D0FE3" w:rsidRDefault="009E76C1" w:rsidP="004C1DEC">
            <w:pPr>
              <w:pStyle w:val="12"/>
              <w:jc w:val="both"/>
              <w:rPr>
                <w:rFonts w:ascii="Times New Roman" w:hAnsi="Times New Roman"/>
                <w:sz w:val="20"/>
                <w:szCs w:val="20"/>
              </w:rPr>
            </w:pPr>
            <w:r w:rsidRPr="008D0FE3">
              <w:rPr>
                <w:rFonts w:ascii="Times New Roman" w:hAnsi="Times New Roman"/>
                <w:sz w:val="20"/>
                <w:szCs w:val="20"/>
              </w:rPr>
              <w:t xml:space="preserve">Набор реагентов Липопротеины низкой плотности R1: 1 x 30ml, R2: 1 x 10ml, CAL: 1 x 3mlдля биохимического автоматического анализатора </w:t>
            </w:r>
            <w:proofErr w:type="spellStart"/>
            <w:r w:rsidRPr="008D0FE3">
              <w:rPr>
                <w:rFonts w:ascii="Times New Roman" w:hAnsi="Times New Roman"/>
                <w:sz w:val="20"/>
                <w:szCs w:val="20"/>
                <w:lang w:val="en-US"/>
              </w:rPr>
              <w:t>BioChemFC</w:t>
            </w:r>
            <w:proofErr w:type="spellEnd"/>
            <w:r w:rsidRPr="008D0FE3">
              <w:rPr>
                <w:rFonts w:ascii="Times New Roman" w:hAnsi="Times New Roman"/>
                <w:sz w:val="20"/>
                <w:szCs w:val="20"/>
              </w:rPr>
              <w:t>-200</w:t>
            </w:r>
            <w:r w:rsidRPr="008D0FE3">
              <w:rPr>
                <w:rFonts w:ascii="Times New Roman" w:eastAsia="SimSun" w:hAnsi="Times New Roman"/>
                <w:sz w:val="20"/>
                <w:szCs w:val="20"/>
              </w:rPr>
              <w:t>.</w:t>
            </w:r>
          </w:p>
        </w:tc>
        <w:tc>
          <w:tcPr>
            <w:tcW w:w="1134" w:type="dxa"/>
            <w:shd w:val="clear" w:color="auto" w:fill="auto"/>
            <w:vAlign w:val="center"/>
          </w:tcPr>
          <w:p w:rsidR="009E76C1" w:rsidRPr="000B419C" w:rsidRDefault="009E76C1" w:rsidP="004C1DEC">
            <w:pPr>
              <w:pStyle w:val="12"/>
              <w:jc w:val="center"/>
              <w:rPr>
                <w:rFonts w:ascii="Times New Roman" w:hAnsi="Times New Roman"/>
                <w:sz w:val="20"/>
                <w:szCs w:val="20"/>
              </w:rPr>
            </w:pPr>
            <w:r w:rsidRPr="000B419C">
              <w:rPr>
                <w:rFonts w:ascii="Times New Roman" w:hAnsi="Times New Roman"/>
                <w:sz w:val="20"/>
                <w:szCs w:val="20"/>
              </w:rPr>
              <w:t>набор</w:t>
            </w:r>
          </w:p>
        </w:tc>
        <w:tc>
          <w:tcPr>
            <w:tcW w:w="709" w:type="dxa"/>
            <w:shd w:val="clear" w:color="auto" w:fill="auto"/>
            <w:vAlign w:val="center"/>
          </w:tcPr>
          <w:p w:rsidR="009E76C1" w:rsidRPr="00A0158A" w:rsidRDefault="009E76C1" w:rsidP="004C1DEC">
            <w:pPr>
              <w:jc w:val="center"/>
              <w:rPr>
                <w:bCs/>
                <w:sz w:val="20"/>
                <w:szCs w:val="20"/>
              </w:rPr>
            </w:pPr>
            <w:r>
              <w:rPr>
                <w:bCs/>
                <w:sz w:val="20"/>
                <w:szCs w:val="20"/>
              </w:rPr>
              <w:t>8</w:t>
            </w:r>
          </w:p>
        </w:tc>
        <w:tc>
          <w:tcPr>
            <w:tcW w:w="1276" w:type="dxa"/>
            <w:shd w:val="clear" w:color="auto" w:fill="auto"/>
            <w:vAlign w:val="center"/>
          </w:tcPr>
          <w:p w:rsidR="009E76C1" w:rsidRPr="00A0158A" w:rsidRDefault="009E76C1" w:rsidP="004C1DEC">
            <w:pPr>
              <w:jc w:val="center"/>
              <w:rPr>
                <w:bCs/>
                <w:sz w:val="20"/>
                <w:szCs w:val="20"/>
                <w:lang w:val="kk-KZ"/>
              </w:rPr>
            </w:pPr>
            <w:r>
              <w:rPr>
                <w:bCs/>
                <w:sz w:val="20"/>
                <w:szCs w:val="20"/>
                <w:lang w:val="kk-KZ"/>
              </w:rPr>
              <w:t>163000</w:t>
            </w:r>
          </w:p>
        </w:tc>
        <w:tc>
          <w:tcPr>
            <w:tcW w:w="1984" w:type="dxa"/>
            <w:vAlign w:val="center"/>
          </w:tcPr>
          <w:p w:rsidR="009E76C1" w:rsidRPr="003D5967" w:rsidRDefault="006807E9" w:rsidP="003D5967">
            <w:pPr>
              <w:rPr>
                <w:bCs/>
                <w:sz w:val="22"/>
                <w:szCs w:val="22"/>
              </w:rPr>
            </w:pPr>
            <w:r>
              <w:rPr>
                <w:bCs/>
                <w:sz w:val="22"/>
                <w:szCs w:val="22"/>
              </w:rPr>
              <w:t>1304000,00</w:t>
            </w:r>
          </w:p>
        </w:tc>
        <w:tc>
          <w:tcPr>
            <w:tcW w:w="1417" w:type="dxa"/>
            <w:shd w:val="clear" w:color="auto" w:fill="auto"/>
            <w:vAlign w:val="center"/>
          </w:tcPr>
          <w:p w:rsidR="009E76C1" w:rsidRPr="003D5967" w:rsidRDefault="00342E6C" w:rsidP="003D5967">
            <w:pPr>
              <w:rPr>
                <w:bCs/>
                <w:sz w:val="22"/>
                <w:szCs w:val="22"/>
              </w:rPr>
            </w:pPr>
            <w:r>
              <w:rPr>
                <w:bCs/>
                <w:sz w:val="22"/>
                <w:szCs w:val="22"/>
              </w:rPr>
              <w:t>162900</w:t>
            </w:r>
          </w:p>
        </w:tc>
        <w:tc>
          <w:tcPr>
            <w:tcW w:w="2269" w:type="dxa"/>
            <w:shd w:val="clear" w:color="auto" w:fill="auto"/>
            <w:vAlign w:val="center"/>
          </w:tcPr>
          <w:p w:rsidR="009E76C1" w:rsidRPr="003D5967" w:rsidRDefault="00B90CB6" w:rsidP="003D5967">
            <w:pPr>
              <w:rPr>
                <w:sz w:val="22"/>
                <w:szCs w:val="22"/>
              </w:rPr>
            </w:pPr>
            <w:r>
              <w:rPr>
                <w:sz w:val="22"/>
                <w:szCs w:val="22"/>
              </w:rPr>
              <w:t>115000</w:t>
            </w:r>
          </w:p>
        </w:tc>
      </w:tr>
      <w:tr w:rsidR="009E76C1" w:rsidRPr="003D5967" w:rsidTr="004C1DEC">
        <w:trPr>
          <w:trHeight w:val="439"/>
        </w:trPr>
        <w:tc>
          <w:tcPr>
            <w:tcW w:w="567" w:type="dxa"/>
            <w:shd w:val="clear" w:color="auto" w:fill="auto"/>
            <w:vAlign w:val="center"/>
          </w:tcPr>
          <w:p w:rsidR="009E76C1" w:rsidRPr="003D5967" w:rsidRDefault="009E76C1" w:rsidP="003D5967">
            <w:pPr>
              <w:rPr>
                <w:bCs/>
                <w:sz w:val="22"/>
                <w:szCs w:val="22"/>
              </w:rPr>
            </w:pPr>
            <w:r w:rsidRPr="003D5967">
              <w:rPr>
                <w:bCs/>
                <w:sz w:val="22"/>
                <w:szCs w:val="22"/>
              </w:rPr>
              <w:t>3</w:t>
            </w:r>
          </w:p>
        </w:tc>
        <w:tc>
          <w:tcPr>
            <w:tcW w:w="5953" w:type="dxa"/>
            <w:shd w:val="clear" w:color="auto" w:fill="auto"/>
          </w:tcPr>
          <w:p w:rsidR="009E76C1" w:rsidRPr="008D0FE3" w:rsidRDefault="009E76C1" w:rsidP="004C1DEC">
            <w:pPr>
              <w:pStyle w:val="12"/>
              <w:jc w:val="both"/>
              <w:rPr>
                <w:rFonts w:ascii="Times New Roman" w:hAnsi="Times New Roman"/>
                <w:sz w:val="20"/>
                <w:szCs w:val="20"/>
              </w:rPr>
            </w:pPr>
            <w:r w:rsidRPr="008D0FE3">
              <w:rPr>
                <w:rFonts w:ascii="Times New Roman" w:hAnsi="Times New Roman"/>
                <w:sz w:val="20"/>
                <w:szCs w:val="20"/>
              </w:rPr>
              <w:t xml:space="preserve">Набор реагентов Липопротеины высокой плотности R1: 1 x 30ml, R2: 1 x 10ml, CAL: 1 x 3ml. для биохимического автоматического анализатора </w:t>
            </w:r>
            <w:proofErr w:type="spellStart"/>
            <w:r w:rsidRPr="008D0FE3">
              <w:rPr>
                <w:rFonts w:ascii="Times New Roman" w:hAnsi="Times New Roman"/>
                <w:sz w:val="20"/>
                <w:szCs w:val="20"/>
                <w:lang w:val="en-US"/>
              </w:rPr>
              <w:t>BioChemFC</w:t>
            </w:r>
            <w:proofErr w:type="spellEnd"/>
            <w:r w:rsidRPr="008D0FE3">
              <w:rPr>
                <w:rFonts w:ascii="Times New Roman" w:hAnsi="Times New Roman"/>
                <w:sz w:val="20"/>
                <w:szCs w:val="20"/>
              </w:rPr>
              <w:t>-200</w:t>
            </w:r>
            <w:r w:rsidRPr="008D0FE3">
              <w:rPr>
                <w:rFonts w:ascii="Times New Roman" w:eastAsia="SimSun" w:hAnsi="Times New Roman"/>
                <w:sz w:val="20"/>
                <w:szCs w:val="20"/>
              </w:rPr>
              <w:t>.</w:t>
            </w:r>
          </w:p>
        </w:tc>
        <w:tc>
          <w:tcPr>
            <w:tcW w:w="1134" w:type="dxa"/>
            <w:shd w:val="clear" w:color="auto" w:fill="auto"/>
            <w:vAlign w:val="center"/>
          </w:tcPr>
          <w:p w:rsidR="009E76C1" w:rsidRPr="000B419C" w:rsidRDefault="009E76C1" w:rsidP="004C1DEC">
            <w:pPr>
              <w:pStyle w:val="12"/>
              <w:jc w:val="center"/>
              <w:rPr>
                <w:rFonts w:ascii="Times New Roman" w:hAnsi="Times New Roman"/>
                <w:sz w:val="20"/>
                <w:szCs w:val="20"/>
              </w:rPr>
            </w:pPr>
            <w:r w:rsidRPr="000B419C">
              <w:rPr>
                <w:rFonts w:ascii="Times New Roman" w:hAnsi="Times New Roman"/>
                <w:sz w:val="20"/>
                <w:szCs w:val="20"/>
              </w:rPr>
              <w:t>набор</w:t>
            </w:r>
          </w:p>
        </w:tc>
        <w:tc>
          <w:tcPr>
            <w:tcW w:w="709" w:type="dxa"/>
            <w:shd w:val="clear" w:color="auto" w:fill="auto"/>
            <w:vAlign w:val="center"/>
          </w:tcPr>
          <w:p w:rsidR="009E76C1" w:rsidRPr="00A0158A" w:rsidRDefault="009E76C1" w:rsidP="004C1DEC">
            <w:pPr>
              <w:jc w:val="center"/>
              <w:rPr>
                <w:bCs/>
                <w:sz w:val="20"/>
                <w:szCs w:val="20"/>
              </w:rPr>
            </w:pPr>
            <w:r>
              <w:rPr>
                <w:bCs/>
                <w:sz w:val="20"/>
                <w:szCs w:val="20"/>
              </w:rPr>
              <w:t>10</w:t>
            </w:r>
          </w:p>
        </w:tc>
        <w:tc>
          <w:tcPr>
            <w:tcW w:w="1276" w:type="dxa"/>
            <w:shd w:val="clear" w:color="auto" w:fill="auto"/>
            <w:vAlign w:val="center"/>
          </w:tcPr>
          <w:p w:rsidR="009E76C1" w:rsidRPr="00A0158A" w:rsidRDefault="009E76C1" w:rsidP="004C1DEC">
            <w:pPr>
              <w:jc w:val="center"/>
              <w:rPr>
                <w:bCs/>
                <w:sz w:val="20"/>
                <w:szCs w:val="20"/>
                <w:lang w:val="kk-KZ"/>
              </w:rPr>
            </w:pPr>
            <w:r>
              <w:rPr>
                <w:bCs/>
                <w:sz w:val="20"/>
                <w:szCs w:val="20"/>
                <w:lang w:val="kk-KZ"/>
              </w:rPr>
              <w:t>115500</w:t>
            </w:r>
          </w:p>
        </w:tc>
        <w:tc>
          <w:tcPr>
            <w:tcW w:w="1984" w:type="dxa"/>
            <w:vAlign w:val="center"/>
          </w:tcPr>
          <w:p w:rsidR="009E76C1" w:rsidRPr="003D5967" w:rsidRDefault="006807E9" w:rsidP="003D5967">
            <w:pPr>
              <w:rPr>
                <w:bCs/>
                <w:sz w:val="22"/>
                <w:szCs w:val="22"/>
              </w:rPr>
            </w:pPr>
            <w:r>
              <w:rPr>
                <w:bCs/>
                <w:sz w:val="22"/>
                <w:szCs w:val="22"/>
              </w:rPr>
              <w:t>1155000,00</w:t>
            </w:r>
          </w:p>
        </w:tc>
        <w:tc>
          <w:tcPr>
            <w:tcW w:w="1417" w:type="dxa"/>
            <w:shd w:val="clear" w:color="auto" w:fill="auto"/>
            <w:vAlign w:val="center"/>
          </w:tcPr>
          <w:p w:rsidR="009E76C1" w:rsidRPr="003D5967" w:rsidRDefault="00342E6C" w:rsidP="003D5967">
            <w:pPr>
              <w:rPr>
                <w:bCs/>
                <w:sz w:val="22"/>
                <w:szCs w:val="22"/>
              </w:rPr>
            </w:pPr>
            <w:r>
              <w:rPr>
                <w:bCs/>
                <w:sz w:val="22"/>
                <w:szCs w:val="22"/>
              </w:rPr>
              <w:t>115400</w:t>
            </w:r>
          </w:p>
        </w:tc>
        <w:tc>
          <w:tcPr>
            <w:tcW w:w="2269" w:type="dxa"/>
            <w:shd w:val="clear" w:color="auto" w:fill="auto"/>
            <w:vAlign w:val="center"/>
          </w:tcPr>
          <w:p w:rsidR="009E76C1" w:rsidRPr="003D5967" w:rsidRDefault="00B90CB6" w:rsidP="003D5967">
            <w:pPr>
              <w:rPr>
                <w:sz w:val="22"/>
                <w:szCs w:val="22"/>
              </w:rPr>
            </w:pPr>
            <w:r>
              <w:rPr>
                <w:sz w:val="22"/>
                <w:szCs w:val="22"/>
              </w:rPr>
              <w:t>92000</w:t>
            </w:r>
          </w:p>
        </w:tc>
      </w:tr>
      <w:tr w:rsidR="009E76C1" w:rsidRPr="003D5967" w:rsidTr="004C1DEC">
        <w:trPr>
          <w:trHeight w:val="476"/>
        </w:trPr>
        <w:tc>
          <w:tcPr>
            <w:tcW w:w="567" w:type="dxa"/>
            <w:shd w:val="clear" w:color="auto" w:fill="auto"/>
            <w:vAlign w:val="center"/>
          </w:tcPr>
          <w:p w:rsidR="009E76C1" w:rsidRPr="003D5967" w:rsidRDefault="009E76C1" w:rsidP="003D5967">
            <w:pPr>
              <w:rPr>
                <w:bCs/>
                <w:sz w:val="22"/>
                <w:szCs w:val="22"/>
              </w:rPr>
            </w:pPr>
            <w:r w:rsidRPr="003D5967">
              <w:rPr>
                <w:bCs/>
                <w:sz w:val="22"/>
                <w:szCs w:val="22"/>
              </w:rPr>
              <w:t>4</w:t>
            </w:r>
          </w:p>
        </w:tc>
        <w:tc>
          <w:tcPr>
            <w:tcW w:w="5953" w:type="dxa"/>
            <w:shd w:val="clear" w:color="auto" w:fill="auto"/>
          </w:tcPr>
          <w:p w:rsidR="009E76C1" w:rsidRPr="008D0FE3" w:rsidRDefault="009E76C1" w:rsidP="004C1DEC">
            <w:pPr>
              <w:pStyle w:val="12"/>
              <w:jc w:val="both"/>
              <w:rPr>
                <w:rFonts w:ascii="Times New Roman" w:hAnsi="Times New Roman"/>
                <w:sz w:val="20"/>
                <w:szCs w:val="20"/>
              </w:rPr>
            </w:pPr>
            <w:r w:rsidRPr="008D0FE3">
              <w:rPr>
                <w:rFonts w:ascii="Times New Roman" w:hAnsi="Times New Roman"/>
                <w:sz w:val="20"/>
                <w:szCs w:val="20"/>
              </w:rPr>
              <w:t xml:space="preserve">Набор реагентов для определения амилазы R1, 1x125 </w:t>
            </w:r>
            <w:proofErr w:type="spellStart"/>
            <w:r w:rsidRPr="008D0FE3">
              <w:rPr>
                <w:rFonts w:ascii="Times New Roman" w:hAnsi="Times New Roman"/>
                <w:sz w:val="20"/>
                <w:szCs w:val="20"/>
              </w:rPr>
              <w:t>ml</w:t>
            </w:r>
            <w:proofErr w:type="spellEnd"/>
            <w:r w:rsidRPr="008D0FE3">
              <w:rPr>
                <w:rFonts w:ascii="Times New Roman" w:hAnsi="Times New Roman"/>
                <w:sz w:val="20"/>
                <w:szCs w:val="20"/>
              </w:rPr>
              <w:t xml:space="preserve">. для биохимического автоматического анализатора </w:t>
            </w:r>
            <w:proofErr w:type="spellStart"/>
            <w:r w:rsidRPr="008D0FE3">
              <w:rPr>
                <w:rFonts w:ascii="Times New Roman" w:hAnsi="Times New Roman"/>
                <w:sz w:val="20"/>
                <w:szCs w:val="20"/>
                <w:lang w:val="en-US"/>
              </w:rPr>
              <w:t>BioChemFC</w:t>
            </w:r>
            <w:proofErr w:type="spellEnd"/>
            <w:r w:rsidRPr="008D0FE3">
              <w:rPr>
                <w:rFonts w:ascii="Times New Roman" w:hAnsi="Times New Roman"/>
                <w:sz w:val="20"/>
                <w:szCs w:val="20"/>
              </w:rPr>
              <w:t>-200</w:t>
            </w:r>
            <w:r w:rsidRPr="008D0FE3">
              <w:rPr>
                <w:rFonts w:ascii="Times New Roman" w:eastAsia="SimSun" w:hAnsi="Times New Roman"/>
                <w:sz w:val="20"/>
                <w:szCs w:val="20"/>
              </w:rPr>
              <w:t>.</w:t>
            </w:r>
          </w:p>
        </w:tc>
        <w:tc>
          <w:tcPr>
            <w:tcW w:w="1134" w:type="dxa"/>
            <w:shd w:val="clear" w:color="auto" w:fill="auto"/>
            <w:vAlign w:val="center"/>
          </w:tcPr>
          <w:p w:rsidR="009E76C1" w:rsidRPr="000B419C" w:rsidRDefault="009E76C1" w:rsidP="004C1DEC">
            <w:pPr>
              <w:pStyle w:val="12"/>
              <w:jc w:val="center"/>
              <w:rPr>
                <w:rFonts w:ascii="Times New Roman" w:hAnsi="Times New Roman"/>
                <w:sz w:val="20"/>
                <w:szCs w:val="20"/>
              </w:rPr>
            </w:pPr>
            <w:r w:rsidRPr="000B419C">
              <w:rPr>
                <w:rFonts w:ascii="Times New Roman" w:hAnsi="Times New Roman"/>
                <w:sz w:val="20"/>
                <w:szCs w:val="20"/>
              </w:rPr>
              <w:t>набор</w:t>
            </w:r>
          </w:p>
        </w:tc>
        <w:tc>
          <w:tcPr>
            <w:tcW w:w="709" w:type="dxa"/>
            <w:shd w:val="clear" w:color="auto" w:fill="auto"/>
            <w:vAlign w:val="center"/>
          </w:tcPr>
          <w:p w:rsidR="009E76C1" w:rsidRPr="00A0158A" w:rsidRDefault="009E76C1" w:rsidP="004C1DEC">
            <w:pPr>
              <w:jc w:val="center"/>
              <w:rPr>
                <w:bCs/>
                <w:sz w:val="20"/>
                <w:szCs w:val="20"/>
              </w:rPr>
            </w:pPr>
            <w:r>
              <w:rPr>
                <w:bCs/>
                <w:sz w:val="20"/>
                <w:szCs w:val="20"/>
              </w:rPr>
              <w:t>5</w:t>
            </w:r>
          </w:p>
        </w:tc>
        <w:tc>
          <w:tcPr>
            <w:tcW w:w="1276" w:type="dxa"/>
            <w:shd w:val="clear" w:color="auto" w:fill="auto"/>
            <w:vAlign w:val="center"/>
          </w:tcPr>
          <w:p w:rsidR="009E76C1" w:rsidRPr="00A0158A" w:rsidRDefault="009E76C1" w:rsidP="004C1DEC">
            <w:pPr>
              <w:jc w:val="center"/>
              <w:rPr>
                <w:bCs/>
                <w:sz w:val="20"/>
                <w:szCs w:val="20"/>
                <w:lang w:val="kk-KZ"/>
              </w:rPr>
            </w:pPr>
            <w:r>
              <w:rPr>
                <w:bCs/>
                <w:sz w:val="20"/>
                <w:szCs w:val="20"/>
                <w:lang w:val="kk-KZ"/>
              </w:rPr>
              <w:t>102000</w:t>
            </w:r>
          </w:p>
        </w:tc>
        <w:tc>
          <w:tcPr>
            <w:tcW w:w="1984" w:type="dxa"/>
            <w:vAlign w:val="center"/>
          </w:tcPr>
          <w:p w:rsidR="009E76C1" w:rsidRPr="003D5967" w:rsidRDefault="006807E9" w:rsidP="003D5967">
            <w:pPr>
              <w:rPr>
                <w:bCs/>
                <w:sz w:val="22"/>
                <w:szCs w:val="22"/>
              </w:rPr>
            </w:pPr>
            <w:r>
              <w:rPr>
                <w:bCs/>
                <w:sz w:val="22"/>
                <w:szCs w:val="22"/>
              </w:rPr>
              <w:t>510000,00</w:t>
            </w:r>
          </w:p>
        </w:tc>
        <w:tc>
          <w:tcPr>
            <w:tcW w:w="1417" w:type="dxa"/>
            <w:shd w:val="clear" w:color="auto" w:fill="auto"/>
            <w:vAlign w:val="center"/>
          </w:tcPr>
          <w:p w:rsidR="009E76C1" w:rsidRPr="003D5967" w:rsidRDefault="00B90CB6" w:rsidP="003D5967">
            <w:pPr>
              <w:rPr>
                <w:bCs/>
                <w:sz w:val="22"/>
                <w:szCs w:val="22"/>
              </w:rPr>
            </w:pPr>
            <w:r>
              <w:rPr>
                <w:bCs/>
                <w:sz w:val="22"/>
                <w:szCs w:val="22"/>
              </w:rPr>
              <w:t>101900</w:t>
            </w:r>
          </w:p>
        </w:tc>
        <w:tc>
          <w:tcPr>
            <w:tcW w:w="2269" w:type="dxa"/>
            <w:shd w:val="clear" w:color="auto" w:fill="auto"/>
            <w:vAlign w:val="center"/>
          </w:tcPr>
          <w:p w:rsidR="009E76C1" w:rsidRPr="003D5967" w:rsidRDefault="00746950" w:rsidP="003D5967">
            <w:pPr>
              <w:rPr>
                <w:sz w:val="22"/>
                <w:szCs w:val="22"/>
              </w:rPr>
            </w:pPr>
            <w:r>
              <w:rPr>
                <w:sz w:val="22"/>
                <w:szCs w:val="22"/>
              </w:rPr>
              <w:t>98000</w:t>
            </w:r>
          </w:p>
        </w:tc>
      </w:tr>
      <w:tr w:rsidR="009E76C1" w:rsidRPr="003D5967" w:rsidTr="004C1DEC">
        <w:trPr>
          <w:trHeight w:val="118"/>
        </w:trPr>
        <w:tc>
          <w:tcPr>
            <w:tcW w:w="567" w:type="dxa"/>
            <w:shd w:val="clear" w:color="auto" w:fill="auto"/>
            <w:vAlign w:val="center"/>
          </w:tcPr>
          <w:p w:rsidR="009E76C1" w:rsidRPr="003D5967" w:rsidRDefault="009E76C1" w:rsidP="003D5967">
            <w:pPr>
              <w:rPr>
                <w:bCs/>
                <w:sz w:val="22"/>
                <w:szCs w:val="22"/>
              </w:rPr>
            </w:pPr>
            <w:r w:rsidRPr="003D5967">
              <w:rPr>
                <w:bCs/>
                <w:sz w:val="22"/>
                <w:szCs w:val="22"/>
              </w:rPr>
              <w:t>5</w:t>
            </w:r>
          </w:p>
        </w:tc>
        <w:tc>
          <w:tcPr>
            <w:tcW w:w="5953" w:type="dxa"/>
            <w:shd w:val="clear" w:color="auto" w:fill="auto"/>
          </w:tcPr>
          <w:p w:rsidR="009E76C1" w:rsidRPr="008D0FE3" w:rsidRDefault="009E76C1" w:rsidP="004C1DEC">
            <w:pPr>
              <w:pStyle w:val="12"/>
              <w:jc w:val="both"/>
              <w:rPr>
                <w:rFonts w:ascii="Times New Roman" w:hAnsi="Times New Roman"/>
                <w:sz w:val="20"/>
                <w:szCs w:val="20"/>
              </w:rPr>
            </w:pPr>
            <w:r w:rsidRPr="008D0FE3">
              <w:rPr>
                <w:rFonts w:ascii="Times New Roman" w:hAnsi="Times New Roman"/>
                <w:sz w:val="20"/>
                <w:szCs w:val="20"/>
              </w:rPr>
              <w:t xml:space="preserve">Набор реагентов для определения триглицеридов R1, 1х125 </w:t>
            </w:r>
            <w:proofErr w:type="spellStart"/>
            <w:r w:rsidRPr="008D0FE3">
              <w:rPr>
                <w:rFonts w:ascii="Times New Roman" w:hAnsi="Times New Roman"/>
                <w:sz w:val="20"/>
                <w:szCs w:val="20"/>
              </w:rPr>
              <w:t>ml</w:t>
            </w:r>
            <w:proofErr w:type="spellEnd"/>
            <w:r w:rsidRPr="008D0FE3">
              <w:rPr>
                <w:rFonts w:ascii="Times New Roman" w:hAnsi="Times New Roman"/>
                <w:sz w:val="20"/>
                <w:szCs w:val="20"/>
              </w:rPr>
              <w:t xml:space="preserve">. для биохимического автоматического анализатора </w:t>
            </w:r>
            <w:proofErr w:type="spellStart"/>
            <w:r w:rsidRPr="008D0FE3">
              <w:rPr>
                <w:rFonts w:ascii="Times New Roman" w:hAnsi="Times New Roman"/>
                <w:sz w:val="20"/>
                <w:szCs w:val="20"/>
                <w:lang w:val="en-US"/>
              </w:rPr>
              <w:t>BioChemFC</w:t>
            </w:r>
            <w:proofErr w:type="spellEnd"/>
            <w:r w:rsidRPr="008D0FE3">
              <w:rPr>
                <w:rFonts w:ascii="Times New Roman" w:hAnsi="Times New Roman"/>
                <w:sz w:val="20"/>
                <w:szCs w:val="20"/>
              </w:rPr>
              <w:t>-200</w:t>
            </w:r>
            <w:r w:rsidRPr="008D0FE3">
              <w:rPr>
                <w:rFonts w:ascii="Times New Roman" w:eastAsia="SimSun" w:hAnsi="Times New Roman"/>
                <w:sz w:val="20"/>
                <w:szCs w:val="20"/>
              </w:rPr>
              <w:t>.</w:t>
            </w:r>
          </w:p>
        </w:tc>
        <w:tc>
          <w:tcPr>
            <w:tcW w:w="1134" w:type="dxa"/>
            <w:shd w:val="clear" w:color="auto" w:fill="auto"/>
            <w:vAlign w:val="center"/>
          </w:tcPr>
          <w:p w:rsidR="009E76C1" w:rsidRPr="000B419C" w:rsidRDefault="009E76C1" w:rsidP="004C1DEC">
            <w:pPr>
              <w:pStyle w:val="12"/>
              <w:jc w:val="center"/>
              <w:rPr>
                <w:rFonts w:ascii="Times New Roman" w:hAnsi="Times New Roman"/>
                <w:sz w:val="20"/>
                <w:szCs w:val="20"/>
              </w:rPr>
            </w:pPr>
            <w:r w:rsidRPr="000B419C">
              <w:rPr>
                <w:rFonts w:ascii="Times New Roman" w:hAnsi="Times New Roman"/>
                <w:sz w:val="20"/>
                <w:szCs w:val="20"/>
              </w:rPr>
              <w:t>набор</w:t>
            </w:r>
          </w:p>
        </w:tc>
        <w:tc>
          <w:tcPr>
            <w:tcW w:w="709" w:type="dxa"/>
            <w:shd w:val="clear" w:color="auto" w:fill="auto"/>
            <w:vAlign w:val="center"/>
          </w:tcPr>
          <w:p w:rsidR="009E76C1" w:rsidRPr="00A0158A" w:rsidRDefault="009E76C1" w:rsidP="004C1DEC">
            <w:pPr>
              <w:jc w:val="center"/>
              <w:rPr>
                <w:bCs/>
                <w:sz w:val="20"/>
                <w:szCs w:val="20"/>
              </w:rPr>
            </w:pPr>
            <w:r>
              <w:rPr>
                <w:bCs/>
                <w:sz w:val="20"/>
                <w:szCs w:val="20"/>
              </w:rPr>
              <w:t>5</w:t>
            </w:r>
          </w:p>
        </w:tc>
        <w:tc>
          <w:tcPr>
            <w:tcW w:w="1276" w:type="dxa"/>
            <w:shd w:val="clear" w:color="auto" w:fill="auto"/>
            <w:vAlign w:val="center"/>
          </w:tcPr>
          <w:p w:rsidR="009E76C1" w:rsidRPr="00A0158A" w:rsidRDefault="009E76C1" w:rsidP="004C1DEC">
            <w:pPr>
              <w:jc w:val="center"/>
              <w:rPr>
                <w:bCs/>
                <w:sz w:val="20"/>
                <w:szCs w:val="20"/>
              </w:rPr>
            </w:pPr>
            <w:r>
              <w:rPr>
                <w:bCs/>
                <w:sz w:val="20"/>
                <w:szCs w:val="20"/>
              </w:rPr>
              <w:t>39000</w:t>
            </w:r>
          </w:p>
        </w:tc>
        <w:tc>
          <w:tcPr>
            <w:tcW w:w="1984" w:type="dxa"/>
            <w:vAlign w:val="center"/>
          </w:tcPr>
          <w:p w:rsidR="009E76C1" w:rsidRPr="003D5967" w:rsidRDefault="006807E9" w:rsidP="003D5967">
            <w:pPr>
              <w:rPr>
                <w:bCs/>
                <w:sz w:val="22"/>
                <w:szCs w:val="22"/>
              </w:rPr>
            </w:pPr>
            <w:r>
              <w:rPr>
                <w:bCs/>
                <w:sz w:val="22"/>
                <w:szCs w:val="22"/>
              </w:rPr>
              <w:t>195000,00</w:t>
            </w:r>
          </w:p>
        </w:tc>
        <w:tc>
          <w:tcPr>
            <w:tcW w:w="1417" w:type="dxa"/>
            <w:shd w:val="clear" w:color="auto" w:fill="auto"/>
            <w:vAlign w:val="center"/>
          </w:tcPr>
          <w:p w:rsidR="009E76C1" w:rsidRPr="003D5967" w:rsidRDefault="00B90CB6" w:rsidP="003D5967">
            <w:pPr>
              <w:rPr>
                <w:bCs/>
                <w:sz w:val="22"/>
                <w:szCs w:val="22"/>
              </w:rPr>
            </w:pPr>
            <w:r>
              <w:rPr>
                <w:bCs/>
                <w:sz w:val="22"/>
                <w:szCs w:val="22"/>
              </w:rPr>
              <w:t>38900</w:t>
            </w:r>
          </w:p>
        </w:tc>
        <w:tc>
          <w:tcPr>
            <w:tcW w:w="2269" w:type="dxa"/>
            <w:shd w:val="clear" w:color="auto" w:fill="auto"/>
            <w:vAlign w:val="center"/>
          </w:tcPr>
          <w:p w:rsidR="009E76C1" w:rsidRPr="003D5967" w:rsidRDefault="00746950" w:rsidP="003D5967">
            <w:pPr>
              <w:rPr>
                <w:sz w:val="22"/>
                <w:szCs w:val="22"/>
              </w:rPr>
            </w:pPr>
            <w:r>
              <w:rPr>
                <w:sz w:val="22"/>
                <w:szCs w:val="22"/>
              </w:rPr>
              <w:t>37000</w:t>
            </w:r>
          </w:p>
        </w:tc>
      </w:tr>
      <w:tr w:rsidR="009E76C1" w:rsidRPr="003D5967" w:rsidTr="004C1DEC">
        <w:trPr>
          <w:trHeight w:val="130"/>
        </w:trPr>
        <w:tc>
          <w:tcPr>
            <w:tcW w:w="567" w:type="dxa"/>
            <w:shd w:val="clear" w:color="auto" w:fill="auto"/>
            <w:vAlign w:val="center"/>
          </w:tcPr>
          <w:p w:rsidR="009E76C1" w:rsidRPr="003D5967" w:rsidRDefault="009E76C1" w:rsidP="003D5967">
            <w:pPr>
              <w:rPr>
                <w:bCs/>
                <w:sz w:val="22"/>
                <w:szCs w:val="22"/>
              </w:rPr>
            </w:pPr>
            <w:r w:rsidRPr="003D5967">
              <w:rPr>
                <w:bCs/>
                <w:sz w:val="22"/>
                <w:szCs w:val="22"/>
              </w:rPr>
              <w:t>6</w:t>
            </w:r>
          </w:p>
        </w:tc>
        <w:tc>
          <w:tcPr>
            <w:tcW w:w="5953" w:type="dxa"/>
            <w:shd w:val="clear" w:color="auto" w:fill="auto"/>
          </w:tcPr>
          <w:p w:rsidR="009E76C1" w:rsidRPr="008D0FE3" w:rsidRDefault="009E76C1" w:rsidP="004C1DEC">
            <w:pPr>
              <w:pStyle w:val="12"/>
              <w:jc w:val="both"/>
              <w:rPr>
                <w:rFonts w:ascii="Times New Roman" w:hAnsi="Times New Roman"/>
                <w:sz w:val="20"/>
                <w:szCs w:val="20"/>
              </w:rPr>
            </w:pPr>
            <w:r w:rsidRPr="008D0FE3">
              <w:rPr>
                <w:rFonts w:ascii="Times New Roman" w:hAnsi="Times New Roman"/>
                <w:sz w:val="20"/>
                <w:szCs w:val="20"/>
              </w:rPr>
              <w:t>Набор реагентов Железо со стандартом 1*100 мл буферный реагент +1*10 мл окрашивающий реагент + 1*5 мл стандарт железа</w:t>
            </w:r>
            <w:proofErr w:type="gramStart"/>
            <w:r w:rsidRPr="008D0FE3">
              <w:rPr>
                <w:rFonts w:ascii="Times New Roman" w:hAnsi="Times New Roman"/>
                <w:sz w:val="20"/>
                <w:szCs w:val="20"/>
              </w:rPr>
              <w:t>.</w:t>
            </w:r>
            <w:proofErr w:type="gramEnd"/>
            <w:r w:rsidRPr="008D0FE3">
              <w:rPr>
                <w:rFonts w:ascii="Times New Roman" w:hAnsi="Times New Roman"/>
                <w:sz w:val="20"/>
                <w:szCs w:val="20"/>
              </w:rPr>
              <w:t xml:space="preserve"> </w:t>
            </w:r>
            <w:proofErr w:type="gramStart"/>
            <w:r w:rsidRPr="008D0FE3">
              <w:rPr>
                <w:rFonts w:ascii="Times New Roman" w:hAnsi="Times New Roman"/>
                <w:sz w:val="20"/>
                <w:szCs w:val="20"/>
              </w:rPr>
              <w:t>д</w:t>
            </w:r>
            <w:proofErr w:type="gramEnd"/>
            <w:r w:rsidRPr="008D0FE3">
              <w:rPr>
                <w:rFonts w:ascii="Times New Roman" w:hAnsi="Times New Roman"/>
                <w:sz w:val="20"/>
                <w:szCs w:val="20"/>
              </w:rPr>
              <w:t xml:space="preserve">ля биохимического автоматического анализатора </w:t>
            </w:r>
            <w:proofErr w:type="spellStart"/>
            <w:r w:rsidRPr="008D0FE3">
              <w:rPr>
                <w:rFonts w:ascii="Times New Roman" w:hAnsi="Times New Roman"/>
                <w:sz w:val="20"/>
                <w:szCs w:val="20"/>
                <w:lang w:val="en-US"/>
              </w:rPr>
              <w:t>BioChemFC</w:t>
            </w:r>
            <w:proofErr w:type="spellEnd"/>
            <w:r w:rsidRPr="008D0FE3">
              <w:rPr>
                <w:rFonts w:ascii="Times New Roman" w:hAnsi="Times New Roman"/>
                <w:sz w:val="20"/>
                <w:szCs w:val="20"/>
              </w:rPr>
              <w:t>-200</w:t>
            </w:r>
            <w:r w:rsidRPr="008D0FE3">
              <w:rPr>
                <w:rFonts w:ascii="Times New Roman" w:eastAsia="SimSun" w:hAnsi="Times New Roman"/>
                <w:sz w:val="20"/>
                <w:szCs w:val="20"/>
              </w:rPr>
              <w:t>.</w:t>
            </w:r>
          </w:p>
        </w:tc>
        <w:tc>
          <w:tcPr>
            <w:tcW w:w="1134" w:type="dxa"/>
            <w:shd w:val="clear" w:color="auto" w:fill="auto"/>
            <w:vAlign w:val="center"/>
          </w:tcPr>
          <w:p w:rsidR="009E76C1" w:rsidRPr="000B419C" w:rsidRDefault="009E76C1" w:rsidP="004C1DEC">
            <w:pPr>
              <w:pStyle w:val="12"/>
              <w:jc w:val="center"/>
              <w:rPr>
                <w:rFonts w:ascii="Times New Roman" w:hAnsi="Times New Roman"/>
                <w:sz w:val="20"/>
                <w:szCs w:val="20"/>
              </w:rPr>
            </w:pPr>
            <w:r w:rsidRPr="000B419C">
              <w:rPr>
                <w:rFonts w:ascii="Times New Roman" w:hAnsi="Times New Roman"/>
                <w:sz w:val="20"/>
                <w:szCs w:val="20"/>
              </w:rPr>
              <w:t>набор</w:t>
            </w:r>
          </w:p>
        </w:tc>
        <w:tc>
          <w:tcPr>
            <w:tcW w:w="709" w:type="dxa"/>
            <w:shd w:val="clear" w:color="auto" w:fill="auto"/>
            <w:vAlign w:val="center"/>
          </w:tcPr>
          <w:p w:rsidR="009E76C1" w:rsidRPr="00A0158A" w:rsidRDefault="009E76C1" w:rsidP="004C1DEC">
            <w:pPr>
              <w:jc w:val="center"/>
              <w:rPr>
                <w:bCs/>
                <w:sz w:val="20"/>
                <w:szCs w:val="20"/>
              </w:rPr>
            </w:pPr>
            <w:r>
              <w:rPr>
                <w:bCs/>
                <w:sz w:val="20"/>
                <w:szCs w:val="20"/>
              </w:rPr>
              <w:t>5</w:t>
            </w:r>
          </w:p>
        </w:tc>
        <w:tc>
          <w:tcPr>
            <w:tcW w:w="1276" w:type="dxa"/>
            <w:shd w:val="clear" w:color="auto" w:fill="auto"/>
            <w:vAlign w:val="center"/>
          </w:tcPr>
          <w:p w:rsidR="009E76C1" w:rsidRPr="00A0158A" w:rsidRDefault="009E76C1" w:rsidP="004C1DEC">
            <w:pPr>
              <w:jc w:val="center"/>
              <w:rPr>
                <w:bCs/>
                <w:sz w:val="20"/>
                <w:szCs w:val="20"/>
              </w:rPr>
            </w:pPr>
            <w:r>
              <w:rPr>
                <w:bCs/>
                <w:sz w:val="20"/>
                <w:szCs w:val="20"/>
              </w:rPr>
              <w:t>37000</w:t>
            </w:r>
          </w:p>
        </w:tc>
        <w:tc>
          <w:tcPr>
            <w:tcW w:w="1984" w:type="dxa"/>
            <w:vAlign w:val="center"/>
          </w:tcPr>
          <w:p w:rsidR="009E76C1" w:rsidRPr="003D5967" w:rsidRDefault="006807E9" w:rsidP="003D5967">
            <w:pPr>
              <w:rPr>
                <w:bCs/>
                <w:sz w:val="22"/>
                <w:szCs w:val="22"/>
              </w:rPr>
            </w:pPr>
            <w:r>
              <w:rPr>
                <w:bCs/>
                <w:sz w:val="22"/>
                <w:szCs w:val="22"/>
              </w:rPr>
              <w:t>185000,00</w:t>
            </w:r>
          </w:p>
        </w:tc>
        <w:tc>
          <w:tcPr>
            <w:tcW w:w="1417" w:type="dxa"/>
            <w:shd w:val="clear" w:color="auto" w:fill="auto"/>
            <w:vAlign w:val="center"/>
          </w:tcPr>
          <w:p w:rsidR="009E76C1" w:rsidRPr="003D5967" w:rsidRDefault="00B90CB6" w:rsidP="003D5967">
            <w:pPr>
              <w:rPr>
                <w:bCs/>
                <w:sz w:val="22"/>
                <w:szCs w:val="22"/>
              </w:rPr>
            </w:pPr>
            <w:r>
              <w:rPr>
                <w:bCs/>
                <w:sz w:val="22"/>
                <w:szCs w:val="22"/>
              </w:rPr>
              <w:t>36900</w:t>
            </w:r>
          </w:p>
        </w:tc>
        <w:tc>
          <w:tcPr>
            <w:tcW w:w="2269" w:type="dxa"/>
            <w:shd w:val="clear" w:color="auto" w:fill="auto"/>
            <w:vAlign w:val="center"/>
          </w:tcPr>
          <w:p w:rsidR="009E76C1" w:rsidRPr="003D5967" w:rsidRDefault="00746950" w:rsidP="003D5967">
            <w:pPr>
              <w:rPr>
                <w:sz w:val="22"/>
                <w:szCs w:val="22"/>
              </w:rPr>
            </w:pPr>
            <w:r>
              <w:rPr>
                <w:sz w:val="22"/>
                <w:szCs w:val="22"/>
              </w:rPr>
              <w:t>35000</w:t>
            </w:r>
          </w:p>
        </w:tc>
      </w:tr>
      <w:tr w:rsidR="009E76C1" w:rsidRPr="003D5967" w:rsidTr="004C1DEC">
        <w:trPr>
          <w:trHeight w:val="122"/>
        </w:trPr>
        <w:tc>
          <w:tcPr>
            <w:tcW w:w="567" w:type="dxa"/>
            <w:shd w:val="clear" w:color="auto" w:fill="auto"/>
            <w:vAlign w:val="center"/>
          </w:tcPr>
          <w:p w:rsidR="009E76C1" w:rsidRPr="003D5967" w:rsidRDefault="009E76C1" w:rsidP="003D5967">
            <w:pPr>
              <w:rPr>
                <w:bCs/>
                <w:sz w:val="22"/>
                <w:szCs w:val="22"/>
              </w:rPr>
            </w:pPr>
            <w:r w:rsidRPr="003D5967">
              <w:rPr>
                <w:bCs/>
                <w:sz w:val="22"/>
                <w:szCs w:val="22"/>
              </w:rPr>
              <w:t>7</w:t>
            </w:r>
          </w:p>
        </w:tc>
        <w:tc>
          <w:tcPr>
            <w:tcW w:w="5953" w:type="dxa"/>
            <w:shd w:val="clear" w:color="auto" w:fill="auto"/>
          </w:tcPr>
          <w:p w:rsidR="009E76C1" w:rsidRPr="008D0FE3" w:rsidRDefault="009E76C1" w:rsidP="004C1DEC">
            <w:pPr>
              <w:pStyle w:val="12"/>
              <w:jc w:val="both"/>
              <w:rPr>
                <w:rFonts w:ascii="Times New Roman" w:hAnsi="Times New Roman"/>
                <w:sz w:val="20"/>
                <w:szCs w:val="20"/>
              </w:rPr>
            </w:pPr>
            <w:r w:rsidRPr="008D0FE3">
              <w:rPr>
                <w:rFonts w:ascii="Times New Roman" w:hAnsi="Times New Roman"/>
                <w:sz w:val="20"/>
                <w:szCs w:val="20"/>
              </w:rPr>
              <w:t xml:space="preserve">Набор реагентов для определения </w:t>
            </w:r>
            <w:proofErr w:type="spellStart"/>
            <w:r w:rsidRPr="008D0FE3">
              <w:rPr>
                <w:rFonts w:ascii="Times New Roman" w:hAnsi="Times New Roman"/>
                <w:sz w:val="20"/>
                <w:szCs w:val="20"/>
              </w:rPr>
              <w:t>аспарагинаминотрансферазы</w:t>
            </w:r>
            <w:proofErr w:type="spellEnd"/>
            <w:r w:rsidRPr="008D0FE3">
              <w:rPr>
                <w:rFonts w:ascii="Times New Roman" w:hAnsi="Times New Roman"/>
                <w:sz w:val="20"/>
                <w:szCs w:val="20"/>
              </w:rPr>
              <w:t xml:space="preserve"> (AST или SGOT) R1, 1x120 </w:t>
            </w:r>
            <w:proofErr w:type="spellStart"/>
            <w:r w:rsidRPr="008D0FE3">
              <w:rPr>
                <w:rFonts w:ascii="Times New Roman" w:hAnsi="Times New Roman"/>
                <w:sz w:val="20"/>
                <w:szCs w:val="20"/>
              </w:rPr>
              <w:t>ml</w:t>
            </w:r>
            <w:proofErr w:type="spellEnd"/>
            <w:r w:rsidRPr="008D0FE3">
              <w:rPr>
                <w:rFonts w:ascii="Times New Roman" w:hAnsi="Times New Roman"/>
                <w:sz w:val="20"/>
                <w:szCs w:val="20"/>
              </w:rPr>
              <w:t xml:space="preserve"> + R2, 1x30 </w:t>
            </w:r>
            <w:proofErr w:type="spellStart"/>
            <w:r w:rsidRPr="008D0FE3">
              <w:rPr>
                <w:rFonts w:ascii="Times New Roman" w:hAnsi="Times New Roman"/>
                <w:sz w:val="20"/>
                <w:szCs w:val="20"/>
              </w:rPr>
              <w:t>ml</w:t>
            </w:r>
            <w:proofErr w:type="spellEnd"/>
            <w:r w:rsidRPr="008D0FE3">
              <w:rPr>
                <w:rFonts w:ascii="Times New Roman" w:hAnsi="Times New Roman"/>
                <w:sz w:val="20"/>
                <w:szCs w:val="20"/>
              </w:rPr>
              <w:t xml:space="preserve">. для биохимического автоматического анализатора </w:t>
            </w:r>
            <w:proofErr w:type="spellStart"/>
            <w:r w:rsidRPr="008D0FE3">
              <w:rPr>
                <w:rFonts w:ascii="Times New Roman" w:hAnsi="Times New Roman"/>
                <w:sz w:val="20"/>
                <w:szCs w:val="20"/>
                <w:lang w:val="en-US"/>
              </w:rPr>
              <w:t>BioChemFC</w:t>
            </w:r>
            <w:proofErr w:type="spellEnd"/>
            <w:r w:rsidRPr="008D0FE3">
              <w:rPr>
                <w:rFonts w:ascii="Times New Roman" w:hAnsi="Times New Roman"/>
                <w:sz w:val="20"/>
                <w:szCs w:val="20"/>
              </w:rPr>
              <w:t>-200</w:t>
            </w:r>
            <w:r w:rsidRPr="008D0FE3">
              <w:rPr>
                <w:rFonts w:ascii="Times New Roman" w:eastAsia="SimSun" w:hAnsi="Times New Roman"/>
                <w:sz w:val="20"/>
                <w:szCs w:val="20"/>
              </w:rPr>
              <w:t>.</w:t>
            </w:r>
          </w:p>
        </w:tc>
        <w:tc>
          <w:tcPr>
            <w:tcW w:w="1134" w:type="dxa"/>
            <w:shd w:val="clear" w:color="auto" w:fill="auto"/>
            <w:vAlign w:val="center"/>
          </w:tcPr>
          <w:p w:rsidR="009E76C1" w:rsidRPr="000B419C" w:rsidRDefault="009E76C1" w:rsidP="004C1DEC">
            <w:pPr>
              <w:pStyle w:val="12"/>
              <w:jc w:val="center"/>
              <w:rPr>
                <w:rFonts w:ascii="Times New Roman" w:hAnsi="Times New Roman"/>
                <w:sz w:val="20"/>
                <w:szCs w:val="20"/>
              </w:rPr>
            </w:pPr>
            <w:r w:rsidRPr="000B419C">
              <w:rPr>
                <w:rFonts w:ascii="Times New Roman" w:hAnsi="Times New Roman"/>
                <w:sz w:val="20"/>
                <w:szCs w:val="20"/>
              </w:rPr>
              <w:t>набор</w:t>
            </w:r>
          </w:p>
        </w:tc>
        <w:tc>
          <w:tcPr>
            <w:tcW w:w="709" w:type="dxa"/>
            <w:shd w:val="clear" w:color="auto" w:fill="auto"/>
            <w:vAlign w:val="center"/>
          </w:tcPr>
          <w:p w:rsidR="009E76C1" w:rsidRPr="00A0158A" w:rsidRDefault="009E76C1" w:rsidP="004C1DEC">
            <w:pPr>
              <w:jc w:val="center"/>
              <w:rPr>
                <w:bCs/>
                <w:sz w:val="20"/>
                <w:szCs w:val="20"/>
              </w:rPr>
            </w:pPr>
            <w:r>
              <w:rPr>
                <w:bCs/>
                <w:sz w:val="20"/>
                <w:szCs w:val="20"/>
              </w:rPr>
              <w:t>10</w:t>
            </w:r>
          </w:p>
        </w:tc>
        <w:tc>
          <w:tcPr>
            <w:tcW w:w="1276" w:type="dxa"/>
            <w:shd w:val="clear" w:color="auto" w:fill="auto"/>
            <w:vAlign w:val="center"/>
          </w:tcPr>
          <w:p w:rsidR="009E76C1" w:rsidRPr="00A0158A" w:rsidRDefault="009E76C1" w:rsidP="004C1DEC">
            <w:pPr>
              <w:jc w:val="center"/>
              <w:rPr>
                <w:bCs/>
                <w:sz w:val="20"/>
                <w:szCs w:val="20"/>
              </w:rPr>
            </w:pPr>
            <w:r>
              <w:rPr>
                <w:bCs/>
                <w:sz w:val="20"/>
                <w:szCs w:val="20"/>
              </w:rPr>
              <w:t>33000</w:t>
            </w:r>
          </w:p>
        </w:tc>
        <w:tc>
          <w:tcPr>
            <w:tcW w:w="1984" w:type="dxa"/>
            <w:vAlign w:val="center"/>
          </w:tcPr>
          <w:p w:rsidR="009E76C1" w:rsidRPr="003D5967" w:rsidRDefault="006807E9" w:rsidP="003D5967">
            <w:pPr>
              <w:rPr>
                <w:bCs/>
                <w:sz w:val="22"/>
                <w:szCs w:val="22"/>
              </w:rPr>
            </w:pPr>
            <w:r>
              <w:rPr>
                <w:bCs/>
                <w:sz w:val="22"/>
                <w:szCs w:val="22"/>
              </w:rPr>
              <w:t>330000,00</w:t>
            </w:r>
          </w:p>
        </w:tc>
        <w:tc>
          <w:tcPr>
            <w:tcW w:w="1417" w:type="dxa"/>
            <w:shd w:val="clear" w:color="auto" w:fill="auto"/>
            <w:vAlign w:val="center"/>
          </w:tcPr>
          <w:p w:rsidR="009E76C1" w:rsidRPr="003D5967" w:rsidRDefault="00B90CB6" w:rsidP="003D5967">
            <w:pPr>
              <w:rPr>
                <w:bCs/>
                <w:sz w:val="22"/>
                <w:szCs w:val="22"/>
              </w:rPr>
            </w:pPr>
            <w:r>
              <w:rPr>
                <w:bCs/>
                <w:sz w:val="22"/>
                <w:szCs w:val="22"/>
              </w:rPr>
              <w:t>32900</w:t>
            </w:r>
          </w:p>
        </w:tc>
        <w:tc>
          <w:tcPr>
            <w:tcW w:w="2269" w:type="dxa"/>
            <w:shd w:val="clear" w:color="auto" w:fill="auto"/>
            <w:vAlign w:val="center"/>
          </w:tcPr>
          <w:p w:rsidR="009E76C1" w:rsidRPr="003D5967" w:rsidRDefault="00746950" w:rsidP="003D5967">
            <w:pPr>
              <w:rPr>
                <w:sz w:val="22"/>
                <w:szCs w:val="22"/>
              </w:rPr>
            </w:pPr>
            <w:r>
              <w:rPr>
                <w:sz w:val="22"/>
                <w:szCs w:val="22"/>
              </w:rPr>
              <w:t>31000</w:t>
            </w:r>
          </w:p>
        </w:tc>
      </w:tr>
      <w:tr w:rsidR="009E76C1" w:rsidRPr="003D5967" w:rsidTr="004C1DEC">
        <w:trPr>
          <w:trHeight w:val="324"/>
        </w:trPr>
        <w:tc>
          <w:tcPr>
            <w:tcW w:w="567" w:type="dxa"/>
            <w:shd w:val="clear" w:color="auto" w:fill="auto"/>
            <w:vAlign w:val="center"/>
          </w:tcPr>
          <w:p w:rsidR="009E76C1" w:rsidRPr="003D5967" w:rsidRDefault="009E76C1" w:rsidP="003D5967">
            <w:pPr>
              <w:rPr>
                <w:bCs/>
                <w:sz w:val="22"/>
                <w:szCs w:val="22"/>
              </w:rPr>
            </w:pPr>
            <w:r w:rsidRPr="003D5967">
              <w:rPr>
                <w:bCs/>
                <w:sz w:val="22"/>
                <w:szCs w:val="22"/>
              </w:rPr>
              <w:t>8</w:t>
            </w:r>
          </w:p>
        </w:tc>
        <w:tc>
          <w:tcPr>
            <w:tcW w:w="5953" w:type="dxa"/>
            <w:shd w:val="clear" w:color="auto" w:fill="auto"/>
          </w:tcPr>
          <w:p w:rsidR="009E76C1" w:rsidRPr="008D0FE3" w:rsidRDefault="009E76C1" w:rsidP="004C1DEC">
            <w:pPr>
              <w:pStyle w:val="12"/>
              <w:jc w:val="both"/>
              <w:rPr>
                <w:rFonts w:ascii="Times New Roman" w:hAnsi="Times New Roman"/>
                <w:sz w:val="20"/>
                <w:szCs w:val="20"/>
              </w:rPr>
            </w:pPr>
            <w:r w:rsidRPr="008D0FE3">
              <w:rPr>
                <w:rFonts w:ascii="Times New Roman" w:hAnsi="Times New Roman"/>
                <w:sz w:val="20"/>
                <w:szCs w:val="20"/>
              </w:rPr>
              <w:t xml:space="preserve">Набор реагентов для определения калия R1, 1х125 </w:t>
            </w:r>
            <w:proofErr w:type="spellStart"/>
            <w:r w:rsidRPr="008D0FE3">
              <w:rPr>
                <w:rFonts w:ascii="Times New Roman" w:hAnsi="Times New Roman"/>
                <w:sz w:val="20"/>
                <w:szCs w:val="20"/>
              </w:rPr>
              <w:t>ml</w:t>
            </w:r>
            <w:proofErr w:type="spellEnd"/>
            <w:r w:rsidRPr="008D0FE3">
              <w:rPr>
                <w:rFonts w:ascii="Times New Roman" w:hAnsi="Times New Roman"/>
                <w:sz w:val="20"/>
                <w:szCs w:val="20"/>
              </w:rPr>
              <w:t xml:space="preserve"> + STD, 1x5 </w:t>
            </w:r>
            <w:proofErr w:type="spellStart"/>
            <w:r w:rsidRPr="008D0FE3">
              <w:rPr>
                <w:rFonts w:ascii="Times New Roman" w:hAnsi="Times New Roman"/>
                <w:sz w:val="20"/>
                <w:szCs w:val="20"/>
              </w:rPr>
              <w:lastRenderedPageBreak/>
              <w:t>ml</w:t>
            </w:r>
            <w:proofErr w:type="spellEnd"/>
            <w:r w:rsidRPr="008D0FE3">
              <w:rPr>
                <w:rFonts w:ascii="Times New Roman" w:hAnsi="Times New Roman"/>
                <w:sz w:val="20"/>
                <w:szCs w:val="20"/>
              </w:rPr>
              <w:t xml:space="preserve">. для биохимического автоматического анализатора </w:t>
            </w:r>
            <w:proofErr w:type="spellStart"/>
            <w:r w:rsidRPr="008D0FE3">
              <w:rPr>
                <w:rFonts w:ascii="Times New Roman" w:hAnsi="Times New Roman"/>
                <w:sz w:val="20"/>
                <w:szCs w:val="20"/>
                <w:lang w:val="en-US"/>
              </w:rPr>
              <w:t>BioChemFC</w:t>
            </w:r>
            <w:proofErr w:type="spellEnd"/>
            <w:r w:rsidRPr="008D0FE3">
              <w:rPr>
                <w:rFonts w:ascii="Times New Roman" w:hAnsi="Times New Roman"/>
                <w:sz w:val="20"/>
                <w:szCs w:val="20"/>
              </w:rPr>
              <w:t>-200</w:t>
            </w:r>
            <w:r w:rsidRPr="008D0FE3">
              <w:rPr>
                <w:rFonts w:ascii="Times New Roman" w:eastAsia="SimSun" w:hAnsi="Times New Roman"/>
                <w:sz w:val="20"/>
                <w:szCs w:val="20"/>
              </w:rPr>
              <w:t>.</w:t>
            </w:r>
          </w:p>
        </w:tc>
        <w:tc>
          <w:tcPr>
            <w:tcW w:w="1134" w:type="dxa"/>
            <w:shd w:val="clear" w:color="auto" w:fill="auto"/>
            <w:vAlign w:val="center"/>
          </w:tcPr>
          <w:p w:rsidR="009E76C1" w:rsidRPr="000B419C" w:rsidRDefault="009E76C1" w:rsidP="004C1DEC">
            <w:pPr>
              <w:pStyle w:val="12"/>
              <w:jc w:val="center"/>
              <w:rPr>
                <w:rFonts w:ascii="Times New Roman" w:hAnsi="Times New Roman"/>
                <w:sz w:val="20"/>
                <w:szCs w:val="20"/>
              </w:rPr>
            </w:pPr>
            <w:r w:rsidRPr="000B419C">
              <w:rPr>
                <w:rFonts w:ascii="Times New Roman" w:hAnsi="Times New Roman"/>
                <w:sz w:val="20"/>
                <w:szCs w:val="20"/>
              </w:rPr>
              <w:lastRenderedPageBreak/>
              <w:t>набор</w:t>
            </w:r>
          </w:p>
        </w:tc>
        <w:tc>
          <w:tcPr>
            <w:tcW w:w="709" w:type="dxa"/>
            <w:shd w:val="clear" w:color="auto" w:fill="auto"/>
            <w:vAlign w:val="center"/>
          </w:tcPr>
          <w:p w:rsidR="009E76C1" w:rsidRPr="00A0158A" w:rsidRDefault="009E76C1" w:rsidP="004C1DEC">
            <w:pPr>
              <w:jc w:val="center"/>
              <w:rPr>
                <w:bCs/>
                <w:sz w:val="20"/>
                <w:szCs w:val="20"/>
              </w:rPr>
            </w:pPr>
            <w:r>
              <w:rPr>
                <w:bCs/>
                <w:sz w:val="20"/>
                <w:szCs w:val="20"/>
              </w:rPr>
              <w:t>4</w:t>
            </w:r>
          </w:p>
        </w:tc>
        <w:tc>
          <w:tcPr>
            <w:tcW w:w="1276" w:type="dxa"/>
            <w:shd w:val="clear" w:color="auto" w:fill="auto"/>
            <w:vAlign w:val="center"/>
          </w:tcPr>
          <w:p w:rsidR="009E76C1" w:rsidRPr="00A0158A" w:rsidRDefault="009E76C1" w:rsidP="004C1DEC">
            <w:pPr>
              <w:jc w:val="center"/>
              <w:rPr>
                <w:bCs/>
                <w:sz w:val="20"/>
                <w:szCs w:val="20"/>
              </w:rPr>
            </w:pPr>
            <w:r>
              <w:rPr>
                <w:bCs/>
                <w:sz w:val="20"/>
                <w:szCs w:val="20"/>
              </w:rPr>
              <w:t>30500</w:t>
            </w:r>
          </w:p>
        </w:tc>
        <w:tc>
          <w:tcPr>
            <w:tcW w:w="1984" w:type="dxa"/>
            <w:vAlign w:val="center"/>
          </w:tcPr>
          <w:p w:rsidR="009E76C1" w:rsidRPr="003D5967" w:rsidRDefault="006807E9" w:rsidP="003D5967">
            <w:pPr>
              <w:rPr>
                <w:sz w:val="22"/>
                <w:szCs w:val="22"/>
              </w:rPr>
            </w:pPr>
            <w:r>
              <w:rPr>
                <w:sz w:val="22"/>
                <w:szCs w:val="22"/>
              </w:rPr>
              <w:t>122000,00</w:t>
            </w:r>
          </w:p>
        </w:tc>
        <w:tc>
          <w:tcPr>
            <w:tcW w:w="1417" w:type="dxa"/>
            <w:shd w:val="clear" w:color="auto" w:fill="auto"/>
            <w:vAlign w:val="center"/>
          </w:tcPr>
          <w:p w:rsidR="009E76C1" w:rsidRPr="003D5967" w:rsidRDefault="00B90CB6" w:rsidP="003D5967">
            <w:pPr>
              <w:rPr>
                <w:bCs/>
                <w:sz w:val="22"/>
                <w:szCs w:val="22"/>
              </w:rPr>
            </w:pPr>
            <w:r>
              <w:rPr>
                <w:bCs/>
                <w:sz w:val="22"/>
                <w:szCs w:val="22"/>
              </w:rPr>
              <w:t>30400</w:t>
            </w:r>
          </w:p>
        </w:tc>
        <w:tc>
          <w:tcPr>
            <w:tcW w:w="2269" w:type="dxa"/>
            <w:shd w:val="clear" w:color="auto" w:fill="auto"/>
            <w:vAlign w:val="center"/>
          </w:tcPr>
          <w:p w:rsidR="009E76C1" w:rsidRPr="003D5967" w:rsidRDefault="00746950" w:rsidP="003D5967">
            <w:pPr>
              <w:rPr>
                <w:sz w:val="22"/>
                <w:szCs w:val="22"/>
              </w:rPr>
            </w:pPr>
            <w:r>
              <w:rPr>
                <w:sz w:val="22"/>
                <w:szCs w:val="22"/>
              </w:rPr>
              <w:t>30000</w:t>
            </w:r>
          </w:p>
        </w:tc>
      </w:tr>
      <w:tr w:rsidR="009E76C1" w:rsidRPr="003D5967" w:rsidTr="004C1DEC">
        <w:trPr>
          <w:trHeight w:val="375"/>
        </w:trPr>
        <w:tc>
          <w:tcPr>
            <w:tcW w:w="567" w:type="dxa"/>
            <w:shd w:val="clear" w:color="auto" w:fill="auto"/>
            <w:vAlign w:val="center"/>
          </w:tcPr>
          <w:p w:rsidR="009E76C1" w:rsidRPr="003D5967" w:rsidRDefault="009E76C1" w:rsidP="003D5967">
            <w:pPr>
              <w:rPr>
                <w:bCs/>
                <w:sz w:val="22"/>
                <w:szCs w:val="22"/>
              </w:rPr>
            </w:pPr>
            <w:r w:rsidRPr="003D5967">
              <w:rPr>
                <w:bCs/>
                <w:sz w:val="22"/>
                <w:szCs w:val="22"/>
              </w:rPr>
              <w:lastRenderedPageBreak/>
              <w:t>9</w:t>
            </w:r>
          </w:p>
        </w:tc>
        <w:tc>
          <w:tcPr>
            <w:tcW w:w="5953" w:type="dxa"/>
            <w:shd w:val="clear" w:color="auto" w:fill="auto"/>
          </w:tcPr>
          <w:p w:rsidR="009E76C1" w:rsidRPr="008D0FE3" w:rsidRDefault="009E76C1" w:rsidP="004C1DEC">
            <w:pPr>
              <w:pStyle w:val="12"/>
              <w:jc w:val="both"/>
              <w:rPr>
                <w:rFonts w:ascii="Times New Roman" w:hAnsi="Times New Roman"/>
                <w:sz w:val="20"/>
                <w:szCs w:val="20"/>
              </w:rPr>
            </w:pPr>
            <w:r w:rsidRPr="008D0FE3">
              <w:rPr>
                <w:rFonts w:ascii="Times New Roman" w:hAnsi="Times New Roman"/>
                <w:sz w:val="20"/>
                <w:szCs w:val="20"/>
              </w:rPr>
              <w:t>Набор реагентов Кальций R1: 1 x 125ml, R2: 1 x 125ml, STD</w:t>
            </w:r>
            <w:proofErr w:type="gramStart"/>
            <w:r w:rsidRPr="008D0FE3">
              <w:rPr>
                <w:rFonts w:ascii="Times New Roman" w:hAnsi="Times New Roman"/>
                <w:sz w:val="20"/>
                <w:szCs w:val="20"/>
              </w:rPr>
              <w:t xml:space="preserve"> :</w:t>
            </w:r>
            <w:proofErr w:type="gramEnd"/>
            <w:r w:rsidRPr="008D0FE3">
              <w:rPr>
                <w:rFonts w:ascii="Times New Roman" w:hAnsi="Times New Roman"/>
                <w:sz w:val="20"/>
                <w:szCs w:val="20"/>
              </w:rPr>
              <w:t xml:space="preserve"> 1 x 5ml.</w:t>
            </w:r>
          </w:p>
          <w:p w:rsidR="009E76C1" w:rsidRPr="008D0FE3" w:rsidRDefault="009E76C1" w:rsidP="004C1DEC">
            <w:pPr>
              <w:pStyle w:val="12"/>
              <w:jc w:val="both"/>
              <w:rPr>
                <w:rFonts w:ascii="Times New Roman" w:hAnsi="Times New Roman"/>
                <w:sz w:val="20"/>
                <w:szCs w:val="20"/>
              </w:rPr>
            </w:pPr>
            <w:r w:rsidRPr="008D0FE3">
              <w:rPr>
                <w:rFonts w:ascii="Times New Roman" w:hAnsi="Times New Roman"/>
                <w:sz w:val="20"/>
                <w:szCs w:val="20"/>
              </w:rPr>
              <w:t xml:space="preserve">для биохимического автоматического анализатора </w:t>
            </w:r>
            <w:proofErr w:type="spellStart"/>
            <w:r w:rsidRPr="008D0FE3">
              <w:rPr>
                <w:rFonts w:ascii="Times New Roman" w:hAnsi="Times New Roman"/>
                <w:sz w:val="20"/>
                <w:szCs w:val="20"/>
                <w:lang w:val="en-US"/>
              </w:rPr>
              <w:t>BioChemFC</w:t>
            </w:r>
            <w:proofErr w:type="spellEnd"/>
            <w:r w:rsidRPr="008D0FE3">
              <w:rPr>
                <w:rFonts w:ascii="Times New Roman" w:hAnsi="Times New Roman"/>
                <w:sz w:val="20"/>
                <w:szCs w:val="20"/>
              </w:rPr>
              <w:t>-200</w:t>
            </w:r>
            <w:r w:rsidRPr="008D0FE3">
              <w:rPr>
                <w:rFonts w:ascii="Times New Roman" w:eastAsia="SimSun" w:hAnsi="Times New Roman"/>
                <w:sz w:val="20"/>
                <w:szCs w:val="20"/>
              </w:rPr>
              <w:t>.</w:t>
            </w:r>
          </w:p>
        </w:tc>
        <w:tc>
          <w:tcPr>
            <w:tcW w:w="1134" w:type="dxa"/>
            <w:shd w:val="clear" w:color="auto" w:fill="auto"/>
            <w:vAlign w:val="center"/>
          </w:tcPr>
          <w:p w:rsidR="009E76C1" w:rsidRPr="000B419C" w:rsidRDefault="009E76C1" w:rsidP="004C1DEC">
            <w:pPr>
              <w:pStyle w:val="12"/>
              <w:jc w:val="center"/>
              <w:rPr>
                <w:rFonts w:ascii="Times New Roman" w:hAnsi="Times New Roman"/>
                <w:sz w:val="20"/>
                <w:szCs w:val="20"/>
              </w:rPr>
            </w:pPr>
            <w:r w:rsidRPr="000B419C">
              <w:rPr>
                <w:rFonts w:ascii="Times New Roman" w:hAnsi="Times New Roman"/>
                <w:sz w:val="20"/>
                <w:szCs w:val="20"/>
              </w:rPr>
              <w:t>набор</w:t>
            </w:r>
          </w:p>
        </w:tc>
        <w:tc>
          <w:tcPr>
            <w:tcW w:w="709" w:type="dxa"/>
            <w:shd w:val="clear" w:color="auto" w:fill="auto"/>
            <w:vAlign w:val="center"/>
          </w:tcPr>
          <w:p w:rsidR="009E76C1" w:rsidRPr="00A0158A" w:rsidRDefault="009E76C1" w:rsidP="004C1DEC">
            <w:pPr>
              <w:jc w:val="center"/>
              <w:rPr>
                <w:bCs/>
                <w:sz w:val="20"/>
                <w:szCs w:val="20"/>
              </w:rPr>
            </w:pPr>
            <w:r>
              <w:rPr>
                <w:bCs/>
                <w:sz w:val="20"/>
                <w:szCs w:val="20"/>
              </w:rPr>
              <w:t>5</w:t>
            </w:r>
          </w:p>
        </w:tc>
        <w:tc>
          <w:tcPr>
            <w:tcW w:w="1276" w:type="dxa"/>
            <w:shd w:val="clear" w:color="auto" w:fill="auto"/>
            <w:vAlign w:val="center"/>
          </w:tcPr>
          <w:p w:rsidR="009E76C1" w:rsidRPr="00A0158A" w:rsidRDefault="009E76C1" w:rsidP="004C1DEC">
            <w:pPr>
              <w:jc w:val="center"/>
              <w:rPr>
                <w:bCs/>
                <w:sz w:val="20"/>
                <w:szCs w:val="20"/>
              </w:rPr>
            </w:pPr>
            <w:r>
              <w:rPr>
                <w:bCs/>
                <w:sz w:val="20"/>
                <w:szCs w:val="20"/>
              </w:rPr>
              <w:t>23000</w:t>
            </w:r>
          </w:p>
        </w:tc>
        <w:tc>
          <w:tcPr>
            <w:tcW w:w="1984" w:type="dxa"/>
            <w:vAlign w:val="center"/>
          </w:tcPr>
          <w:p w:rsidR="009E76C1" w:rsidRPr="003D5967" w:rsidRDefault="006807E9" w:rsidP="003D5967">
            <w:pPr>
              <w:rPr>
                <w:bCs/>
                <w:sz w:val="22"/>
                <w:szCs w:val="22"/>
              </w:rPr>
            </w:pPr>
            <w:r>
              <w:rPr>
                <w:bCs/>
                <w:sz w:val="22"/>
                <w:szCs w:val="22"/>
              </w:rPr>
              <w:t>115000,00</w:t>
            </w:r>
          </w:p>
        </w:tc>
        <w:tc>
          <w:tcPr>
            <w:tcW w:w="1417" w:type="dxa"/>
            <w:shd w:val="clear" w:color="auto" w:fill="auto"/>
            <w:vAlign w:val="center"/>
          </w:tcPr>
          <w:p w:rsidR="009E76C1" w:rsidRPr="003D5967" w:rsidRDefault="00B90CB6" w:rsidP="003D5967">
            <w:pPr>
              <w:rPr>
                <w:bCs/>
                <w:sz w:val="22"/>
                <w:szCs w:val="22"/>
              </w:rPr>
            </w:pPr>
            <w:r>
              <w:rPr>
                <w:bCs/>
                <w:sz w:val="22"/>
                <w:szCs w:val="22"/>
              </w:rPr>
              <w:t>22900</w:t>
            </w:r>
          </w:p>
        </w:tc>
        <w:tc>
          <w:tcPr>
            <w:tcW w:w="2269" w:type="dxa"/>
            <w:shd w:val="clear" w:color="auto" w:fill="auto"/>
            <w:vAlign w:val="center"/>
          </w:tcPr>
          <w:p w:rsidR="009E76C1" w:rsidRPr="003D5967" w:rsidRDefault="00746950" w:rsidP="003D5967">
            <w:pPr>
              <w:rPr>
                <w:sz w:val="22"/>
                <w:szCs w:val="22"/>
              </w:rPr>
            </w:pPr>
            <w:r>
              <w:rPr>
                <w:sz w:val="22"/>
                <w:szCs w:val="22"/>
              </w:rPr>
              <w:t>23000</w:t>
            </w:r>
          </w:p>
        </w:tc>
      </w:tr>
      <w:tr w:rsidR="009E76C1" w:rsidRPr="003D5967" w:rsidTr="006021F1">
        <w:trPr>
          <w:trHeight w:val="405"/>
        </w:trPr>
        <w:tc>
          <w:tcPr>
            <w:tcW w:w="567" w:type="dxa"/>
            <w:shd w:val="clear" w:color="auto" w:fill="auto"/>
            <w:vAlign w:val="center"/>
          </w:tcPr>
          <w:p w:rsidR="009E76C1" w:rsidRPr="003D5967" w:rsidRDefault="009E76C1" w:rsidP="003D5967">
            <w:pPr>
              <w:rPr>
                <w:bCs/>
                <w:sz w:val="22"/>
                <w:szCs w:val="22"/>
              </w:rPr>
            </w:pPr>
            <w:r>
              <w:rPr>
                <w:bCs/>
                <w:sz w:val="22"/>
                <w:szCs w:val="22"/>
              </w:rPr>
              <w:t>10</w:t>
            </w:r>
          </w:p>
        </w:tc>
        <w:tc>
          <w:tcPr>
            <w:tcW w:w="5953" w:type="dxa"/>
            <w:shd w:val="clear" w:color="auto" w:fill="auto"/>
          </w:tcPr>
          <w:p w:rsidR="009E76C1" w:rsidRPr="008D0FE3" w:rsidRDefault="009E76C1" w:rsidP="004C1DEC">
            <w:pPr>
              <w:pStyle w:val="12"/>
              <w:jc w:val="both"/>
              <w:rPr>
                <w:rFonts w:ascii="Times New Roman" w:hAnsi="Times New Roman"/>
                <w:sz w:val="20"/>
                <w:szCs w:val="20"/>
              </w:rPr>
            </w:pPr>
            <w:r w:rsidRPr="008D0FE3">
              <w:rPr>
                <w:rFonts w:ascii="Times New Roman" w:hAnsi="Times New Roman"/>
                <w:sz w:val="20"/>
                <w:szCs w:val="20"/>
              </w:rPr>
              <w:t xml:space="preserve">Набор реагентов Мочевая кислота R1: 1 x 125ml, STD: 1 x 5ml для автоматического биохимического анализатора </w:t>
            </w:r>
            <w:proofErr w:type="spellStart"/>
            <w:r w:rsidRPr="008D0FE3">
              <w:rPr>
                <w:rFonts w:ascii="Times New Roman" w:hAnsi="Times New Roman"/>
                <w:sz w:val="20"/>
                <w:szCs w:val="20"/>
              </w:rPr>
              <w:t>BioChem</w:t>
            </w:r>
            <w:proofErr w:type="spellEnd"/>
            <w:r w:rsidRPr="008D0FE3">
              <w:rPr>
                <w:rFonts w:ascii="Times New Roman" w:hAnsi="Times New Roman"/>
                <w:sz w:val="20"/>
                <w:szCs w:val="20"/>
              </w:rPr>
              <w:t xml:space="preserve">  FC-200.</w:t>
            </w:r>
          </w:p>
        </w:tc>
        <w:tc>
          <w:tcPr>
            <w:tcW w:w="1134" w:type="dxa"/>
            <w:shd w:val="clear" w:color="auto" w:fill="auto"/>
          </w:tcPr>
          <w:p w:rsidR="009E76C1" w:rsidRPr="00CD22B6" w:rsidRDefault="009E76C1" w:rsidP="004C1DEC">
            <w:pPr>
              <w:pStyle w:val="12"/>
              <w:rPr>
                <w:rFonts w:ascii="Times New Roman" w:hAnsi="Times New Roman"/>
                <w:sz w:val="20"/>
                <w:szCs w:val="20"/>
              </w:rPr>
            </w:pPr>
            <w:r>
              <w:rPr>
                <w:rFonts w:ascii="Times New Roman" w:hAnsi="Times New Roman"/>
                <w:sz w:val="20"/>
                <w:szCs w:val="20"/>
              </w:rPr>
              <w:t>набор</w:t>
            </w:r>
          </w:p>
        </w:tc>
        <w:tc>
          <w:tcPr>
            <w:tcW w:w="709" w:type="dxa"/>
            <w:shd w:val="clear" w:color="auto" w:fill="auto"/>
            <w:vAlign w:val="center"/>
          </w:tcPr>
          <w:p w:rsidR="009E76C1" w:rsidRDefault="009E76C1" w:rsidP="004C1DEC">
            <w:pPr>
              <w:jc w:val="center"/>
              <w:rPr>
                <w:bCs/>
                <w:sz w:val="20"/>
                <w:szCs w:val="20"/>
              </w:rPr>
            </w:pPr>
            <w:r>
              <w:rPr>
                <w:bCs/>
                <w:sz w:val="20"/>
                <w:szCs w:val="20"/>
              </w:rPr>
              <w:t>4</w:t>
            </w:r>
          </w:p>
        </w:tc>
        <w:tc>
          <w:tcPr>
            <w:tcW w:w="1276" w:type="dxa"/>
            <w:shd w:val="clear" w:color="auto" w:fill="auto"/>
            <w:vAlign w:val="center"/>
          </w:tcPr>
          <w:p w:rsidR="009E76C1" w:rsidRDefault="009E76C1" w:rsidP="004C1DEC">
            <w:pPr>
              <w:jc w:val="center"/>
              <w:rPr>
                <w:bCs/>
                <w:sz w:val="20"/>
                <w:szCs w:val="20"/>
              </w:rPr>
            </w:pPr>
            <w:r>
              <w:rPr>
                <w:bCs/>
                <w:sz w:val="20"/>
                <w:szCs w:val="20"/>
              </w:rPr>
              <w:t>38000</w:t>
            </w:r>
          </w:p>
        </w:tc>
        <w:tc>
          <w:tcPr>
            <w:tcW w:w="1984" w:type="dxa"/>
            <w:vAlign w:val="center"/>
          </w:tcPr>
          <w:p w:rsidR="009E76C1" w:rsidRPr="003D5967" w:rsidRDefault="006807E9" w:rsidP="003D5967">
            <w:pPr>
              <w:rPr>
                <w:bCs/>
                <w:sz w:val="22"/>
                <w:szCs w:val="22"/>
              </w:rPr>
            </w:pPr>
            <w:r>
              <w:rPr>
                <w:bCs/>
                <w:sz w:val="22"/>
                <w:szCs w:val="22"/>
              </w:rPr>
              <w:t>152000,00</w:t>
            </w:r>
          </w:p>
        </w:tc>
        <w:tc>
          <w:tcPr>
            <w:tcW w:w="1417" w:type="dxa"/>
            <w:shd w:val="clear" w:color="auto" w:fill="auto"/>
            <w:vAlign w:val="center"/>
          </w:tcPr>
          <w:p w:rsidR="009E76C1" w:rsidRPr="003D5967" w:rsidRDefault="00B90CB6" w:rsidP="003D5967">
            <w:pPr>
              <w:rPr>
                <w:bCs/>
                <w:sz w:val="22"/>
                <w:szCs w:val="22"/>
              </w:rPr>
            </w:pPr>
            <w:r>
              <w:rPr>
                <w:bCs/>
                <w:sz w:val="22"/>
                <w:szCs w:val="22"/>
              </w:rPr>
              <w:t>37900</w:t>
            </w:r>
          </w:p>
        </w:tc>
        <w:tc>
          <w:tcPr>
            <w:tcW w:w="2269" w:type="dxa"/>
            <w:shd w:val="clear" w:color="auto" w:fill="auto"/>
            <w:vAlign w:val="center"/>
          </w:tcPr>
          <w:p w:rsidR="009E76C1" w:rsidRPr="003D5967" w:rsidRDefault="00746950" w:rsidP="003D5967">
            <w:pPr>
              <w:rPr>
                <w:sz w:val="22"/>
                <w:szCs w:val="22"/>
              </w:rPr>
            </w:pPr>
            <w:r>
              <w:rPr>
                <w:sz w:val="22"/>
                <w:szCs w:val="22"/>
              </w:rPr>
              <w:t>34000</w:t>
            </w:r>
          </w:p>
        </w:tc>
      </w:tr>
      <w:tr w:rsidR="009E76C1" w:rsidRPr="003D5967" w:rsidTr="006021F1">
        <w:trPr>
          <w:trHeight w:val="450"/>
        </w:trPr>
        <w:tc>
          <w:tcPr>
            <w:tcW w:w="567" w:type="dxa"/>
            <w:shd w:val="clear" w:color="auto" w:fill="auto"/>
            <w:vAlign w:val="center"/>
          </w:tcPr>
          <w:p w:rsidR="009E76C1" w:rsidRDefault="009E76C1" w:rsidP="003D5967">
            <w:pPr>
              <w:rPr>
                <w:bCs/>
                <w:sz w:val="22"/>
                <w:szCs w:val="22"/>
              </w:rPr>
            </w:pPr>
            <w:r>
              <w:rPr>
                <w:bCs/>
                <w:sz w:val="22"/>
                <w:szCs w:val="22"/>
              </w:rPr>
              <w:t>11</w:t>
            </w:r>
          </w:p>
        </w:tc>
        <w:tc>
          <w:tcPr>
            <w:tcW w:w="5953" w:type="dxa"/>
            <w:shd w:val="clear" w:color="auto" w:fill="auto"/>
          </w:tcPr>
          <w:p w:rsidR="009E76C1" w:rsidRPr="008D0FE3" w:rsidRDefault="009E76C1" w:rsidP="004C1DEC">
            <w:pPr>
              <w:pStyle w:val="12"/>
              <w:jc w:val="both"/>
              <w:rPr>
                <w:rFonts w:ascii="Times New Roman" w:hAnsi="Times New Roman"/>
                <w:sz w:val="20"/>
                <w:szCs w:val="20"/>
              </w:rPr>
            </w:pPr>
            <w:r w:rsidRPr="008D0FE3">
              <w:rPr>
                <w:rFonts w:ascii="Times New Roman" w:hAnsi="Times New Roman"/>
                <w:sz w:val="20"/>
                <w:szCs w:val="20"/>
              </w:rPr>
              <w:t>Набор реагентов АЛТ (</w:t>
            </w:r>
            <w:proofErr w:type="spellStart"/>
            <w:r w:rsidRPr="008D0FE3">
              <w:rPr>
                <w:rFonts w:ascii="Times New Roman" w:hAnsi="Times New Roman"/>
                <w:sz w:val="20"/>
                <w:szCs w:val="20"/>
              </w:rPr>
              <w:t>Аланинаминотрансфераза</w:t>
            </w:r>
            <w:proofErr w:type="spellEnd"/>
            <w:r w:rsidRPr="008D0FE3">
              <w:rPr>
                <w:rFonts w:ascii="Times New Roman" w:hAnsi="Times New Roman"/>
                <w:sz w:val="20"/>
                <w:szCs w:val="20"/>
              </w:rPr>
              <w:t xml:space="preserve"> (SGPT))/ (ALT </w:t>
            </w:r>
            <w:proofErr w:type="spellStart"/>
            <w:r w:rsidRPr="008D0FE3">
              <w:rPr>
                <w:rFonts w:ascii="Times New Roman" w:hAnsi="Times New Roman"/>
                <w:sz w:val="20"/>
                <w:szCs w:val="20"/>
              </w:rPr>
              <w:t>Alanineaminotransferase</w:t>
            </w:r>
            <w:proofErr w:type="spellEnd"/>
            <w:r w:rsidRPr="008D0FE3">
              <w:rPr>
                <w:rFonts w:ascii="Times New Roman" w:hAnsi="Times New Roman"/>
                <w:sz w:val="20"/>
                <w:szCs w:val="20"/>
              </w:rPr>
              <w:t xml:space="preserve"> (SGPT) </w:t>
            </w:r>
            <w:proofErr w:type="spellStart"/>
            <w:r w:rsidRPr="008D0FE3">
              <w:rPr>
                <w:rFonts w:ascii="Times New Roman" w:hAnsi="Times New Roman"/>
                <w:sz w:val="20"/>
                <w:szCs w:val="20"/>
              </w:rPr>
              <w:t>ReagentSet</w:t>
            </w:r>
            <w:proofErr w:type="spellEnd"/>
            <w:r w:rsidRPr="008D0FE3">
              <w:rPr>
                <w:rFonts w:ascii="Times New Roman" w:hAnsi="Times New Roman"/>
                <w:sz w:val="20"/>
                <w:szCs w:val="20"/>
              </w:rPr>
              <w:t xml:space="preserve">)1x100 мл реагент R1 1x20 мл реагент R2 для автоматического биохимического анализатора </w:t>
            </w:r>
            <w:proofErr w:type="spellStart"/>
            <w:r w:rsidRPr="008D0FE3">
              <w:rPr>
                <w:rFonts w:ascii="Times New Roman" w:hAnsi="Times New Roman"/>
                <w:sz w:val="20"/>
                <w:szCs w:val="20"/>
              </w:rPr>
              <w:t>BioChem</w:t>
            </w:r>
            <w:proofErr w:type="spellEnd"/>
            <w:r w:rsidRPr="008D0FE3">
              <w:rPr>
                <w:rFonts w:ascii="Times New Roman" w:hAnsi="Times New Roman"/>
                <w:sz w:val="20"/>
                <w:szCs w:val="20"/>
              </w:rPr>
              <w:t xml:space="preserve">  FC-200</w:t>
            </w:r>
          </w:p>
        </w:tc>
        <w:tc>
          <w:tcPr>
            <w:tcW w:w="1134" w:type="dxa"/>
            <w:shd w:val="clear" w:color="auto" w:fill="auto"/>
          </w:tcPr>
          <w:p w:rsidR="009E76C1" w:rsidRPr="00A0158A" w:rsidRDefault="009E76C1" w:rsidP="004C1DEC">
            <w:pPr>
              <w:pStyle w:val="12"/>
              <w:jc w:val="center"/>
              <w:rPr>
                <w:rFonts w:ascii="Times New Roman" w:hAnsi="Times New Roman"/>
                <w:sz w:val="20"/>
                <w:szCs w:val="20"/>
              </w:rPr>
            </w:pPr>
            <w:r>
              <w:rPr>
                <w:rFonts w:ascii="Times New Roman" w:hAnsi="Times New Roman"/>
                <w:sz w:val="20"/>
                <w:szCs w:val="20"/>
              </w:rPr>
              <w:t>набор</w:t>
            </w:r>
          </w:p>
        </w:tc>
        <w:tc>
          <w:tcPr>
            <w:tcW w:w="709" w:type="dxa"/>
            <w:shd w:val="clear" w:color="auto" w:fill="auto"/>
            <w:vAlign w:val="center"/>
          </w:tcPr>
          <w:p w:rsidR="009E76C1" w:rsidRDefault="009E76C1" w:rsidP="004C1DEC">
            <w:pPr>
              <w:jc w:val="center"/>
              <w:rPr>
                <w:bCs/>
                <w:sz w:val="20"/>
                <w:szCs w:val="20"/>
              </w:rPr>
            </w:pPr>
            <w:r>
              <w:rPr>
                <w:bCs/>
                <w:sz w:val="20"/>
                <w:szCs w:val="20"/>
              </w:rPr>
              <w:t>10</w:t>
            </w:r>
          </w:p>
        </w:tc>
        <w:tc>
          <w:tcPr>
            <w:tcW w:w="1276" w:type="dxa"/>
            <w:shd w:val="clear" w:color="auto" w:fill="auto"/>
            <w:vAlign w:val="center"/>
          </w:tcPr>
          <w:p w:rsidR="009E76C1" w:rsidRDefault="009E76C1" w:rsidP="004C1DEC">
            <w:pPr>
              <w:jc w:val="center"/>
              <w:rPr>
                <w:bCs/>
                <w:sz w:val="20"/>
                <w:szCs w:val="20"/>
              </w:rPr>
            </w:pPr>
            <w:r>
              <w:rPr>
                <w:bCs/>
                <w:sz w:val="20"/>
                <w:szCs w:val="20"/>
              </w:rPr>
              <w:t>27000</w:t>
            </w:r>
          </w:p>
        </w:tc>
        <w:tc>
          <w:tcPr>
            <w:tcW w:w="1984" w:type="dxa"/>
            <w:vAlign w:val="center"/>
          </w:tcPr>
          <w:p w:rsidR="009E76C1" w:rsidRPr="003D5967" w:rsidRDefault="006807E9" w:rsidP="003D5967">
            <w:pPr>
              <w:rPr>
                <w:bCs/>
                <w:sz w:val="22"/>
                <w:szCs w:val="22"/>
              </w:rPr>
            </w:pPr>
            <w:r>
              <w:rPr>
                <w:bCs/>
                <w:sz w:val="22"/>
                <w:szCs w:val="22"/>
              </w:rPr>
              <w:t>270000,00</w:t>
            </w:r>
          </w:p>
        </w:tc>
        <w:tc>
          <w:tcPr>
            <w:tcW w:w="1417" w:type="dxa"/>
            <w:shd w:val="clear" w:color="auto" w:fill="auto"/>
            <w:vAlign w:val="center"/>
          </w:tcPr>
          <w:p w:rsidR="009E76C1" w:rsidRPr="003D5967" w:rsidRDefault="00B90CB6" w:rsidP="003D5967">
            <w:pPr>
              <w:rPr>
                <w:bCs/>
                <w:sz w:val="22"/>
                <w:szCs w:val="22"/>
              </w:rPr>
            </w:pPr>
            <w:r>
              <w:rPr>
                <w:bCs/>
                <w:sz w:val="22"/>
                <w:szCs w:val="22"/>
              </w:rPr>
              <w:t>26900</w:t>
            </w:r>
          </w:p>
        </w:tc>
        <w:tc>
          <w:tcPr>
            <w:tcW w:w="2269" w:type="dxa"/>
            <w:shd w:val="clear" w:color="auto" w:fill="auto"/>
            <w:vAlign w:val="center"/>
          </w:tcPr>
          <w:p w:rsidR="009E76C1" w:rsidRPr="003D5967" w:rsidRDefault="00746950" w:rsidP="003D5967">
            <w:pPr>
              <w:rPr>
                <w:sz w:val="22"/>
                <w:szCs w:val="22"/>
              </w:rPr>
            </w:pPr>
            <w:r>
              <w:rPr>
                <w:sz w:val="22"/>
                <w:szCs w:val="22"/>
              </w:rPr>
              <w:t>22000</w:t>
            </w:r>
          </w:p>
        </w:tc>
      </w:tr>
      <w:tr w:rsidR="009E76C1" w:rsidRPr="003D5967" w:rsidTr="006021F1">
        <w:trPr>
          <w:trHeight w:val="380"/>
        </w:trPr>
        <w:tc>
          <w:tcPr>
            <w:tcW w:w="567" w:type="dxa"/>
            <w:shd w:val="clear" w:color="auto" w:fill="auto"/>
            <w:vAlign w:val="center"/>
          </w:tcPr>
          <w:p w:rsidR="009E76C1" w:rsidRDefault="009E76C1" w:rsidP="003D5967">
            <w:pPr>
              <w:rPr>
                <w:bCs/>
                <w:sz w:val="22"/>
                <w:szCs w:val="22"/>
              </w:rPr>
            </w:pPr>
            <w:r>
              <w:rPr>
                <w:bCs/>
                <w:sz w:val="22"/>
                <w:szCs w:val="22"/>
              </w:rPr>
              <w:t>12</w:t>
            </w:r>
          </w:p>
        </w:tc>
        <w:tc>
          <w:tcPr>
            <w:tcW w:w="5953" w:type="dxa"/>
            <w:shd w:val="clear" w:color="auto" w:fill="auto"/>
          </w:tcPr>
          <w:p w:rsidR="009E76C1" w:rsidRPr="008D0FE3" w:rsidRDefault="009E76C1" w:rsidP="004C1DEC">
            <w:pPr>
              <w:pStyle w:val="12"/>
              <w:jc w:val="both"/>
              <w:rPr>
                <w:rFonts w:ascii="Times New Roman" w:hAnsi="Times New Roman"/>
                <w:sz w:val="20"/>
                <w:szCs w:val="20"/>
              </w:rPr>
            </w:pPr>
            <w:r w:rsidRPr="008D0FE3">
              <w:rPr>
                <w:rFonts w:ascii="Times New Roman" w:hAnsi="Times New Roman"/>
                <w:sz w:val="20"/>
                <w:szCs w:val="20"/>
              </w:rPr>
              <w:t xml:space="preserve">Концентрат промывочного раствора №2, 500 мл для автоматического биохимического анализатора </w:t>
            </w:r>
            <w:proofErr w:type="spellStart"/>
            <w:r w:rsidRPr="008D0FE3">
              <w:rPr>
                <w:rFonts w:ascii="Times New Roman" w:hAnsi="Times New Roman"/>
                <w:sz w:val="20"/>
                <w:szCs w:val="20"/>
              </w:rPr>
              <w:t>BioChem</w:t>
            </w:r>
            <w:proofErr w:type="spellEnd"/>
            <w:r w:rsidRPr="008D0FE3">
              <w:rPr>
                <w:rFonts w:ascii="Times New Roman" w:hAnsi="Times New Roman"/>
                <w:sz w:val="20"/>
                <w:szCs w:val="20"/>
              </w:rPr>
              <w:t xml:space="preserve">  FC-200.</w:t>
            </w:r>
          </w:p>
        </w:tc>
        <w:tc>
          <w:tcPr>
            <w:tcW w:w="1134" w:type="dxa"/>
            <w:shd w:val="clear" w:color="auto" w:fill="auto"/>
          </w:tcPr>
          <w:p w:rsidR="009E76C1" w:rsidRPr="00A0158A" w:rsidRDefault="009E76C1" w:rsidP="004C1DEC">
            <w:pPr>
              <w:pStyle w:val="12"/>
              <w:jc w:val="center"/>
              <w:rPr>
                <w:rFonts w:ascii="Times New Roman" w:hAnsi="Times New Roman"/>
                <w:sz w:val="20"/>
                <w:szCs w:val="20"/>
              </w:rPr>
            </w:pPr>
            <w:r>
              <w:rPr>
                <w:rFonts w:ascii="Times New Roman" w:hAnsi="Times New Roman"/>
                <w:sz w:val="20"/>
                <w:szCs w:val="20"/>
              </w:rPr>
              <w:t>набор</w:t>
            </w:r>
          </w:p>
        </w:tc>
        <w:tc>
          <w:tcPr>
            <w:tcW w:w="709" w:type="dxa"/>
            <w:shd w:val="clear" w:color="auto" w:fill="auto"/>
            <w:vAlign w:val="center"/>
          </w:tcPr>
          <w:p w:rsidR="009E76C1" w:rsidRDefault="009E76C1" w:rsidP="004C1DEC">
            <w:pPr>
              <w:jc w:val="center"/>
              <w:rPr>
                <w:bCs/>
                <w:sz w:val="20"/>
                <w:szCs w:val="20"/>
              </w:rPr>
            </w:pPr>
            <w:r>
              <w:rPr>
                <w:bCs/>
                <w:sz w:val="20"/>
                <w:szCs w:val="20"/>
              </w:rPr>
              <w:t>1</w:t>
            </w:r>
          </w:p>
        </w:tc>
        <w:tc>
          <w:tcPr>
            <w:tcW w:w="1276" w:type="dxa"/>
            <w:shd w:val="clear" w:color="auto" w:fill="auto"/>
            <w:vAlign w:val="center"/>
          </w:tcPr>
          <w:p w:rsidR="009E76C1" w:rsidRDefault="009E76C1" w:rsidP="004C1DEC">
            <w:pPr>
              <w:jc w:val="center"/>
              <w:rPr>
                <w:bCs/>
                <w:sz w:val="20"/>
                <w:szCs w:val="20"/>
              </w:rPr>
            </w:pPr>
            <w:r>
              <w:rPr>
                <w:bCs/>
                <w:sz w:val="20"/>
                <w:szCs w:val="20"/>
              </w:rPr>
              <w:t>57000</w:t>
            </w:r>
          </w:p>
        </w:tc>
        <w:tc>
          <w:tcPr>
            <w:tcW w:w="1984" w:type="dxa"/>
            <w:vAlign w:val="center"/>
          </w:tcPr>
          <w:p w:rsidR="009E76C1" w:rsidRPr="003D5967" w:rsidRDefault="006807E9" w:rsidP="003D5967">
            <w:pPr>
              <w:rPr>
                <w:bCs/>
                <w:sz w:val="22"/>
                <w:szCs w:val="22"/>
              </w:rPr>
            </w:pPr>
            <w:r>
              <w:rPr>
                <w:bCs/>
                <w:sz w:val="22"/>
                <w:szCs w:val="22"/>
              </w:rPr>
              <w:t>57000,00</w:t>
            </w:r>
          </w:p>
        </w:tc>
        <w:tc>
          <w:tcPr>
            <w:tcW w:w="1417" w:type="dxa"/>
            <w:shd w:val="clear" w:color="auto" w:fill="auto"/>
            <w:vAlign w:val="center"/>
          </w:tcPr>
          <w:p w:rsidR="009E76C1" w:rsidRPr="003D5967" w:rsidRDefault="00B90CB6" w:rsidP="003D5967">
            <w:pPr>
              <w:rPr>
                <w:bCs/>
                <w:sz w:val="22"/>
                <w:szCs w:val="22"/>
              </w:rPr>
            </w:pPr>
            <w:r>
              <w:rPr>
                <w:bCs/>
                <w:sz w:val="22"/>
                <w:szCs w:val="22"/>
              </w:rPr>
              <w:t>57000</w:t>
            </w:r>
          </w:p>
        </w:tc>
        <w:tc>
          <w:tcPr>
            <w:tcW w:w="2269" w:type="dxa"/>
            <w:shd w:val="clear" w:color="auto" w:fill="auto"/>
            <w:vAlign w:val="center"/>
          </w:tcPr>
          <w:p w:rsidR="009E76C1" w:rsidRPr="003D5967" w:rsidRDefault="00746950" w:rsidP="003D5967">
            <w:pPr>
              <w:rPr>
                <w:sz w:val="22"/>
                <w:szCs w:val="22"/>
              </w:rPr>
            </w:pPr>
            <w:r>
              <w:rPr>
                <w:sz w:val="22"/>
                <w:szCs w:val="22"/>
              </w:rPr>
              <w:t>35000</w:t>
            </w:r>
          </w:p>
        </w:tc>
      </w:tr>
      <w:tr w:rsidR="009E76C1" w:rsidRPr="003D5967" w:rsidTr="006021F1">
        <w:trPr>
          <w:trHeight w:val="405"/>
        </w:trPr>
        <w:tc>
          <w:tcPr>
            <w:tcW w:w="567" w:type="dxa"/>
            <w:shd w:val="clear" w:color="auto" w:fill="auto"/>
            <w:vAlign w:val="center"/>
          </w:tcPr>
          <w:p w:rsidR="009E76C1" w:rsidRDefault="009E76C1" w:rsidP="003D5967">
            <w:pPr>
              <w:rPr>
                <w:bCs/>
                <w:sz w:val="22"/>
                <w:szCs w:val="22"/>
              </w:rPr>
            </w:pPr>
            <w:r>
              <w:rPr>
                <w:bCs/>
                <w:sz w:val="22"/>
                <w:szCs w:val="22"/>
              </w:rPr>
              <w:t>13</w:t>
            </w:r>
          </w:p>
        </w:tc>
        <w:tc>
          <w:tcPr>
            <w:tcW w:w="5953" w:type="dxa"/>
            <w:shd w:val="clear" w:color="auto" w:fill="auto"/>
          </w:tcPr>
          <w:p w:rsidR="009E76C1" w:rsidRPr="008D0FE3" w:rsidRDefault="009E76C1" w:rsidP="004C1DEC">
            <w:pPr>
              <w:pStyle w:val="12"/>
              <w:jc w:val="both"/>
              <w:rPr>
                <w:rFonts w:ascii="Times New Roman" w:eastAsia="SimSun" w:hAnsi="Times New Roman"/>
                <w:sz w:val="20"/>
                <w:szCs w:val="20"/>
              </w:rPr>
            </w:pPr>
            <w:r w:rsidRPr="008D0FE3">
              <w:rPr>
                <w:rFonts w:ascii="Times New Roman" w:eastAsia="SimSun" w:hAnsi="Times New Roman"/>
                <w:sz w:val="20"/>
                <w:szCs w:val="20"/>
              </w:rPr>
              <w:t>Набор реагентов Общий Белок /(</w:t>
            </w:r>
            <w:proofErr w:type="spellStart"/>
            <w:r w:rsidRPr="008D0FE3">
              <w:rPr>
                <w:rFonts w:ascii="Times New Roman" w:eastAsia="SimSun" w:hAnsi="Times New Roman"/>
                <w:sz w:val="20"/>
                <w:szCs w:val="20"/>
              </w:rPr>
              <w:t>TotalProteinReagentSet</w:t>
            </w:r>
            <w:proofErr w:type="spellEnd"/>
            <w:r w:rsidRPr="008D0FE3">
              <w:rPr>
                <w:rFonts w:ascii="Times New Roman" w:eastAsia="SimSun" w:hAnsi="Times New Roman"/>
                <w:sz w:val="20"/>
                <w:szCs w:val="20"/>
              </w:rPr>
              <w:t xml:space="preserve">) 1x125 мл 1х5 мл стандарт общего белка для автоматического биохимического анализатора </w:t>
            </w:r>
            <w:proofErr w:type="spellStart"/>
            <w:r w:rsidRPr="008D0FE3">
              <w:rPr>
                <w:rFonts w:ascii="Times New Roman" w:eastAsia="SimSun" w:hAnsi="Times New Roman"/>
                <w:sz w:val="20"/>
                <w:szCs w:val="20"/>
              </w:rPr>
              <w:t>BioChem</w:t>
            </w:r>
            <w:proofErr w:type="spellEnd"/>
            <w:r w:rsidRPr="008D0FE3">
              <w:rPr>
                <w:rFonts w:ascii="Times New Roman" w:eastAsia="SimSun" w:hAnsi="Times New Roman"/>
                <w:sz w:val="20"/>
                <w:szCs w:val="20"/>
              </w:rPr>
              <w:t xml:space="preserve">  FC-200.</w:t>
            </w:r>
          </w:p>
        </w:tc>
        <w:tc>
          <w:tcPr>
            <w:tcW w:w="1134" w:type="dxa"/>
            <w:shd w:val="clear" w:color="auto" w:fill="auto"/>
          </w:tcPr>
          <w:p w:rsidR="009E76C1" w:rsidRPr="00A0158A" w:rsidRDefault="009E76C1" w:rsidP="004C1DEC">
            <w:pPr>
              <w:pStyle w:val="12"/>
              <w:jc w:val="center"/>
              <w:rPr>
                <w:rFonts w:ascii="Times New Roman" w:hAnsi="Times New Roman"/>
                <w:sz w:val="20"/>
                <w:szCs w:val="20"/>
              </w:rPr>
            </w:pPr>
            <w:r>
              <w:rPr>
                <w:rFonts w:ascii="Times New Roman" w:hAnsi="Times New Roman"/>
                <w:sz w:val="20"/>
                <w:szCs w:val="20"/>
              </w:rPr>
              <w:t>набор</w:t>
            </w:r>
          </w:p>
        </w:tc>
        <w:tc>
          <w:tcPr>
            <w:tcW w:w="709" w:type="dxa"/>
            <w:shd w:val="clear" w:color="auto" w:fill="auto"/>
            <w:vAlign w:val="center"/>
          </w:tcPr>
          <w:p w:rsidR="009E76C1" w:rsidRDefault="009E76C1" w:rsidP="004C1DEC">
            <w:pPr>
              <w:jc w:val="center"/>
              <w:rPr>
                <w:bCs/>
                <w:sz w:val="20"/>
                <w:szCs w:val="20"/>
              </w:rPr>
            </w:pPr>
            <w:r>
              <w:rPr>
                <w:bCs/>
                <w:sz w:val="20"/>
                <w:szCs w:val="20"/>
              </w:rPr>
              <w:t>10</w:t>
            </w:r>
          </w:p>
        </w:tc>
        <w:tc>
          <w:tcPr>
            <w:tcW w:w="1276" w:type="dxa"/>
            <w:shd w:val="clear" w:color="auto" w:fill="auto"/>
            <w:vAlign w:val="center"/>
          </w:tcPr>
          <w:p w:rsidR="009E76C1" w:rsidRDefault="009E76C1" w:rsidP="004C1DEC">
            <w:pPr>
              <w:jc w:val="center"/>
              <w:rPr>
                <w:bCs/>
                <w:sz w:val="20"/>
                <w:szCs w:val="20"/>
              </w:rPr>
            </w:pPr>
            <w:r>
              <w:rPr>
                <w:bCs/>
                <w:sz w:val="20"/>
                <w:szCs w:val="20"/>
              </w:rPr>
              <w:t>27000</w:t>
            </w:r>
          </w:p>
        </w:tc>
        <w:tc>
          <w:tcPr>
            <w:tcW w:w="1984" w:type="dxa"/>
            <w:vAlign w:val="center"/>
          </w:tcPr>
          <w:p w:rsidR="009E76C1" w:rsidRPr="003D5967" w:rsidRDefault="006807E9" w:rsidP="003D5967">
            <w:pPr>
              <w:rPr>
                <w:bCs/>
                <w:sz w:val="22"/>
                <w:szCs w:val="22"/>
              </w:rPr>
            </w:pPr>
            <w:r>
              <w:rPr>
                <w:bCs/>
                <w:sz w:val="22"/>
                <w:szCs w:val="22"/>
              </w:rPr>
              <w:t>270000,00</w:t>
            </w:r>
          </w:p>
        </w:tc>
        <w:tc>
          <w:tcPr>
            <w:tcW w:w="1417" w:type="dxa"/>
            <w:shd w:val="clear" w:color="auto" w:fill="auto"/>
            <w:vAlign w:val="center"/>
          </w:tcPr>
          <w:p w:rsidR="009E76C1" w:rsidRPr="003D5967" w:rsidRDefault="00B90CB6" w:rsidP="003D5967">
            <w:pPr>
              <w:rPr>
                <w:bCs/>
                <w:sz w:val="22"/>
                <w:szCs w:val="22"/>
              </w:rPr>
            </w:pPr>
            <w:r>
              <w:rPr>
                <w:bCs/>
                <w:sz w:val="22"/>
                <w:szCs w:val="22"/>
              </w:rPr>
              <w:t>26900</w:t>
            </w:r>
          </w:p>
        </w:tc>
        <w:tc>
          <w:tcPr>
            <w:tcW w:w="2269" w:type="dxa"/>
            <w:shd w:val="clear" w:color="auto" w:fill="auto"/>
            <w:vAlign w:val="center"/>
          </w:tcPr>
          <w:p w:rsidR="009E76C1" w:rsidRPr="003D5967" w:rsidRDefault="00746950" w:rsidP="003D5967">
            <w:pPr>
              <w:rPr>
                <w:sz w:val="22"/>
                <w:szCs w:val="22"/>
              </w:rPr>
            </w:pPr>
            <w:r>
              <w:rPr>
                <w:sz w:val="22"/>
                <w:szCs w:val="22"/>
              </w:rPr>
              <w:t>23000</w:t>
            </w:r>
          </w:p>
        </w:tc>
      </w:tr>
      <w:tr w:rsidR="009E76C1" w:rsidRPr="003D5967" w:rsidTr="006021F1">
        <w:trPr>
          <w:trHeight w:val="301"/>
        </w:trPr>
        <w:tc>
          <w:tcPr>
            <w:tcW w:w="567" w:type="dxa"/>
            <w:shd w:val="clear" w:color="auto" w:fill="auto"/>
            <w:vAlign w:val="center"/>
          </w:tcPr>
          <w:p w:rsidR="009E76C1" w:rsidRDefault="009E76C1" w:rsidP="003D5967">
            <w:pPr>
              <w:rPr>
                <w:bCs/>
                <w:sz w:val="22"/>
                <w:szCs w:val="22"/>
              </w:rPr>
            </w:pPr>
            <w:r>
              <w:rPr>
                <w:bCs/>
                <w:sz w:val="22"/>
                <w:szCs w:val="22"/>
              </w:rPr>
              <w:t>14</w:t>
            </w:r>
          </w:p>
        </w:tc>
        <w:tc>
          <w:tcPr>
            <w:tcW w:w="5953" w:type="dxa"/>
            <w:shd w:val="clear" w:color="auto" w:fill="auto"/>
          </w:tcPr>
          <w:p w:rsidR="009E76C1" w:rsidRPr="008D0FE3" w:rsidRDefault="009E76C1" w:rsidP="004C1DEC">
            <w:pPr>
              <w:pStyle w:val="12"/>
              <w:jc w:val="both"/>
              <w:rPr>
                <w:rFonts w:ascii="Times New Roman" w:eastAsia="SimSun" w:hAnsi="Times New Roman"/>
                <w:sz w:val="20"/>
                <w:szCs w:val="20"/>
              </w:rPr>
            </w:pPr>
            <w:r w:rsidRPr="008D0FE3">
              <w:rPr>
                <w:rFonts w:ascii="Times New Roman" w:eastAsia="SimSun" w:hAnsi="Times New Roman"/>
                <w:sz w:val="20"/>
                <w:szCs w:val="20"/>
              </w:rPr>
              <w:t xml:space="preserve">Набор реагентов для определения общего билирубина R1, 1x250мл, R2 1x25мл, CAL, 1x3 мл для автоматического биохимического анализатора </w:t>
            </w:r>
            <w:proofErr w:type="spellStart"/>
            <w:r w:rsidRPr="008D0FE3">
              <w:rPr>
                <w:rFonts w:ascii="Times New Roman" w:eastAsia="SimSun" w:hAnsi="Times New Roman"/>
                <w:sz w:val="20"/>
                <w:szCs w:val="20"/>
              </w:rPr>
              <w:t>BioChem</w:t>
            </w:r>
            <w:proofErr w:type="spellEnd"/>
            <w:r w:rsidRPr="008D0FE3">
              <w:rPr>
                <w:rFonts w:ascii="Times New Roman" w:eastAsia="SimSun" w:hAnsi="Times New Roman"/>
                <w:sz w:val="20"/>
                <w:szCs w:val="20"/>
              </w:rPr>
              <w:t xml:space="preserve">  FC-200.</w:t>
            </w:r>
          </w:p>
        </w:tc>
        <w:tc>
          <w:tcPr>
            <w:tcW w:w="1134" w:type="dxa"/>
            <w:shd w:val="clear" w:color="auto" w:fill="auto"/>
          </w:tcPr>
          <w:p w:rsidR="009E76C1" w:rsidRPr="00A0158A" w:rsidRDefault="009E76C1" w:rsidP="004C1DEC">
            <w:pPr>
              <w:pStyle w:val="12"/>
              <w:jc w:val="center"/>
              <w:rPr>
                <w:rFonts w:ascii="Times New Roman" w:hAnsi="Times New Roman"/>
                <w:sz w:val="20"/>
                <w:szCs w:val="20"/>
              </w:rPr>
            </w:pPr>
            <w:r>
              <w:rPr>
                <w:rFonts w:ascii="Times New Roman" w:hAnsi="Times New Roman"/>
                <w:sz w:val="20"/>
                <w:szCs w:val="20"/>
              </w:rPr>
              <w:t>набор</w:t>
            </w:r>
          </w:p>
        </w:tc>
        <w:tc>
          <w:tcPr>
            <w:tcW w:w="709" w:type="dxa"/>
            <w:shd w:val="clear" w:color="auto" w:fill="auto"/>
            <w:vAlign w:val="center"/>
          </w:tcPr>
          <w:p w:rsidR="009E76C1" w:rsidRDefault="009E76C1" w:rsidP="004C1DEC">
            <w:pPr>
              <w:jc w:val="center"/>
              <w:rPr>
                <w:bCs/>
                <w:sz w:val="20"/>
                <w:szCs w:val="20"/>
              </w:rPr>
            </w:pPr>
            <w:r>
              <w:rPr>
                <w:bCs/>
                <w:sz w:val="20"/>
                <w:szCs w:val="20"/>
              </w:rPr>
              <w:t>8</w:t>
            </w:r>
          </w:p>
        </w:tc>
        <w:tc>
          <w:tcPr>
            <w:tcW w:w="1276" w:type="dxa"/>
            <w:shd w:val="clear" w:color="auto" w:fill="auto"/>
            <w:vAlign w:val="center"/>
          </w:tcPr>
          <w:p w:rsidR="009E76C1" w:rsidRDefault="009E76C1" w:rsidP="004C1DEC">
            <w:pPr>
              <w:jc w:val="center"/>
              <w:rPr>
                <w:bCs/>
                <w:sz w:val="20"/>
                <w:szCs w:val="20"/>
              </w:rPr>
            </w:pPr>
            <w:r>
              <w:rPr>
                <w:bCs/>
                <w:sz w:val="20"/>
                <w:szCs w:val="20"/>
              </w:rPr>
              <w:t>31400</w:t>
            </w:r>
          </w:p>
        </w:tc>
        <w:tc>
          <w:tcPr>
            <w:tcW w:w="1984" w:type="dxa"/>
            <w:vAlign w:val="center"/>
          </w:tcPr>
          <w:p w:rsidR="009E76C1" w:rsidRPr="003D5967" w:rsidRDefault="006807E9" w:rsidP="003D5967">
            <w:pPr>
              <w:rPr>
                <w:bCs/>
                <w:sz w:val="22"/>
                <w:szCs w:val="22"/>
              </w:rPr>
            </w:pPr>
            <w:r>
              <w:rPr>
                <w:bCs/>
                <w:sz w:val="22"/>
                <w:szCs w:val="22"/>
              </w:rPr>
              <w:t>251200,00</w:t>
            </w:r>
          </w:p>
        </w:tc>
        <w:tc>
          <w:tcPr>
            <w:tcW w:w="1417" w:type="dxa"/>
            <w:shd w:val="clear" w:color="auto" w:fill="auto"/>
            <w:vAlign w:val="center"/>
          </w:tcPr>
          <w:p w:rsidR="009E76C1" w:rsidRPr="003D5967" w:rsidRDefault="00B90CB6" w:rsidP="003D5967">
            <w:pPr>
              <w:rPr>
                <w:bCs/>
                <w:sz w:val="22"/>
                <w:szCs w:val="22"/>
              </w:rPr>
            </w:pPr>
            <w:r>
              <w:rPr>
                <w:bCs/>
                <w:sz w:val="22"/>
                <w:szCs w:val="22"/>
              </w:rPr>
              <w:t>31300</w:t>
            </w:r>
          </w:p>
        </w:tc>
        <w:tc>
          <w:tcPr>
            <w:tcW w:w="2269" w:type="dxa"/>
            <w:shd w:val="clear" w:color="auto" w:fill="auto"/>
            <w:vAlign w:val="center"/>
          </w:tcPr>
          <w:p w:rsidR="009E76C1" w:rsidRPr="003D5967" w:rsidRDefault="00746950" w:rsidP="003D5967">
            <w:pPr>
              <w:rPr>
                <w:sz w:val="22"/>
                <w:szCs w:val="22"/>
              </w:rPr>
            </w:pPr>
            <w:r>
              <w:rPr>
                <w:sz w:val="22"/>
                <w:szCs w:val="22"/>
              </w:rPr>
              <w:t>28000</w:t>
            </w:r>
          </w:p>
        </w:tc>
      </w:tr>
      <w:tr w:rsidR="009E76C1" w:rsidRPr="003D5967" w:rsidTr="006021F1">
        <w:trPr>
          <w:trHeight w:val="345"/>
        </w:trPr>
        <w:tc>
          <w:tcPr>
            <w:tcW w:w="567" w:type="dxa"/>
            <w:shd w:val="clear" w:color="auto" w:fill="auto"/>
            <w:vAlign w:val="center"/>
          </w:tcPr>
          <w:p w:rsidR="009E76C1" w:rsidRDefault="009E76C1" w:rsidP="003D5967">
            <w:pPr>
              <w:rPr>
                <w:bCs/>
                <w:sz w:val="22"/>
                <w:szCs w:val="22"/>
              </w:rPr>
            </w:pPr>
            <w:r>
              <w:rPr>
                <w:bCs/>
                <w:sz w:val="22"/>
                <w:szCs w:val="22"/>
              </w:rPr>
              <w:t>15</w:t>
            </w:r>
          </w:p>
        </w:tc>
        <w:tc>
          <w:tcPr>
            <w:tcW w:w="5953" w:type="dxa"/>
            <w:shd w:val="clear" w:color="auto" w:fill="auto"/>
          </w:tcPr>
          <w:p w:rsidR="009E76C1" w:rsidRPr="008D0FE3" w:rsidRDefault="009E76C1" w:rsidP="004C1DEC">
            <w:pPr>
              <w:pStyle w:val="12"/>
              <w:jc w:val="both"/>
              <w:rPr>
                <w:rFonts w:ascii="Times New Roman" w:eastAsia="SimSun" w:hAnsi="Times New Roman"/>
                <w:sz w:val="20"/>
                <w:szCs w:val="20"/>
              </w:rPr>
            </w:pPr>
            <w:r w:rsidRPr="008D0FE3">
              <w:rPr>
                <w:rFonts w:ascii="Times New Roman" w:eastAsia="SimSun" w:hAnsi="Times New Roman"/>
                <w:sz w:val="20"/>
                <w:szCs w:val="20"/>
              </w:rPr>
              <w:t xml:space="preserve">Набор реагентов Билирубин прямой R1: 1 x 250ml, R2: 1 x 25ml, CAL: 1 x 3ml для автоматического биохимического анализатора </w:t>
            </w:r>
            <w:proofErr w:type="spellStart"/>
            <w:r w:rsidRPr="008D0FE3">
              <w:rPr>
                <w:rFonts w:ascii="Times New Roman" w:eastAsia="SimSun" w:hAnsi="Times New Roman"/>
                <w:sz w:val="20"/>
                <w:szCs w:val="20"/>
              </w:rPr>
              <w:t>BioChem</w:t>
            </w:r>
            <w:proofErr w:type="spellEnd"/>
            <w:r w:rsidRPr="008D0FE3">
              <w:rPr>
                <w:rFonts w:ascii="Times New Roman" w:eastAsia="SimSun" w:hAnsi="Times New Roman"/>
                <w:sz w:val="20"/>
                <w:szCs w:val="20"/>
              </w:rPr>
              <w:t xml:space="preserve">  FC-200.</w:t>
            </w:r>
          </w:p>
        </w:tc>
        <w:tc>
          <w:tcPr>
            <w:tcW w:w="1134" w:type="dxa"/>
            <w:shd w:val="clear" w:color="auto" w:fill="auto"/>
          </w:tcPr>
          <w:p w:rsidR="009E76C1" w:rsidRPr="00A0158A" w:rsidRDefault="009E76C1" w:rsidP="004C1DEC">
            <w:pPr>
              <w:pStyle w:val="12"/>
              <w:jc w:val="center"/>
              <w:rPr>
                <w:rFonts w:ascii="Times New Roman" w:hAnsi="Times New Roman"/>
                <w:sz w:val="20"/>
                <w:szCs w:val="20"/>
              </w:rPr>
            </w:pPr>
            <w:r>
              <w:rPr>
                <w:rFonts w:ascii="Times New Roman" w:hAnsi="Times New Roman"/>
                <w:sz w:val="20"/>
                <w:szCs w:val="20"/>
              </w:rPr>
              <w:t>набор</w:t>
            </w:r>
          </w:p>
        </w:tc>
        <w:tc>
          <w:tcPr>
            <w:tcW w:w="709" w:type="dxa"/>
            <w:shd w:val="clear" w:color="auto" w:fill="auto"/>
            <w:vAlign w:val="center"/>
          </w:tcPr>
          <w:p w:rsidR="009E76C1" w:rsidRDefault="009E76C1" w:rsidP="004C1DEC">
            <w:pPr>
              <w:jc w:val="center"/>
              <w:rPr>
                <w:bCs/>
                <w:sz w:val="20"/>
                <w:szCs w:val="20"/>
              </w:rPr>
            </w:pPr>
            <w:r>
              <w:rPr>
                <w:bCs/>
                <w:sz w:val="20"/>
                <w:szCs w:val="20"/>
              </w:rPr>
              <w:t>3</w:t>
            </w:r>
          </w:p>
        </w:tc>
        <w:tc>
          <w:tcPr>
            <w:tcW w:w="1276" w:type="dxa"/>
            <w:shd w:val="clear" w:color="auto" w:fill="auto"/>
            <w:vAlign w:val="center"/>
          </w:tcPr>
          <w:p w:rsidR="009E76C1" w:rsidRDefault="009E76C1" w:rsidP="004C1DEC">
            <w:pPr>
              <w:jc w:val="center"/>
              <w:rPr>
                <w:bCs/>
                <w:sz w:val="20"/>
                <w:szCs w:val="20"/>
              </w:rPr>
            </w:pPr>
            <w:r>
              <w:rPr>
                <w:bCs/>
                <w:sz w:val="20"/>
                <w:szCs w:val="20"/>
              </w:rPr>
              <w:t>34000</w:t>
            </w:r>
          </w:p>
        </w:tc>
        <w:tc>
          <w:tcPr>
            <w:tcW w:w="1984" w:type="dxa"/>
            <w:vAlign w:val="center"/>
          </w:tcPr>
          <w:p w:rsidR="009E76C1" w:rsidRPr="003D5967" w:rsidRDefault="006807E9" w:rsidP="003D5967">
            <w:pPr>
              <w:rPr>
                <w:bCs/>
                <w:sz w:val="22"/>
                <w:szCs w:val="22"/>
              </w:rPr>
            </w:pPr>
            <w:r>
              <w:rPr>
                <w:bCs/>
                <w:sz w:val="22"/>
                <w:szCs w:val="22"/>
              </w:rPr>
              <w:t>102000,00</w:t>
            </w:r>
          </w:p>
        </w:tc>
        <w:tc>
          <w:tcPr>
            <w:tcW w:w="1417" w:type="dxa"/>
            <w:shd w:val="clear" w:color="auto" w:fill="auto"/>
            <w:vAlign w:val="center"/>
          </w:tcPr>
          <w:p w:rsidR="009E76C1" w:rsidRPr="003D5967" w:rsidRDefault="00B90CB6" w:rsidP="003D5967">
            <w:pPr>
              <w:rPr>
                <w:bCs/>
                <w:sz w:val="22"/>
                <w:szCs w:val="22"/>
              </w:rPr>
            </w:pPr>
            <w:r>
              <w:rPr>
                <w:bCs/>
                <w:sz w:val="22"/>
                <w:szCs w:val="22"/>
              </w:rPr>
              <w:t>33900</w:t>
            </w:r>
          </w:p>
        </w:tc>
        <w:tc>
          <w:tcPr>
            <w:tcW w:w="2269" w:type="dxa"/>
            <w:shd w:val="clear" w:color="auto" w:fill="auto"/>
            <w:vAlign w:val="center"/>
          </w:tcPr>
          <w:p w:rsidR="009E76C1" w:rsidRPr="003D5967" w:rsidRDefault="00746950" w:rsidP="003D5967">
            <w:pPr>
              <w:rPr>
                <w:sz w:val="22"/>
                <w:szCs w:val="22"/>
              </w:rPr>
            </w:pPr>
            <w:r>
              <w:rPr>
                <w:sz w:val="22"/>
                <w:szCs w:val="22"/>
              </w:rPr>
              <w:t>28000</w:t>
            </w:r>
          </w:p>
        </w:tc>
      </w:tr>
      <w:tr w:rsidR="009E76C1" w:rsidRPr="003D5967" w:rsidTr="006021F1">
        <w:trPr>
          <w:trHeight w:val="345"/>
        </w:trPr>
        <w:tc>
          <w:tcPr>
            <w:tcW w:w="567" w:type="dxa"/>
            <w:shd w:val="clear" w:color="auto" w:fill="auto"/>
            <w:vAlign w:val="center"/>
          </w:tcPr>
          <w:p w:rsidR="009E76C1" w:rsidRDefault="009E76C1" w:rsidP="003D5967">
            <w:pPr>
              <w:rPr>
                <w:bCs/>
                <w:sz w:val="22"/>
                <w:szCs w:val="22"/>
              </w:rPr>
            </w:pPr>
            <w:r>
              <w:rPr>
                <w:bCs/>
                <w:sz w:val="22"/>
                <w:szCs w:val="22"/>
              </w:rPr>
              <w:t>16</w:t>
            </w:r>
          </w:p>
        </w:tc>
        <w:tc>
          <w:tcPr>
            <w:tcW w:w="5953" w:type="dxa"/>
            <w:shd w:val="clear" w:color="auto" w:fill="auto"/>
          </w:tcPr>
          <w:p w:rsidR="009E76C1" w:rsidRPr="008D0FE3" w:rsidRDefault="009E76C1" w:rsidP="004C1DEC">
            <w:pPr>
              <w:pStyle w:val="12"/>
              <w:jc w:val="both"/>
              <w:rPr>
                <w:rFonts w:ascii="Times New Roman" w:eastAsia="SimSun" w:hAnsi="Times New Roman"/>
                <w:sz w:val="20"/>
                <w:szCs w:val="20"/>
              </w:rPr>
            </w:pPr>
            <w:r w:rsidRPr="008D0FE3">
              <w:rPr>
                <w:rFonts w:ascii="Times New Roman" w:eastAsia="SimSun" w:hAnsi="Times New Roman"/>
                <w:sz w:val="20"/>
                <w:szCs w:val="20"/>
              </w:rPr>
              <w:t xml:space="preserve">Набор реагентов для определения азота мочевины (BUN) R1, 1x125мл + R2, 1x25мл + STD, 1x5мл для автоматического биохимического анализатора </w:t>
            </w:r>
            <w:proofErr w:type="spellStart"/>
            <w:r w:rsidRPr="008D0FE3">
              <w:rPr>
                <w:rFonts w:ascii="Times New Roman" w:eastAsia="SimSun" w:hAnsi="Times New Roman"/>
                <w:sz w:val="20"/>
                <w:szCs w:val="20"/>
              </w:rPr>
              <w:t>BioChem</w:t>
            </w:r>
            <w:proofErr w:type="spellEnd"/>
            <w:r w:rsidRPr="008D0FE3">
              <w:rPr>
                <w:rFonts w:ascii="Times New Roman" w:eastAsia="SimSun" w:hAnsi="Times New Roman"/>
                <w:sz w:val="20"/>
                <w:szCs w:val="20"/>
              </w:rPr>
              <w:t xml:space="preserve">  FC-200</w:t>
            </w:r>
          </w:p>
        </w:tc>
        <w:tc>
          <w:tcPr>
            <w:tcW w:w="1134" w:type="dxa"/>
            <w:shd w:val="clear" w:color="auto" w:fill="auto"/>
          </w:tcPr>
          <w:p w:rsidR="009E76C1" w:rsidRPr="00A0158A" w:rsidRDefault="009E76C1" w:rsidP="004C1DEC">
            <w:pPr>
              <w:pStyle w:val="12"/>
              <w:jc w:val="center"/>
              <w:rPr>
                <w:rFonts w:ascii="Times New Roman" w:hAnsi="Times New Roman"/>
                <w:sz w:val="20"/>
                <w:szCs w:val="20"/>
              </w:rPr>
            </w:pPr>
            <w:r>
              <w:rPr>
                <w:rFonts w:ascii="Times New Roman" w:hAnsi="Times New Roman"/>
                <w:sz w:val="20"/>
                <w:szCs w:val="20"/>
              </w:rPr>
              <w:t>набор</w:t>
            </w:r>
          </w:p>
        </w:tc>
        <w:tc>
          <w:tcPr>
            <w:tcW w:w="709" w:type="dxa"/>
            <w:shd w:val="clear" w:color="auto" w:fill="auto"/>
            <w:vAlign w:val="center"/>
          </w:tcPr>
          <w:p w:rsidR="009E76C1" w:rsidRDefault="009E76C1" w:rsidP="004C1DEC">
            <w:pPr>
              <w:jc w:val="center"/>
              <w:rPr>
                <w:bCs/>
                <w:sz w:val="20"/>
                <w:szCs w:val="20"/>
              </w:rPr>
            </w:pPr>
            <w:r>
              <w:rPr>
                <w:bCs/>
                <w:sz w:val="20"/>
                <w:szCs w:val="20"/>
              </w:rPr>
              <w:t>8</w:t>
            </w:r>
          </w:p>
        </w:tc>
        <w:tc>
          <w:tcPr>
            <w:tcW w:w="1276" w:type="dxa"/>
            <w:shd w:val="clear" w:color="auto" w:fill="auto"/>
            <w:vAlign w:val="center"/>
          </w:tcPr>
          <w:p w:rsidR="009E76C1" w:rsidRDefault="009E76C1" w:rsidP="004C1DEC">
            <w:pPr>
              <w:jc w:val="center"/>
              <w:rPr>
                <w:bCs/>
                <w:sz w:val="20"/>
                <w:szCs w:val="20"/>
              </w:rPr>
            </w:pPr>
            <w:r>
              <w:rPr>
                <w:bCs/>
                <w:sz w:val="20"/>
                <w:szCs w:val="20"/>
              </w:rPr>
              <w:t>36000</w:t>
            </w:r>
          </w:p>
        </w:tc>
        <w:tc>
          <w:tcPr>
            <w:tcW w:w="1984" w:type="dxa"/>
            <w:vAlign w:val="center"/>
          </w:tcPr>
          <w:p w:rsidR="009E76C1" w:rsidRPr="003D5967" w:rsidRDefault="006807E9" w:rsidP="003D5967">
            <w:pPr>
              <w:rPr>
                <w:bCs/>
                <w:sz w:val="22"/>
                <w:szCs w:val="22"/>
              </w:rPr>
            </w:pPr>
            <w:r>
              <w:rPr>
                <w:bCs/>
                <w:sz w:val="22"/>
                <w:szCs w:val="22"/>
              </w:rPr>
              <w:t>288000,00</w:t>
            </w:r>
          </w:p>
        </w:tc>
        <w:tc>
          <w:tcPr>
            <w:tcW w:w="1417" w:type="dxa"/>
            <w:shd w:val="clear" w:color="auto" w:fill="auto"/>
            <w:vAlign w:val="center"/>
          </w:tcPr>
          <w:p w:rsidR="009E76C1" w:rsidRPr="003D5967" w:rsidRDefault="00B90CB6" w:rsidP="003D5967">
            <w:pPr>
              <w:rPr>
                <w:bCs/>
                <w:sz w:val="22"/>
                <w:szCs w:val="22"/>
              </w:rPr>
            </w:pPr>
            <w:r>
              <w:rPr>
                <w:bCs/>
                <w:sz w:val="22"/>
                <w:szCs w:val="22"/>
              </w:rPr>
              <w:t>35900</w:t>
            </w:r>
          </w:p>
        </w:tc>
        <w:tc>
          <w:tcPr>
            <w:tcW w:w="2269" w:type="dxa"/>
            <w:shd w:val="clear" w:color="auto" w:fill="auto"/>
            <w:vAlign w:val="center"/>
          </w:tcPr>
          <w:p w:rsidR="009E76C1" w:rsidRPr="003D5967" w:rsidRDefault="00752CAA" w:rsidP="003D5967">
            <w:pPr>
              <w:rPr>
                <w:sz w:val="22"/>
                <w:szCs w:val="22"/>
              </w:rPr>
            </w:pPr>
            <w:r>
              <w:rPr>
                <w:sz w:val="22"/>
                <w:szCs w:val="22"/>
              </w:rPr>
              <w:t>33000</w:t>
            </w:r>
          </w:p>
        </w:tc>
      </w:tr>
      <w:tr w:rsidR="009E76C1" w:rsidRPr="003D5967" w:rsidTr="006021F1">
        <w:trPr>
          <w:trHeight w:val="270"/>
        </w:trPr>
        <w:tc>
          <w:tcPr>
            <w:tcW w:w="567" w:type="dxa"/>
            <w:shd w:val="clear" w:color="auto" w:fill="auto"/>
            <w:vAlign w:val="center"/>
          </w:tcPr>
          <w:p w:rsidR="009E76C1" w:rsidRDefault="009E76C1" w:rsidP="003D5967">
            <w:pPr>
              <w:rPr>
                <w:bCs/>
                <w:sz w:val="22"/>
                <w:szCs w:val="22"/>
              </w:rPr>
            </w:pPr>
            <w:r>
              <w:rPr>
                <w:bCs/>
                <w:sz w:val="22"/>
                <w:szCs w:val="22"/>
              </w:rPr>
              <w:t>17</w:t>
            </w:r>
          </w:p>
        </w:tc>
        <w:tc>
          <w:tcPr>
            <w:tcW w:w="5953" w:type="dxa"/>
            <w:shd w:val="clear" w:color="auto" w:fill="auto"/>
          </w:tcPr>
          <w:p w:rsidR="009E76C1" w:rsidRPr="008D0FE3" w:rsidRDefault="009E76C1" w:rsidP="004C1DEC">
            <w:pPr>
              <w:pStyle w:val="12"/>
              <w:jc w:val="both"/>
              <w:rPr>
                <w:rFonts w:ascii="Times New Roman" w:hAnsi="Times New Roman"/>
                <w:sz w:val="20"/>
                <w:szCs w:val="20"/>
              </w:rPr>
            </w:pPr>
            <w:r w:rsidRPr="008D0FE3">
              <w:rPr>
                <w:rFonts w:ascii="Times New Roman" w:hAnsi="Times New Roman"/>
                <w:sz w:val="20"/>
                <w:szCs w:val="20"/>
              </w:rPr>
              <w:t xml:space="preserve">Набор реагентов для определения </w:t>
            </w:r>
            <w:proofErr w:type="spellStart"/>
            <w:r w:rsidRPr="008D0FE3">
              <w:rPr>
                <w:rFonts w:ascii="Times New Roman" w:hAnsi="Times New Roman"/>
                <w:sz w:val="20"/>
                <w:szCs w:val="20"/>
              </w:rPr>
              <w:t>креатинина</w:t>
            </w:r>
            <w:proofErr w:type="spellEnd"/>
            <w:r w:rsidRPr="008D0FE3">
              <w:rPr>
                <w:rFonts w:ascii="Times New Roman" w:hAnsi="Times New Roman"/>
                <w:sz w:val="20"/>
                <w:szCs w:val="20"/>
              </w:rPr>
              <w:t xml:space="preserve"> R1,1x125мл + R2, 1x125мл + STD, 1x5мл для автоматического биохимического анализатора </w:t>
            </w:r>
            <w:proofErr w:type="spellStart"/>
            <w:r w:rsidRPr="008D0FE3">
              <w:rPr>
                <w:rFonts w:ascii="Times New Roman" w:hAnsi="Times New Roman"/>
                <w:sz w:val="20"/>
                <w:szCs w:val="20"/>
              </w:rPr>
              <w:t>BioChem</w:t>
            </w:r>
            <w:proofErr w:type="spellEnd"/>
            <w:r w:rsidRPr="008D0FE3">
              <w:rPr>
                <w:rFonts w:ascii="Times New Roman" w:hAnsi="Times New Roman"/>
                <w:sz w:val="20"/>
                <w:szCs w:val="20"/>
              </w:rPr>
              <w:t xml:space="preserve">  FC-200</w:t>
            </w:r>
          </w:p>
        </w:tc>
        <w:tc>
          <w:tcPr>
            <w:tcW w:w="1134" w:type="dxa"/>
            <w:shd w:val="clear" w:color="auto" w:fill="auto"/>
          </w:tcPr>
          <w:p w:rsidR="009E76C1" w:rsidRPr="00A0158A" w:rsidRDefault="009E76C1" w:rsidP="004C1DEC">
            <w:pPr>
              <w:pStyle w:val="12"/>
              <w:jc w:val="center"/>
              <w:rPr>
                <w:rFonts w:ascii="Times New Roman" w:hAnsi="Times New Roman"/>
                <w:sz w:val="20"/>
                <w:szCs w:val="20"/>
              </w:rPr>
            </w:pPr>
            <w:r>
              <w:rPr>
                <w:rFonts w:ascii="Times New Roman" w:hAnsi="Times New Roman"/>
                <w:sz w:val="20"/>
                <w:szCs w:val="20"/>
              </w:rPr>
              <w:t>набор</w:t>
            </w:r>
          </w:p>
        </w:tc>
        <w:tc>
          <w:tcPr>
            <w:tcW w:w="709" w:type="dxa"/>
            <w:shd w:val="clear" w:color="auto" w:fill="auto"/>
            <w:vAlign w:val="center"/>
          </w:tcPr>
          <w:p w:rsidR="009E76C1" w:rsidRDefault="009E76C1" w:rsidP="004C1DEC">
            <w:pPr>
              <w:jc w:val="center"/>
              <w:rPr>
                <w:bCs/>
                <w:sz w:val="20"/>
                <w:szCs w:val="20"/>
              </w:rPr>
            </w:pPr>
            <w:r>
              <w:rPr>
                <w:bCs/>
                <w:sz w:val="20"/>
                <w:szCs w:val="20"/>
              </w:rPr>
              <w:t>15</w:t>
            </w:r>
          </w:p>
        </w:tc>
        <w:tc>
          <w:tcPr>
            <w:tcW w:w="1276" w:type="dxa"/>
            <w:shd w:val="clear" w:color="auto" w:fill="auto"/>
            <w:vAlign w:val="center"/>
          </w:tcPr>
          <w:p w:rsidR="009E76C1" w:rsidRDefault="009E76C1" w:rsidP="004C1DEC">
            <w:pPr>
              <w:jc w:val="center"/>
              <w:rPr>
                <w:bCs/>
                <w:sz w:val="20"/>
                <w:szCs w:val="20"/>
              </w:rPr>
            </w:pPr>
            <w:r>
              <w:rPr>
                <w:bCs/>
                <w:sz w:val="20"/>
                <w:szCs w:val="20"/>
              </w:rPr>
              <w:t>33000</w:t>
            </w:r>
          </w:p>
        </w:tc>
        <w:tc>
          <w:tcPr>
            <w:tcW w:w="1984" w:type="dxa"/>
            <w:vAlign w:val="center"/>
          </w:tcPr>
          <w:p w:rsidR="009E76C1" w:rsidRPr="003D5967" w:rsidRDefault="006807E9" w:rsidP="003D5967">
            <w:pPr>
              <w:rPr>
                <w:bCs/>
                <w:sz w:val="22"/>
                <w:szCs w:val="22"/>
              </w:rPr>
            </w:pPr>
            <w:r>
              <w:rPr>
                <w:bCs/>
                <w:sz w:val="22"/>
                <w:szCs w:val="22"/>
              </w:rPr>
              <w:t>495000,00</w:t>
            </w:r>
          </w:p>
        </w:tc>
        <w:tc>
          <w:tcPr>
            <w:tcW w:w="1417" w:type="dxa"/>
            <w:shd w:val="clear" w:color="auto" w:fill="auto"/>
            <w:vAlign w:val="center"/>
          </w:tcPr>
          <w:p w:rsidR="009E76C1" w:rsidRPr="003D5967" w:rsidRDefault="00B90CB6" w:rsidP="003D5967">
            <w:pPr>
              <w:rPr>
                <w:bCs/>
                <w:sz w:val="22"/>
                <w:szCs w:val="22"/>
              </w:rPr>
            </w:pPr>
            <w:r>
              <w:rPr>
                <w:bCs/>
                <w:sz w:val="22"/>
                <w:szCs w:val="22"/>
              </w:rPr>
              <w:t>32900</w:t>
            </w:r>
          </w:p>
        </w:tc>
        <w:tc>
          <w:tcPr>
            <w:tcW w:w="2269" w:type="dxa"/>
            <w:shd w:val="clear" w:color="auto" w:fill="auto"/>
            <w:vAlign w:val="center"/>
          </w:tcPr>
          <w:p w:rsidR="009E76C1" w:rsidRPr="003D5967" w:rsidRDefault="00752CAA" w:rsidP="003D5967">
            <w:pPr>
              <w:rPr>
                <w:sz w:val="22"/>
                <w:szCs w:val="22"/>
              </w:rPr>
            </w:pPr>
            <w:r>
              <w:rPr>
                <w:sz w:val="22"/>
                <w:szCs w:val="22"/>
              </w:rPr>
              <w:t>31500</w:t>
            </w:r>
          </w:p>
        </w:tc>
      </w:tr>
      <w:tr w:rsidR="009E76C1" w:rsidRPr="003D5967" w:rsidTr="006021F1">
        <w:trPr>
          <w:trHeight w:val="330"/>
        </w:trPr>
        <w:tc>
          <w:tcPr>
            <w:tcW w:w="567" w:type="dxa"/>
            <w:shd w:val="clear" w:color="auto" w:fill="auto"/>
            <w:vAlign w:val="center"/>
          </w:tcPr>
          <w:p w:rsidR="009E76C1" w:rsidRDefault="009E76C1" w:rsidP="003D5967">
            <w:pPr>
              <w:rPr>
                <w:bCs/>
                <w:sz w:val="22"/>
                <w:szCs w:val="22"/>
              </w:rPr>
            </w:pPr>
            <w:r>
              <w:rPr>
                <w:bCs/>
                <w:sz w:val="22"/>
                <w:szCs w:val="22"/>
              </w:rPr>
              <w:t>18</w:t>
            </w:r>
          </w:p>
        </w:tc>
        <w:tc>
          <w:tcPr>
            <w:tcW w:w="5953" w:type="dxa"/>
            <w:shd w:val="clear" w:color="auto" w:fill="auto"/>
          </w:tcPr>
          <w:p w:rsidR="009E76C1" w:rsidRPr="008D0FE3" w:rsidRDefault="009E76C1" w:rsidP="004C1DEC">
            <w:pPr>
              <w:pStyle w:val="12"/>
              <w:jc w:val="both"/>
              <w:rPr>
                <w:rFonts w:ascii="Times New Roman" w:eastAsia="SimSun" w:hAnsi="Times New Roman"/>
                <w:sz w:val="20"/>
                <w:szCs w:val="20"/>
              </w:rPr>
            </w:pPr>
            <w:r w:rsidRPr="008D0FE3">
              <w:rPr>
                <w:rFonts w:ascii="Times New Roman" w:eastAsia="SimSun" w:hAnsi="Times New Roman"/>
                <w:sz w:val="20"/>
                <w:szCs w:val="20"/>
              </w:rPr>
              <w:t xml:space="preserve">Набор реагентов Холестерин R1: 1x125ml, STD: 1 x 5ml для автоматического биохимического анализатора </w:t>
            </w:r>
            <w:proofErr w:type="spellStart"/>
            <w:r w:rsidRPr="008D0FE3">
              <w:rPr>
                <w:rFonts w:ascii="Times New Roman" w:eastAsia="SimSun" w:hAnsi="Times New Roman"/>
                <w:sz w:val="20"/>
                <w:szCs w:val="20"/>
              </w:rPr>
              <w:t>BioChem</w:t>
            </w:r>
            <w:proofErr w:type="spellEnd"/>
            <w:r w:rsidRPr="008D0FE3">
              <w:rPr>
                <w:rFonts w:ascii="Times New Roman" w:eastAsia="SimSun" w:hAnsi="Times New Roman"/>
                <w:sz w:val="20"/>
                <w:szCs w:val="20"/>
              </w:rPr>
              <w:t xml:space="preserve">  FC-200.</w:t>
            </w:r>
          </w:p>
        </w:tc>
        <w:tc>
          <w:tcPr>
            <w:tcW w:w="1134" w:type="dxa"/>
            <w:shd w:val="clear" w:color="auto" w:fill="auto"/>
          </w:tcPr>
          <w:p w:rsidR="009E76C1" w:rsidRPr="00A0158A" w:rsidRDefault="009E76C1" w:rsidP="004C1DEC">
            <w:pPr>
              <w:pStyle w:val="12"/>
              <w:jc w:val="center"/>
              <w:rPr>
                <w:rFonts w:ascii="Times New Roman" w:hAnsi="Times New Roman"/>
                <w:sz w:val="20"/>
                <w:szCs w:val="20"/>
              </w:rPr>
            </w:pPr>
            <w:r>
              <w:rPr>
                <w:rFonts w:ascii="Times New Roman" w:hAnsi="Times New Roman"/>
                <w:sz w:val="20"/>
                <w:szCs w:val="20"/>
              </w:rPr>
              <w:t>набор</w:t>
            </w:r>
          </w:p>
        </w:tc>
        <w:tc>
          <w:tcPr>
            <w:tcW w:w="709" w:type="dxa"/>
            <w:shd w:val="clear" w:color="auto" w:fill="auto"/>
            <w:vAlign w:val="center"/>
          </w:tcPr>
          <w:p w:rsidR="009E76C1" w:rsidRDefault="009E76C1" w:rsidP="004C1DEC">
            <w:pPr>
              <w:jc w:val="center"/>
              <w:rPr>
                <w:bCs/>
                <w:sz w:val="20"/>
                <w:szCs w:val="20"/>
              </w:rPr>
            </w:pPr>
            <w:r>
              <w:rPr>
                <w:bCs/>
                <w:sz w:val="20"/>
                <w:szCs w:val="20"/>
              </w:rPr>
              <w:t>15</w:t>
            </w:r>
          </w:p>
        </w:tc>
        <w:tc>
          <w:tcPr>
            <w:tcW w:w="1276" w:type="dxa"/>
            <w:shd w:val="clear" w:color="auto" w:fill="auto"/>
            <w:vAlign w:val="center"/>
          </w:tcPr>
          <w:p w:rsidR="009E76C1" w:rsidRDefault="009E76C1" w:rsidP="004C1DEC">
            <w:pPr>
              <w:jc w:val="center"/>
              <w:rPr>
                <w:bCs/>
                <w:sz w:val="20"/>
                <w:szCs w:val="20"/>
              </w:rPr>
            </w:pPr>
            <w:r>
              <w:rPr>
                <w:bCs/>
                <w:sz w:val="20"/>
                <w:szCs w:val="20"/>
              </w:rPr>
              <w:t>29000</w:t>
            </w:r>
          </w:p>
        </w:tc>
        <w:tc>
          <w:tcPr>
            <w:tcW w:w="1984" w:type="dxa"/>
            <w:vAlign w:val="center"/>
          </w:tcPr>
          <w:p w:rsidR="009E76C1" w:rsidRPr="003D5967" w:rsidRDefault="006807E9" w:rsidP="003D5967">
            <w:pPr>
              <w:rPr>
                <w:bCs/>
                <w:sz w:val="22"/>
                <w:szCs w:val="22"/>
              </w:rPr>
            </w:pPr>
            <w:r>
              <w:rPr>
                <w:bCs/>
                <w:sz w:val="22"/>
                <w:szCs w:val="22"/>
              </w:rPr>
              <w:t>435000,00</w:t>
            </w:r>
          </w:p>
        </w:tc>
        <w:tc>
          <w:tcPr>
            <w:tcW w:w="1417" w:type="dxa"/>
            <w:shd w:val="clear" w:color="auto" w:fill="auto"/>
            <w:vAlign w:val="center"/>
          </w:tcPr>
          <w:p w:rsidR="009E76C1" w:rsidRPr="003D5967" w:rsidRDefault="00B90CB6" w:rsidP="003D5967">
            <w:pPr>
              <w:rPr>
                <w:bCs/>
                <w:sz w:val="22"/>
                <w:szCs w:val="22"/>
              </w:rPr>
            </w:pPr>
            <w:r>
              <w:rPr>
                <w:bCs/>
                <w:sz w:val="22"/>
                <w:szCs w:val="22"/>
              </w:rPr>
              <w:t>28900</w:t>
            </w:r>
          </w:p>
        </w:tc>
        <w:tc>
          <w:tcPr>
            <w:tcW w:w="2269" w:type="dxa"/>
            <w:shd w:val="clear" w:color="auto" w:fill="auto"/>
            <w:vAlign w:val="center"/>
          </w:tcPr>
          <w:p w:rsidR="009E76C1" w:rsidRPr="003D5967" w:rsidRDefault="00752CAA" w:rsidP="003D5967">
            <w:pPr>
              <w:rPr>
                <w:sz w:val="22"/>
                <w:szCs w:val="22"/>
              </w:rPr>
            </w:pPr>
            <w:r>
              <w:rPr>
                <w:sz w:val="22"/>
                <w:szCs w:val="22"/>
              </w:rPr>
              <w:t>25000</w:t>
            </w:r>
          </w:p>
        </w:tc>
      </w:tr>
      <w:tr w:rsidR="009E76C1" w:rsidRPr="003D5967" w:rsidTr="006021F1">
        <w:trPr>
          <w:trHeight w:val="375"/>
        </w:trPr>
        <w:tc>
          <w:tcPr>
            <w:tcW w:w="567" w:type="dxa"/>
            <w:shd w:val="clear" w:color="auto" w:fill="auto"/>
            <w:vAlign w:val="center"/>
          </w:tcPr>
          <w:p w:rsidR="009E76C1" w:rsidRDefault="009E76C1" w:rsidP="003D5967">
            <w:pPr>
              <w:rPr>
                <w:bCs/>
                <w:sz w:val="22"/>
                <w:szCs w:val="22"/>
              </w:rPr>
            </w:pPr>
            <w:r>
              <w:rPr>
                <w:bCs/>
                <w:sz w:val="22"/>
                <w:szCs w:val="22"/>
              </w:rPr>
              <w:t>19</w:t>
            </w:r>
          </w:p>
        </w:tc>
        <w:tc>
          <w:tcPr>
            <w:tcW w:w="5953" w:type="dxa"/>
            <w:shd w:val="clear" w:color="auto" w:fill="auto"/>
          </w:tcPr>
          <w:p w:rsidR="009E76C1" w:rsidRPr="008D0FE3" w:rsidRDefault="009E76C1" w:rsidP="004C1DEC">
            <w:pPr>
              <w:pStyle w:val="12"/>
              <w:jc w:val="both"/>
              <w:rPr>
                <w:rFonts w:ascii="Times New Roman" w:eastAsia="SimSun" w:hAnsi="Times New Roman"/>
                <w:sz w:val="20"/>
                <w:szCs w:val="20"/>
              </w:rPr>
            </w:pPr>
            <w:r w:rsidRPr="008D0FE3">
              <w:rPr>
                <w:rFonts w:ascii="Times New Roman" w:eastAsia="SimSun" w:hAnsi="Times New Roman"/>
                <w:sz w:val="20"/>
                <w:szCs w:val="20"/>
              </w:rPr>
              <w:t xml:space="preserve">Набор реагентов Глюкоза </w:t>
            </w:r>
            <w:proofErr w:type="spellStart"/>
            <w:r w:rsidRPr="008D0FE3">
              <w:rPr>
                <w:rFonts w:ascii="Times New Roman" w:eastAsia="SimSun" w:hAnsi="Times New Roman"/>
                <w:sz w:val="20"/>
                <w:szCs w:val="20"/>
              </w:rPr>
              <w:t>оксидазная</w:t>
            </w:r>
            <w:proofErr w:type="spellEnd"/>
            <w:r w:rsidRPr="008D0FE3">
              <w:rPr>
                <w:rFonts w:ascii="Times New Roman" w:eastAsia="SimSun" w:hAnsi="Times New Roman"/>
                <w:sz w:val="20"/>
                <w:szCs w:val="20"/>
              </w:rPr>
              <w:t xml:space="preserve"> со стандартом 1х125мл реагент+1х5мл Стандарт глюкозы для автоматического биохимического анализатора </w:t>
            </w:r>
            <w:proofErr w:type="spellStart"/>
            <w:r w:rsidRPr="008D0FE3">
              <w:rPr>
                <w:rFonts w:ascii="Times New Roman" w:eastAsia="SimSun" w:hAnsi="Times New Roman"/>
                <w:sz w:val="20"/>
                <w:szCs w:val="20"/>
              </w:rPr>
              <w:t>Biochem</w:t>
            </w:r>
            <w:proofErr w:type="spellEnd"/>
            <w:r w:rsidRPr="008D0FE3">
              <w:rPr>
                <w:rFonts w:ascii="Times New Roman" w:eastAsia="SimSun" w:hAnsi="Times New Roman"/>
                <w:sz w:val="20"/>
                <w:szCs w:val="20"/>
              </w:rPr>
              <w:t xml:space="preserve"> –FC 200</w:t>
            </w:r>
          </w:p>
        </w:tc>
        <w:tc>
          <w:tcPr>
            <w:tcW w:w="1134" w:type="dxa"/>
            <w:shd w:val="clear" w:color="auto" w:fill="auto"/>
          </w:tcPr>
          <w:p w:rsidR="009E76C1" w:rsidRPr="00A0158A" w:rsidRDefault="009E76C1" w:rsidP="004C1DEC">
            <w:pPr>
              <w:pStyle w:val="12"/>
              <w:jc w:val="center"/>
              <w:rPr>
                <w:rFonts w:ascii="Times New Roman" w:hAnsi="Times New Roman"/>
                <w:sz w:val="20"/>
                <w:szCs w:val="20"/>
              </w:rPr>
            </w:pPr>
            <w:r>
              <w:rPr>
                <w:rFonts w:ascii="Times New Roman" w:hAnsi="Times New Roman"/>
                <w:sz w:val="20"/>
                <w:szCs w:val="20"/>
              </w:rPr>
              <w:t>набор</w:t>
            </w:r>
          </w:p>
        </w:tc>
        <w:tc>
          <w:tcPr>
            <w:tcW w:w="709" w:type="dxa"/>
            <w:shd w:val="clear" w:color="auto" w:fill="auto"/>
            <w:vAlign w:val="center"/>
          </w:tcPr>
          <w:p w:rsidR="009E76C1" w:rsidRDefault="009E76C1" w:rsidP="004C1DEC">
            <w:pPr>
              <w:jc w:val="center"/>
              <w:rPr>
                <w:bCs/>
                <w:sz w:val="20"/>
                <w:szCs w:val="20"/>
              </w:rPr>
            </w:pPr>
            <w:r>
              <w:rPr>
                <w:bCs/>
                <w:sz w:val="20"/>
                <w:szCs w:val="20"/>
              </w:rPr>
              <w:t>10</w:t>
            </w:r>
          </w:p>
        </w:tc>
        <w:tc>
          <w:tcPr>
            <w:tcW w:w="1276" w:type="dxa"/>
            <w:shd w:val="clear" w:color="auto" w:fill="auto"/>
            <w:vAlign w:val="center"/>
          </w:tcPr>
          <w:p w:rsidR="009E76C1" w:rsidRDefault="009E76C1" w:rsidP="004C1DEC">
            <w:pPr>
              <w:jc w:val="center"/>
              <w:rPr>
                <w:bCs/>
                <w:sz w:val="20"/>
                <w:szCs w:val="20"/>
              </w:rPr>
            </w:pPr>
            <w:r>
              <w:rPr>
                <w:bCs/>
                <w:sz w:val="20"/>
                <w:szCs w:val="20"/>
              </w:rPr>
              <w:t>26000</w:t>
            </w:r>
          </w:p>
        </w:tc>
        <w:tc>
          <w:tcPr>
            <w:tcW w:w="1984" w:type="dxa"/>
            <w:vAlign w:val="center"/>
          </w:tcPr>
          <w:p w:rsidR="009E76C1" w:rsidRPr="003D5967" w:rsidRDefault="006807E9" w:rsidP="003D5967">
            <w:pPr>
              <w:rPr>
                <w:bCs/>
                <w:sz w:val="22"/>
                <w:szCs w:val="22"/>
              </w:rPr>
            </w:pPr>
            <w:r>
              <w:rPr>
                <w:bCs/>
                <w:sz w:val="22"/>
                <w:szCs w:val="22"/>
              </w:rPr>
              <w:t>260000,00</w:t>
            </w:r>
          </w:p>
        </w:tc>
        <w:tc>
          <w:tcPr>
            <w:tcW w:w="1417" w:type="dxa"/>
            <w:shd w:val="clear" w:color="auto" w:fill="auto"/>
            <w:vAlign w:val="center"/>
          </w:tcPr>
          <w:p w:rsidR="009E76C1" w:rsidRPr="003D5967" w:rsidRDefault="00B90CB6" w:rsidP="003D5967">
            <w:pPr>
              <w:rPr>
                <w:bCs/>
                <w:sz w:val="22"/>
                <w:szCs w:val="22"/>
              </w:rPr>
            </w:pPr>
            <w:r>
              <w:rPr>
                <w:bCs/>
                <w:sz w:val="22"/>
                <w:szCs w:val="22"/>
              </w:rPr>
              <w:t>25900</w:t>
            </w:r>
          </w:p>
        </w:tc>
        <w:tc>
          <w:tcPr>
            <w:tcW w:w="2269" w:type="dxa"/>
            <w:shd w:val="clear" w:color="auto" w:fill="auto"/>
            <w:vAlign w:val="center"/>
          </w:tcPr>
          <w:p w:rsidR="009E76C1" w:rsidRPr="003D5967" w:rsidRDefault="00752CAA" w:rsidP="003D5967">
            <w:pPr>
              <w:rPr>
                <w:sz w:val="22"/>
                <w:szCs w:val="22"/>
              </w:rPr>
            </w:pPr>
            <w:r>
              <w:rPr>
                <w:sz w:val="22"/>
                <w:szCs w:val="22"/>
              </w:rPr>
              <w:t>22000</w:t>
            </w:r>
          </w:p>
        </w:tc>
      </w:tr>
      <w:tr w:rsidR="009E76C1" w:rsidRPr="003D5967" w:rsidTr="006021F1">
        <w:trPr>
          <w:trHeight w:val="615"/>
        </w:trPr>
        <w:tc>
          <w:tcPr>
            <w:tcW w:w="567" w:type="dxa"/>
            <w:shd w:val="clear" w:color="auto" w:fill="auto"/>
            <w:vAlign w:val="center"/>
          </w:tcPr>
          <w:p w:rsidR="009E76C1" w:rsidRDefault="009E76C1" w:rsidP="003D5967">
            <w:pPr>
              <w:rPr>
                <w:bCs/>
                <w:sz w:val="22"/>
                <w:szCs w:val="22"/>
              </w:rPr>
            </w:pPr>
            <w:r>
              <w:rPr>
                <w:bCs/>
                <w:sz w:val="22"/>
                <w:szCs w:val="22"/>
              </w:rPr>
              <w:t>20</w:t>
            </w:r>
          </w:p>
        </w:tc>
        <w:tc>
          <w:tcPr>
            <w:tcW w:w="5953" w:type="dxa"/>
            <w:shd w:val="clear" w:color="auto" w:fill="auto"/>
          </w:tcPr>
          <w:p w:rsidR="009E76C1" w:rsidRPr="008D0FE3" w:rsidRDefault="009E76C1" w:rsidP="004C1DEC">
            <w:pPr>
              <w:pStyle w:val="12"/>
              <w:jc w:val="both"/>
              <w:rPr>
                <w:rFonts w:ascii="Times New Roman" w:eastAsia="SimSun" w:hAnsi="Times New Roman"/>
                <w:sz w:val="20"/>
                <w:szCs w:val="20"/>
              </w:rPr>
            </w:pPr>
            <w:proofErr w:type="gramStart"/>
            <w:r w:rsidRPr="008D0FE3">
              <w:rPr>
                <w:rFonts w:ascii="Times New Roman" w:eastAsia="SimSun" w:hAnsi="Times New Roman"/>
                <w:sz w:val="20"/>
                <w:szCs w:val="20"/>
              </w:rPr>
              <w:t xml:space="preserve">Набор биохимического </w:t>
            </w:r>
            <w:proofErr w:type="spellStart"/>
            <w:r w:rsidRPr="008D0FE3">
              <w:rPr>
                <w:rFonts w:ascii="Times New Roman" w:eastAsia="SimSun" w:hAnsi="Times New Roman"/>
                <w:sz w:val="20"/>
                <w:szCs w:val="20"/>
              </w:rPr>
              <w:t>мультикалибратора</w:t>
            </w:r>
            <w:proofErr w:type="spellEnd"/>
            <w:r w:rsidRPr="008D0FE3">
              <w:rPr>
                <w:rFonts w:ascii="Times New Roman" w:eastAsia="SimSun" w:hAnsi="Times New Roman"/>
                <w:sz w:val="20"/>
                <w:szCs w:val="20"/>
              </w:rPr>
              <w:t xml:space="preserve"> 1x5мл для автоматического биохимического анализатора </w:t>
            </w:r>
            <w:proofErr w:type="spellStart"/>
            <w:r w:rsidRPr="008D0FE3">
              <w:rPr>
                <w:rFonts w:ascii="Times New Roman" w:eastAsia="SimSun" w:hAnsi="Times New Roman"/>
                <w:sz w:val="20"/>
                <w:szCs w:val="20"/>
              </w:rPr>
              <w:t>BioChem</w:t>
            </w:r>
            <w:proofErr w:type="spellEnd"/>
            <w:r w:rsidRPr="008D0FE3">
              <w:rPr>
                <w:rFonts w:ascii="Times New Roman" w:eastAsia="SimSun" w:hAnsi="Times New Roman"/>
                <w:sz w:val="20"/>
                <w:szCs w:val="20"/>
              </w:rPr>
              <w:t xml:space="preserve">  FC-200</w:t>
            </w:r>
            <w:proofErr w:type="gramEnd"/>
          </w:p>
        </w:tc>
        <w:tc>
          <w:tcPr>
            <w:tcW w:w="1134" w:type="dxa"/>
            <w:shd w:val="clear" w:color="auto" w:fill="auto"/>
          </w:tcPr>
          <w:p w:rsidR="009E76C1" w:rsidRPr="00A0158A" w:rsidRDefault="009E76C1" w:rsidP="004C1DEC">
            <w:pPr>
              <w:pStyle w:val="12"/>
              <w:jc w:val="center"/>
              <w:rPr>
                <w:rFonts w:ascii="Times New Roman" w:hAnsi="Times New Roman"/>
                <w:sz w:val="20"/>
                <w:szCs w:val="20"/>
              </w:rPr>
            </w:pPr>
            <w:r>
              <w:rPr>
                <w:rFonts w:ascii="Times New Roman" w:hAnsi="Times New Roman"/>
                <w:sz w:val="20"/>
                <w:szCs w:val="20"/>
              </w:rPr>
              <w:t>набор</w:t>
            </w:r>
          </w:p>
        </w:tc>
        <w:tc>
          <w:tcPr>
            <w:tcW w:w="709" w:type="dxa"/>
            <w:shd w:val="clear" w:color="auto" w:fill="auto"/>
            <w:vAlign w:val="center"/>
          </w:tcPr>
          <w:p w:rsidR="009E76C1" w:rsidRDefault="009E76C1" w:rsidP="004C1DEC">
            <w:pPr>
              <w:jc w:val="center"/>
              <w:rPr>
                <w:bCs/>
                <w:sz w:val="20"/>
                <w:szCs w:val="20"/>
              </w:rPr>
            </w:pPr>
            <w:r>
              <w:rPr>
                <w:bCs/>
                <w:sz w:val="20"/>
                <w:szCs w:val="20"/>
              </w:rPr>
              <w:t>4</w:t>
            </w:r>
          </w:p>
        </w:tc>
        <w:tc>
          <w:tcPr>
            <w:tcW w:w="1276" w:type="dxa"/>
            <w:shd w:val="clear" w:color="auto" w:fill="auto"/>
            <w:vAlign w:val="center"/>
          </w:tcPr>
          <w:p w:rsidR="009E76C1" w:rsidRDefault="009E76C1" w:rsidP="004C1DEC">
            <w:pPr>
              <w:jc w:val="center"/>
              <w:rPr>
                <w:bCs/>
                <w:sz w:val="20"/>
                <w:szCs w:val="20"/>
              </w:rPr>
            </w:pPr>
            <w:r>
              <w:rPr>
                <w:bCs/>
                <w:sz w:val="20"/>
                <w:szCs w:val="20"/>
              </w:rPr>
              <w:t>32000</w:t>
            </w:r>
          </w:p>
        </w:tc>
        <w:tc>
          <w:tcPr>
            <w:tcW w:w="1984" w:type="dxa"/>
            <w:vAlign w:val="center"/>
          </w:tcPr>
          <w:p w:rsidR="009E76C1" w:rsidRPr="003D5967" w:rsidRDefault="006807E9" w:rsidP="003D5967">
            <w:pPr>
              <w:rPr>
                <w:bCs/>
                <w:sz w:val="22"/>
                <w:szCs w:val="22"/>
              </w:rPr>
            </w:pPr>
            <w:r>
              <w:rPr>
                <w:bCs/>
                <w:sz w:val="22"/>
                <w:szCs w:val="22"/>
              </w:rPr>
              <w:t>128000,00</w:t>
            </w:r>
          </w:p>
        </w:tc>
        <w:tc>
          <w:tcPr>
            <w:tcW w:w="1417" w:type="dxa"/>
            <w:shd w:val="clear" w:color="auto" w:fill="auto"/>
            <w:vAlign w:val="center"/>
          </w:tcPr>
          <w:p w:rsidR="009E76C1" w:rsidRPr="003D5967" w:rsidRDefault="00B90CB6" w:rsidP="003D5967">
            <w:pPr>
              <w:rPr>
                <w:bCs/>
                <w:sz w:val="22"/>
                <w:szCs w:val="22"/>
              </w:rPr>
            </w:pPr>
            <w:r>
              <w:rPr>
                <w:bCs/>
                <w:sz w:val="22"/>
                <w:szCs w:val="22"/>
              </w:rPr>
              <w:t>31900</w:t>
            </w:r>
          </w:p>
        </w:tc>
        <w:tc>
          <w:tcPr>
            <w:tcW w:w="2269" w:type="dxa"/>
            <w:shd w:val="clear" w:color="auto" w:fill="auto"/>
            <w:vAlign w:val="center"/>
          </w:tcPr>
          <w:p w:rsidR="009E76C1" w:rsidRPr="003D5967" w:rsidRDefault="00752CAA" w:rsidP="003D5967">
            <w:pPr>
              <w:rPr>
                <w:sz w:val="22"/>
                <w:szCs w:val="22"/>
              </w:rPr>
            </w:pPr>
            <w:r>
              <w:rPr>
                <w:sz w:val="22"/>
                <w:szCs w:val="22"/>
              </w:rPr>
              <w:t>28000</w:t>
            </w:r>
          </w:p>
        </w:tc>
      </w:tr>
      <w:tr w:rsidR="009E76C1" w:rsidRPr="003D5967" w:rsidTr="006021F1">
        <w:trPr>
          <w:trHeight w:val="470"/>
        </w:trPr>
        <w:tc>
          <w:tcPr>
            <w:tcW w:w="567" w:type="dxa"/>
            <w:shd w:val="clear" w:color="auto" w:fill="auto"/>
            <w:vAlign w:val="center"/>
          </w:tcPr>
          <w:p w:rsidR="009E76C1" w:rsidRDefault="009E76C1" w:rsidP="003D5967">
            <w:pPr>
              <w:rPr>
                <w:bCs/>
                <w:sz w:val="22"/>
                <w:szCs w:val="22"/>
              </w:rPr>
            </w:pPr>
            <w:r>
              <w:rPr>
                <w:bCs/>
                <w:sz w:val="22"/>
                <w:szCs w:val="22"/>
              </w:rPr>
              <w:t>21</w:t>
            </w:r>
          </w:p>
        </w:tc>
        <w:tc>
          <w:tcPr>
            <w:tcW w:w="5953" w:type="dxa"/>
            <w:shd w:val="clear" w:color="auto" w:fill="auto"/>
          </w:tcPr>
          <w:p w:rsidR="009E76C1" w:rsidRPr="008D0FE3" w:rsidRDefault="009E76C1" w:rsidP="004C1DEC">
            <w:pPr>
              <w:pStyle w:val="12"/>
              <w:jc w:val="both"/>
              <w:rPr>
                <w:rFonts w:ascii="Times New Roman" w:eastAsia="SimSun" w:hAnsi="Times New Roman"/>
                <w:sz w:val="20"/>
                <w:szCs w:val="20"/>
              </w:rPr>
            </w:pPr>
            <w:r w:rsidRPr="008D0FE3">
              <w:rPr>
                <w:rFonts w:ascii="Times New Roman" w:eastAsia="SimSun" w:hAnsi="Times New Roman"/>
                <w:sz w:val="20"/>
                <w:szCs w:val="20"/>
              </w:rPr>
              <w:t>Набор реагентов биохимического контроля Уровень</w:t>
            </w:r>
            <w:proofErr w:type="gramStart"/>
            <w:r w:rsidRPr="008D0FE3">
              <w:rPr>
                <w:rFonts w:ascii="Times New Roman" w:eastAsia="SimSun" w:hAnsi="Times New Roman"/>
                <w:sz w:val="20"/>
                <w:szCs w:val="20"/>
              </w:rPr>
              <w:t>1</w:t>
            </w:r>
            <w:proofErr w:type="gramEnd"/>
            <w:r w:rsidRPr="008D0FE3">
              <w:rPr>
                <w:rFonts w:ascii="Times New Roman" w:eastAsia="SimSun" w:hAnsi="Times New Roman"/>
                <w:sz w:val="20"/>
                <w:szCs w:val="20"/>
              </w:rPr>
              <w:t xml:space="preserve">, 1x5мл, Уровень2, 1x5мл. для автоматического биохимического анализатора </w:t>
            </w:r>
            <w:proofErr w:type="spellStart"/>
            <w:r w:rsidRPr="008D0FE3">
              <w:rPr>
                <w:rFonts w:ascii="Times New Roman" w:eastAsia="SimSun" w:hAnsi="Times New Roman"/>
                <w:sz w:val="20"/>
                <w:szCs w:val="20"/>
              </w:rPr>
              <w:t>BioChem</w:t>
            </w:r>
            <w:proofErr w:type="spellEnd"/>
            <w:r w:rsidRPr="008D0FE3">
              <w:rPr>
                <w:rFonts w:ascii="Times New Roman" w:eastAsia="SimSun" w:hAnsi="Times New Roman"/>
                <w:sz w:val="20"/>
                <w:szCs w:val="20"/>
              </w:rPr>
              <w:t xml:space="preserve">  FC-200</w:t>
            </w:r>
          </w:p>
        </w:tc>
        <w:tc>
          <w:tcPr>
            <w:tcW w:w="1134" w:type="dxa"/>
            <w:shd w:val="clear" w:color="auto" w:fill="auto"/>
          </w:tcPr>
          <w:p w:rsidR="009E76C1" w:rsidRPr="00A0158A" w:rsidRDefault="009E76C1" w:rsidP="004C1DEC">
            <w:pPr>
              <w:pStyle w:val="12"/>
              <w:jc w:val="center"/>
              <w:rPr>
                <w:rFonts w:ascii="Times New Roman" w:hAnsi="Times New Roman"/>
                <w:sz w:val="20"/>
                <w:szCs w:val="20"/>
              </w:rPr>
            </w:pPr>
            <w:r>
              <w:rPr>
                <w:rFonts w:ascii="Times New Roman" w:hAnsi="Times New Roman"/>
                <w:sz w:val="20"/>
                <w:szCs w:val="20"/>
              </w:rPr>
              <w:t>набор</w:t>
            </w:r>
          </w:p>
        </w:tc>
        <w:tc>
          <w:tcPr>
            <w:tcW w:w="709" w:type="dxa"/>
            <w:shd w:val="clear" w:color="auto" w:fill="auto"/>
            <w:vAlign w:val="center"/>
          </w:tcPr>
          <w:p w:rsidR="009E76C1" w:rsidRDefault="009E76C1" w:rsidP="004C1DEC">
            <w:pPr>
              <w:jc w:val="center"/>
              <w:rPr>
                <w:bCs/>
                <w:sz w:val="20"/>
                <w:szCs w:val="20"/>
              </w:rPr>
            </w:pPr>
            <w:r>
              <w:rPr>
                <w:bCs/>
                <w:sz w:val="20"/>
                <w:szCs w:val="20"/>
              </w:rPr>
              <w:t>4</w:t>
            </w:r>
          </w:p>
        </w:tc>
        <w:tc>
          <w:tcPr>
            <w:tcW w:w="1276" w:type="dxa"/>
            <w:shd w:val="clear" w:color="auto" w:fill="auto"/>
            <w:vAlign w:val="center"/>
          </w:tcPr>
          <w:p w:rsidR="009E76C1" w:rsidRDefault="009E76C1" w:rsidP="004C1DEC">
            <w:pPr>
              <w:jc w:val="center"/>
              <w:rPr>
                <w:bCs/>
                <w:sz w:val="20"/>
                <w:szCs w:val="20"/>
              </w:rPr>
            </w:pPr>
            <w:r>
              <w:rPr>
                <w:bCs/>
                <w:sz w:val="20"/>
                <w:szCs w:val="20"/>
              </w:rPr>
              <w:t>32000</w:t>
            </w:r>
          </w:p>
        </w:tc>
        <w:tc>
          <w:tcPr>
            <w:tcW w:w="1984" w:type="dxa"/>
            <w:vAlign w:val="center"/>
          </w:tcPr>
          <w:p w:rsidR="009E76C1" w:rsidRPr="003D5967" w:rsidRDefault="006807E9" w:rsidP="003D5967">
            <w:pPr>
              <w:rPr>
                <w:bCs/>
                <w:sz w:val="22"/>
                <w:szCs w:val="22"/>
              </w:rPr>
            </w:pPr>
            <w:r>
              <w:rPr>
                <w:bCs/>
                <w:sz w:val="22"/>
                <w:szCs w:val="22"/>
              </w:rPr>
              <w:t>128000,00</w:t>
            </w:r>
          </w:p>
        </w:tc>
        <w:tc>
          <w:tcPr>
            <w:tcW w:w="1417" w:type="dxa"/>
            <w:shd w:val="clear" w:color="auto" w:fill="auto"/>
            <w:vAlign w:val="center"/>
          </w:tcPr>
          <w:p w:rsidR="009E76C1" w:rsidRPr="003D5967" w:rsidRDefault="00B90CB6" w:rsidP="003D5967">
            <w:pPr>
              <w:rPr>
                <w:bCs/>
                <w:sz w:val="22"/>
                <w:szCs w:val="22"/>
              </w:rPr>
            </w:pPr>
            <w:r>
              <w:rPr>
                <w:bCs/>
                <w:sz w:val="22"/>
                <w:szCs w:val="22"/>
              </w:rPr>
              <w:t>31900</w:t>
            </w:r>
          </w:p>
        </w:tc>
        <w:tc>
          <w:tcPr>
            <w:tcW w:w="2269" w:type="dxa"/>
            <w:shd w:val="clear" w:color="auto" w:fill="auto"/>
            <w:vAlign w:val="center"/>
          </w:tcPr>
          <w:p w:rsidR="009E76C1" w:rsidRPr="003D5967" w:rsidRDefault="00752CAA" w:rsidP="003D5967">
            <w:pPr>
              <w:rPr>
                <w:sz w:val="22"/>
                <w:szCs w:val="22"/>
              </w:rPr>
            </w:pPr>
            <w:r>
              <w:rPr>
                <w:sz w:val="22"/>
                <w:szCs w:val="22"/>
              </w:rPr>
              <w:t>28000</w:t>
            </w:r>
          </w:p>
        </w:tc>
      </w:tr>
      <w:tr w:rsidR="009E76C1" w:rsidRPr="003D5967" w:rsidTr="003D5967">
        <w:trPr>
          <w:trHeight w:val="360"/>
        </w:trPr>
        <w:tc>
          <w:tcPr>
            <w:tcW w:w="567" w:type="dxa"/>
            <w:shd w:val="clear" w:color="auto" w:fill="auto"/>
            <w:vAlign w:val="center"/>
          </w:tcPr>
          <w:p w:rsidR="009E76C1" w:rsidRDefault="009E76C1" w:rsidP="003D5967">
            <w:pPr>
              <w:rPr>
                <w:bCs/>
                <w:sz w:val="22"/>
                <w:szCs w:val="22"/>
              </w:rPr>
            </w:pPr>
            <w:r>
              <w:rPr>
                <w:bCs/>
                <w:sz w:val="22"/>
                <w:szCs w:val="22"/>
              </w:rPr>
              <w:t>22</w:t>
            </w:r>
          </w:p>
        </w:tc>
        <w:tc>
          <w:tcPr>
            <w:tcW w:w="5953" w:type="dxa"/>
            <w:shd w:val="clear" w:color="auto" w:fill="auto"/>
          </w:tcPr>
          <w:p w:rsidR="009E76C1" w:rsidRPr="008D0FE3" w:rsidRDefault="009E76C1" w:rsidP="004C1DEC">
            <w:pPr>
              <w:pStyle w:val="12"/>
              <w:jc w:val="both"/>
              <w:rPr>
                <w:rFonts w:ascii="Times New Roman" w:eastAsia="SimSun" w:hAnsi="Times New Roman"/>
                <w:sz w:val="20"/>
                <w:szCs w:val="20"/>
              </w:rPr>
            </w:pPr>
            <w:r w:rsidRPr="008D0FE3">
              <w:rPr>
                <w:rFonts w:ascii="Times New Roman" w:eastAsia="SimSun" w:hAnsi="Times New Roman"/>
                <w:sz w:val="20"/>
                <w:szCs w:val="20"/>
              </w:rPr>
              <w:t xml:space="preserve">Реакционные кюветы для автоматического биохимического анализатора </w:t>
            </w:r>
            <w:proofErr w:type="spellStart"/>
            <w:r w:rsidRPr="008D0FE3">
              <w:rPr>
                <w:rFonts w:ascii="Times New Roman" w:eastAsia="SimSun" w:hAnsi="Times New Roman"/>
                <w:sz w:val="20"/>
                <w:szCs w:val="20"/>
              </w:rPr>
              <w:t>BioChem</w:t>
            </w:r>
            <w:proofErr w:type="spellEnd"/>
            <w:r w:rsidRPr="008D0FE3">
              <w:rPr>
                <w:rFonts w:ascii="Times New Roman" w:eastAsia="SimSun" w:hAnsi="Times New Roman"/>
                <w:sz w:val="20"/>
                <w:szCs w:val="20"/>
              </w:rPr>
              <w:t xml:space="preserve">  FC-200  №160</w:t>
            </w:r>
          </w:p>
          <w:p w:rsidR="009E76C1" w:rsidRPr="008D0FE3" w:rsidRDefault="009E76C1" w:rsidP="004C1DEC">
            <w:pPr>
              <w:pStyle w:val="12"/>
              <w:jc w:val="both"/>
              <w:rPr>
                <w:rFonts w:ascii="Times New Roman" w:eastAsia="SimSun" w:hAnsi="Times New Roman"/>
                <w:sz w:val="20"/>
                <w:szCs w:val="20"/>
              </w:rPr>
            </w:pPr>
          </w:p>
        </w:tc>
        <w:tc>
          <w:tcPr>
            <w:tcW w:w="1134" w:type="dxa"/>
            <w:shd w:val="clear" w:color="auto" w:fill="auto"/>
          </w:tcPr>
          <w:p w:rsidR="009E76C1" w:rsidRPr="00A0158A" w:rsidRDefault="009E76C1" w:rsidP="004C1DEC">
            <w:pPr>
              <w:pStyle w:val="12"/>
              <w:jc w:val="center"/>
              <w:rPr>
                <w:rFonts w:ascii="Times New Roman" w:hAnsi="Times New Roman"/>
                <w:sz w:val="20"/>
                <w:szCs w:val="20"/>
              </w:rPr>
            </w:pPr>
            <w:r>
              <w:rPr>
                <w:rFonts w:ascii="Times New Roman" w:hAnsi="Times New Roman"/>
                <w:sz w:val="20"/>
                <w:szCs w:val="20"/>
              </w:rPr>
              <w:t>упаковка</w:t>
            </w:r>
          </w:p>
        </w:tc>
        <w:tc>
          <w:tcPr>
            <w:tcW w:w="709" w:type="dxa"/>
            <w:shd w:val="clear" w:color="auto" w:fill="auto"/>
            <w:vAlign w:val="center"/>
          </w:tcPr>
          <w:p w:rsidR="009E76C1" w:rsidRDefault="009E76C1" w:rsidP="004C1DEC">
            <w:pPr>
              <w:jc w:val="center"/>
              <w:rPr>
                <w:bCs/>
                <w:sz w:val="20"/>
                <w:szCs w:val="20"/>
              </w:rPr>
            </w:pPr>
            <w:r>
              <w:rPr>
                <w:bCs/>
                <w:sz w:val="20"/>
                <w:szCs w:val="20"/>
              </w:rPr>
              <w:t>150</w:t>
            </w:r>
          </w:p>
        </w:tc>
        <w:tc>
          <w:tcPr>
            <w:tcW w:w="1276" w:type="dxa"/>
            <w:shd w:val="clear" w:color="auto" w:fill="auto"/>
            <w:vAlign w:val="center"/>
          </w:tcPr>
          <w:p w:rsidR="009E76C1" w:rsidRDefault="009E76C1" w:rsidP="004C1DEC">
            <w:pPr>
              <w:jc w:val="center"/>
              <w:rPr>
                <w:bCs/>
                <w:sz w:val="20"/>
                <w:szCs w:val="20"/>
              </w:rPr>
            </w:pPr>
            <w:r>
              <w:rPr>
                <w:bCs/>
                <w:sz w:val="20"/>
                <w:szCs w:val="20"/>
              </w:rPr>
              <w:t>135000</w:t>
            </w:r>
          </w:p>
        </w:tc>
        <w:tc>
          <w:tcPr>
            <w:tcW w:w="1984" w:type="dxa"/>
            <w:vAlign w:val="center"/>
          </w:tcPr>
          <w:p w:rsidR="009E76C1" w:rsidRPr="003D5967" w:rsidRDefault="006807E9" w:rsidP="003D5967">
            <w:pPr>
              <w:rPr>
                <w:bCs/>
                <w:sz w:val="22"/>
                <w:szCs w:val="22"/>
              </w:rPr>
            </w:pPr>
            <w:r>
              <w:rPr>
                <w:bCs/>
                <w:sz w:val="22"/>
                <w:szCs w:val="22"/>
              </w:rPr>
              <w:t>20250000,00</w:t>
            </w:r>
          </w:p>
        </w:tc>
        <w:tc>
          <w:tcPr>
            <w:tcW w:w="1417" w:type="dxa"/>
            <w:shd w:val="clear" w:color="auto" w:fill="auto"/>
            <w:vAlign w:val="center"/>
          </w:tcPr>
          <w:p w:rsidR="009E76C1" w:rsidRPr="003D5967" w:rsidRDefault="00B90CB6" w:rsidP="003D5967">
            <w:pPr>
              <w:rPr>
                <w:bCs/>
                <w:sz w:val="22"/>
                <w:szCs w:val="22"/>
              </w:rPr>
            </w:pPr>
            <w:r>
              <w:rPr>
                <w:bCs/>
                <w:sz w:val="22"/>
                <w:szCs w:val="22"/>
              </w:rPr>
              <w:t>134900</w:t>
            </w:r>
          </w:p>
        </w:tc>
        <w:tc>
          <w:tcPr>
            <w:tcW w:w="2269" w:type="dxa"/>
            <w:shd w:val="clear" w:color="auto" w:fill="auto"/>
            <w:vAlign w:val="center"/>
          </w:tcPr>
          <w:p w:rsidR="009E76C1" w:rsidRPr="003D5967" w:rsidRDefault="00752CAA" w:rsidP="003D5967">
            <w:pPr>
              <w:rPr>
                <w:sz w:val="22"/>
                <w:szCs w:val="22"/>
              </w:rPr>
            </w:pPr>
            <w:r>
              <w:rPr>
                <w:sz w:val="22"/>
                <w:szCs w:val="22"/>
              </w:rPr>
              <w:t>82000</w:t>
            </w:r>
          </w:p>
        </w:tc>
      </w:tr>
    </w:tbl>
    <w:p w:rsidR="006B7738" w:rsidRPr="00BF0725" w:rsidRDefault="008A033C" w:rsidP="00C83EE3">
      <w:pPr>
        <w:rPr>
          <w:sz w:val="22"/>
          <w:szCs w:val="22"/>
          <w:lang w:val="kk-KZ"/>
        </w:rPr>
      </w:pPr>
      <w:r w:rsidRPr="00BF0725">
        <w:rPr>
          <w:sz w:val="22"/>
          <w:szCs w:val="22"/>
        </w:rPr>
        <w:t>6</w:t>
      </w:r>
      <w:r w:rsidR="006B7738" w:rsidRPr="00BF0725">
        <w:rPr>
          <w:sz w:val="22"/>
          <w:szCs w:val="22"/>
        </w:rPr>
        <w:t>.</w:t>
      </w:r>
      <w:r w:rsidR="006B7738" w:rsidRPr="00BF0725">
        <w:rPr>
          <w:sz w:val="22"/>
          <w:szCs w:val="22"/>
          <w:lang w:val="kk-KZ"/>
        </w:rPr>
        <w:t xml:space="preserve"> </w:t>
      </w:r>
      <w:r w:rsidRPr="00BF0725">
        <w:rPr>
          <w:sz w:val="22"/>
          <w:szCs w:val="22"/>
          <w:lang w:val="kk-KZ"/>
        </w:rPr>
        <w:t xml:space="preserve"> </w:t>
      </w:r>
      <w:r w:rsidR="006B7738" w:rsidRPr="00BF0725">
        <w:rPr>
          <w:sz w:val="22"/>
          <w:szCs w:val="22"/>
          <w:lang w:val="kk-KZ"/>
        </w:rPr>
        <w:t>Экспертная комиссия не привлекалась.</w:t>
      </w:r>
    </w:p>
    <w:p w:rsidR="00BC1E11" w:rsidRPr="00892598" w:rsidRDefault="00BC1E11" w:rsidP="00BC1E11">
      <w:pPr>
        <w:rPr>
          <w:sz w:val="22"/>
          <w:szCs w:val="22"/>
          <w:lang w:val="kk-KZ"/>
        </w:rPr>
      </w:pPr>
      <w:r w:rsidRPr="00892598">
        <w:rPr>
          <w:sz w:val="22"/>
          <w:szCs w:val="22"/>
          <w:lang w:val="kk-KZ"/>
        </w:rPr>
        <w:t xml:space="preserve">7. При </w:t>
      </w:r>
      <w:r w:rsidR="00487728" w:rsidRPr="00892598">
        <w:rPr>
          <w:sz w:val="22"/>
          <w:szCs w:val="22"/>
          <w:lang w:val="kk-KZ"/>
        </w:rPr>
        <w:t>рассмотрении</w:t>
      </w:r>
      <w:r w:rsidR="000F090C" w:rsidRPr="00892598">
        <w:rPr>
          <w:sz w:val="22"/>
          <w:szCs w:val="22"/>
          <w:lang w:val="kk-KZ"/>
        </w:rPr>
        <w:t xml:space="preserve"> </w:t>
      </w:r>
      <w:r w:rsidR="00D54ACA" w:rsidRPr="00892598">
        <w:rPr>
          <w:sz w:val="22"/>
          <w:szCs w:val="22"/>
          <w:lang w:val="kk-KZ"/>
        </w:rPr>
        <w:t xml:space="preserve">и сопоставлении </w:t>
      </w:r>
      <w:r w:rsidR="000F090C" w:rsidRPr="00892598">
        <w:rPr>
          <w:sz w:val="22"/>
          <w:szCs w:val="22"/>
          <w:lang w:val="kk-KZ"/>
        </w:rPr>
        <w:t>тен</w:t>
      </w:r>
      <w:r w:rsidR="00E61767" w:rsidRPr="00892598">
        <w:rPr>
          <w:sz w:val="22"/>
          <w:szCs w:val="22"/>
          <w:lang w:val="kk-KZ"/>
        </w:rPr>
        <w:t>дерных</w:t>
      </w:r>
      <w:r w:rsidR="00487728" w:rsidRPr="00892598">
        <w:rPr>
          <w:sz w:val="22"/>
          <w:szCs w:val="22"/>
          <w:lang w:val="kk-KZ"/>
        </w:rPr>
        <w:t xml:space="preserve"> заяв</w:t>
      </w:r>
      <w:r w:rsidR="00E61767" w:rsidRPr="00892598">
        <w:rPr>
          <w:sz w:val="22"/>
          <w:szCs w:val="22"/>
          <w:lang w:val="kk-KZ"/>
        </w:rPr>
        <w:t>о</w:t>
      </w:r>
      <w:r w:rsidR="00126435" w:rsidRPr="00892598">
        <w:rPr>
          <w:sz w:val="22"/>
          <w:szCs w:val="22"/>
          <w:lang w:val="kk-KZ"/>
        </w:rPr>
        <w:t>к</w:t>
      </w:r>
      <w:r w:rsidRPr="00892598">
        <w:rPr>
          <w:sz w:val="22"/>
          <w:szCs w:val="22"/>
          <w:lang w:val="kk-KZ"/>
        </w:rPr>
        <w:t xml:space="preserve"> тендерной комиссией определено</w:t>
      </w:r>
      <w:r w:rsidR="000F090C" w:rsidRPr="00892598">
        <w:rPr>
          <w:sz w:val="22"/>
          <w:szCs w:val="22"/>
          <w:lang w:val="kk-KZ"/>
        </w:rPr>
        <w:t>:</w:t>
      </w:r>
    </w:p>
    <w:p w:rsidR="00892598" w:rsidRPr="00892598" w:rsidRDefault="00B90542" w:rsidP="00892598">
      <w:pPr>
        <w:rPr>
          <w:sz w:val="22"/>
          <w:szCs w:val="22"/>
          <w:lang w:val="kk-KZ"/>
        </w:rPr>
      </w:pPr>
      <w:r w:rsidRPr="00892598">
        <w:rPr>
          <w:sz w:val="22"/>
          <w:szCs w:val="22"/>
          <w:lang w:val="kk-KZ"/>
        </w:rPr>
        <w:lastRenderedPageBreak/>
        <w:t>1</w:t>
      </w:r>
      <w:r w:rsidR="00B56C9A" w:rsidRPr="00892598">
        <w:rPr>
          <w:sz w:val="22"/>
          <w:szCs w:val="22"/>
          <w:lang w:val="kk-KZ"/>
        </w:rPr>
        <w:t xml:space="preserve">)  </w:t>
      </w:r>
      <w:r w:rsidR="00892598" w:rsidRPr="00892598">
        <w:rPr>
          <w:sz w:val="22"/>
          <w:szCs w:val="22"/>
          <w:lang w:val="kk-KZ"/>
        </w:rPr>
        <w:t xml:space="preserve">потенциальные поставщики ТОО «Med-M» </w:t>
      </w:r>
      <w:r w:rsidR="00892598" w:rsidRPr="00892598">
        <w:rPr>
          <w:sz w:val="22"/>
          <w:szCs w:val="22"/>
        </w:rPr>
        <w:t>и ТОО «</w:t>
      </w:r>
      <w:proofErr w:type="spellStart"/>
      <w:r w:rsidR="00892598" w:rsidRPr="00892598">
        <w:rPr>
          <w:sz w:val="22"/>
          <w:szCs w:val="22"/>
        </w:rPr>
        <w:t>ДиАКиТ</w:t>
      </w:r>
      <w:proofErr w:type="spellEnd"/>
      <w:r w:rsidR="00892598" w:rsidRPr="00892598">
        <w:rPr>
          <w:sz w:val="22"/>
          <w:szCs w:val="22"/>
        </w:rPr>
        <w:t xml:space="preserve">» </w:t>
      </w:r>
      <w:r w:rsidR="00892598" w:rsidRPr="00892598">
        <w:rPr>
          <w:sz w:val="22"/>
          <w:szCs w:val="22"/>
          <w:lang w:val="kk-KZ"/>
        </w:rPr>
        <w:t>соответствуют квалификационным требованиям согласно п.9 Главы 1 Правил;</w:t>
      </w:r>
    </w:p>
    <w:p w:rsidR="00C37866" w:rsidRDefault="0062241B" w:rsidP="00C83EE3">
      <w:pPr>
        <w:rPr>
          <w:sz w:val="22"/>
          <w:szCs w:val="22"/>
          <w:lang w:val="kk-KZ"/>
        </w:rPr>
      </w:pPr>
      <w:r w:rsidRPr="0062241B">
        <w:rPr>
          <w:sz w:val="22"/>
          <w:szCs w:val="22"/>
          <w:lang w:val="kk-KZ"/>
        </w:rPr>
        <w:t xml:space="preserve">2) </w:t>
      </w:r>
      <w:r w:rsidR="006550B1" w:rsidRPr="006550B1">
        <w:rPr>
          <w:sz w:val="22"/>
          <w:szCs w:val="22"/>
          <w:lang w:val="kk-KZ"/>
        </w:rPr>
        <w:t>тендерн</w:t>
      </w:r>
      <w:proofErr w:type="spellStart"/>
      <w:r w:rsidR="006550B1" w:rsidRPr="006550B1">
        <w:rPr>
          <w:sz w:val="22"/>
          <w:szCs w:val="22"/>
        </w:rPr>
        <w:t>ая</w:t>
      </w:r>
      <w:proofErr w:type="spellEnd"/>
      <w:r w:rsidR="006550B1" w:rsidRPr="006550B1">
        <w:rPr>
          <w:sz w:val="22"/>
          <w:szCs w:val="22"/>
          <w:lang w:val="kk-KZ"/>
        </w:rPr>
        <w:t xml:space="preserve"> заявка потенциального  поставщика ТОО «Med-M» соответствует требованиям объявления и требованиям настоящих Правил</w:t>
      </w:r>
      <w:r w:rsidR="00E0684F">
        <w:rPr>
          <w:sz w:val="22"/>
          <w:szCs w:val="22"/>
          <w:lang w:val="kk-KZ"/>
        </w:rPr>
        <w:t xml:space="preserve">, </w:t>
      </w:r>
      <w:r w:rsidR="006550B1">
        <w:rPr>
          <w:sz w:val="22"/>
          <w:szCs w:val="22"/>
          <w:lang w:val="kk-KZ"/>
        </w:rPr>
        <w:t xml:space="preserve"> </w:t>
      </w:r>
      <w:r w:rsidRPr="0062241B">
        <w:rPr>
          <w:sz w:val="22"/>
          <w:szCs w:val="22"/>
          <w:lang w:val="kk-KZ"/>
        </w:rPr>
        <w:t>техническая характеристика</w:t>
      </w:r>
      <w:r>
        <w:rPr>
          <w:sz w:val="22"/>
          <w:szCs w:val="22"/>
          <w:lang w:val="kk-KZ"/>
        </w:rPr>
        <w:t xml:space="preserve"> </w:t>
      </w:r>
      <w:r w:rsidRPr="0062241B">
        <w:rPr>
          <w:sz w:val="22"/>
          <w:szCs w:val="22"/>
          <w:lang w:val="kk-KZ"/>
        </w:rPr>
        <w:t>по лот</w:t>
      </w:r>
      <w:r>
        <w:rPr>
          <w:sz w:val="22"/>
          <w:szCs w:val="22"/>
          <w:lang w:val="kk-KZ"/>
        </w:rPr>
        <w:t xml:space="preserve">ам </w:t>
      </w:r>
      <w:r w:rsidRPr="0062241B">
        <w:rPr>
          <w:sz w:val="22"/>
          <w:szCs w:val="22"/>
          <w:lang w:val="kk-KZ"/>
        </w:rPr>
        <w:t xml:space="preserve"> №1-22 потенциального поставщика</w:t>
      </w:r>
      <w:r w:rsidR="00C37866">
        <w:rPr>
          <w:sz w:val="22"/>
          <w:szCs w:val="22"/>
          <w:lang w:val="kk-KZ"/>
        </w:rPr>
        <w:t xml:space="preserve"> </w:t>
      </w:r>
      <w:r w:rsidRPr="0062241B">
        <w:rPr>
          <w:sz w:val="22"/>
          <w:szCs w:val="22"/>
          <w:lang w:val="kk-KZ"/>
        </w:rPr>
        <w:t xml:space="preserve">ТОО «Med-M» </w:t>
      </w:r>
      <w:r w:rsidR="006550B1">
        <w:rPr>
          <w:bCs/>
          <w:sz w:val="22"/>
          <w:szCs w:val="22"/>
        </w:rPr>
        <w:t>соответству</w:t>
      </w:r>
      <w:r w:rsidR="00E0684F">
        <w:rPr>
          <w:bCs/>
          <w:sz w:val="22"/>
          <w:szCs w:val="22"/>
        </w:rPr>
        <w:t>ет</w:t>
      </w:r>
      <w:r w:rsidRPr="0062241B">
        <w:rPr>
          <w:bCs/>
          <w:sz w:val="22"/>
          <w:szCs w:val="22"/>
        </w:rPr>
        <w:t xml:space="preserve">  технической характеристике, указанной в технической спецификации тендерной документации;</w:t>
      </w:r>
      <w:r>
        <w:rPr>
          <w:sz w:val="22"/>
          <w:szCs w:val="22"/>
          <w:lang w:val="kk-KZ"/>
        </w:rPr>
        <w:t xml:space="preserve"> </w:t>
      </w:r>
    </w:p>
    <w:p w:rsidR="006D5CD2" w:rsidRPr="006D5CD2" w:rsidRDefault="00C37866" w:rsidP="006D5CD2">
      <w:pPr>
        <w:rPr>
          <w:sz w:val="22"/>
          <w:szCs w:val="22"/>
        </w:rPr>
      </w:pPr>
      <w:r>
        <w:rPr>
          <w:sz w:val="22"/>
          <w:szCs w:val="22"/>
          <w:lang w:val="kk-KZ"/>
        </w:rPr>
        <w:t xml:space="preserve">   </w:t>
      </w:r>
      <w:r w:rsidR="000D1BCB">
        <w:rPr>
          <w:sz w:val="22"/>
          <w:szCs w:val="22"/>
          <w:lang w:val="kk-KZ"/>
        </w:rPr>
        <w:t>3)</w:t>
      </w:r>
      <w:r w:rsidR="00E045AC">
        <w:rPr>
          <w:sz w:val="22"/>
          <w:szCs w:val="22"/>
          <w:lang w:val="kk-KZ"/>
        </w:rPr>
        <w:t xml:space="preserve"> Техническая характеристика  </w:t>
      </w:r>
      <w:r w:rsidR="000D1BCB">
        <w:rPr>
          <w:sz w:val="22"/>
          <w:szCs w:val="22"/>
          <w:lang w:val="kk-KZ"/>
        </w:rPr>
        <w:t xml:space="preserve"> </w:t>
      </w:r>
      <w:r w:rsidR="00E045AC" w:rsidRPr="006D5CD2">
        <w:rPr>
          <w:sz w:val="22"/>
          <w:szCs w:val="22"/>
        </w:rPr>
        <w:t>по лотам №1</w:t>
      </w:r>
      <w:r w:rsidR="00E045AC">
        <w:rPr>
          <w:sz w:val="22"/>
          <w:szCs w:val="22"/>
        </w:rPr>
        <w:t xml:space="preserve">-22 </w:t>
      </w:r>
      <w:r w:rsidR="00E045AC" w:rsidRPr="006D5CD2">
        <w:rPr>
          <w:sz w:val="22"/>
          <w:szCs w:val="22"/>
        </w:rPr>
        <w:t xml:space="preserve"> </w:t>
      </w:r>
      <w:r w:rsidR="00E045AC">
        <w:rPr>
          <w:sz w:val="22"/>
          <w:szCs w:val="22"/>
        </w:rPr>
        <w:t>потенциального</w:t>
      </w:r>
      <w:r w:rsidR="006D5CD2" w:rsidRPr="006D5CD2">
        <w:rPr>
          <w:sz w:val="22"/>
          <w:szCs w:val="22"/>
        </w:rPr>
        <w:t xml:space="preserve"> поставщик</w:t>
      </w:r>
      <w:r w:rsidR="00E045AC">
        <w:rPr>
          <w:sz w:val="22"/>
          <w:szCs w:val="22"/>
        </w:rPr>
        <w:t>а</w:t>
      </w:r>
      <w:r w:rsidR="006D5CD2" w:rsidRPr="006D5CD2">
        <w:rPr>
          <w:sz w:val="22"/>
          <w:szCs w:val="22"/>
        </w:rPr>
        <w:t xml:space="preserve"> ТОО «</w:t>
      </w:r>
      <w:proofErr w:type="spellStart"/>
      <w:r w:rsidR="006D5CD2" w:rsidRPr="006D5CD2">
        <w:rPr>
          <w:sz w:val="22"/>
          <w:szCs w:val="22"/>
        </w:rPr>
        <w:t>ДиАКиТ</w:t>
      </w:r>
      <w:proofErr w:type="spellEnd"/>
      <w:r w:rsidR="006D5CD2" w:rsidRPr="006D5CD2">
        <w:rPr>
          <w:sz w:val="22"/>
          <w:szCs w:val="22"/>
        </w:rPr>
        <w:t xml:space="preserve">» </w:t>
      </w:r>
      <w:r w:rsidR="00E045AC">
        <w:rPr>
          <w:sz w:val="22"/>
          <w:szCs w:val="22"/>
        </w:rPr>
        <w:t>не соответствует</w:t>
      </w:r>
      <w:r w:rsidR="006D5CD2" w:rsidRPr="006D5CD2">
        <w:rPr>
          <w:sz w:val="22"/>
          <w:szCs w:val="22"/>
        </w:rPr>
        <w:t xml:space="preserve"> требованиям объявления, требованиям настоящих Правил и конкурсной документации</w:t>
      </w:r>
      <w:r w:rsidR="00E045AC">
        <w:rPr>
          <w:sz w:val="22"/>
          <w:szCs w:val="22"/>
        </w:rPr>
        <w:t xml:space="preserve"> </w:t>
      </w:r>
      <w:r w:rsidR="004C1DEC">
        <w:rPr>
          <w:sz w:val="22"/>
          <w:szCs w:val="22"/>
        </w:rPr>
        <w:t>в части:</w:t>
      </w:r>
    </w:p>
    <w:p w:rsidR="00E045AC" w:rsidRDefault="004C1DEC" w:rsidP="006D5CD2">
      <w:pPr>
        <w:rPr>
          <w:sz w:val="22"/>
          <w:szCs w:val="22"/>
        </w:rPr>
      </w:pPr>
      <w:r>
        <w:rPr>
          <w:sz w:val="22"/>
          <w:szCs w:val="22"/>
        </w:rPr>
        <w:t xml:space="preserve"> а) </w:t>
      </w:r>
      <w:r w:rsidR="006D5CD2" w:rsidRPr="006D5CD2">
        <w:rPr>
          <w:sz w:val="22"/>
          <w:szCs w:val="22"/>
        </w:rPr>
        <w:t>Параграф 4 п.62</w:t>
      </w:r>
      <w:r w:rsidR="006D5CD2">
        <w:rPr>
          <w:sz w:val="22"/>
          <w:szCs w:val="22"/>
        </w:rPr>
        <w:t xml:space="preserve"> пп.</w:t>
      </w:r>
      <w:r w:rsidR="006D5CD2" w:rsidRPr="006D5CD2">
        <w:rPr>
          <w:sz w:val="22"/>
          <w:szCs w:val="22"/>
        </w:rPr>
        <w:t>7</w:t>
      </w:r>
      <w:r w:rsidR="006D5CD2">
        <w:rPr>
          <w:sz w:val="22"/>
          <w:szCs w:val="22"/>
        </w:rPr>
        <w:t xml:space="preserve"> «</w:t>
      </w:r>
      <w:r w:rsidR="006D5CD2" w:rsidRPr="006D5CD2">
        <w:rPr>
          <w:sz w:val="22"/>
          <w:szCs w:val="22"/>
        </w:rPr>
        <w:t xml:space="preserve">предоставление потенциальным  поставщиком технической спецификации, не соответствующей требованиям тендерной </w:t>
      </w:r>
      <w:r>
        <w:rPr>
          <w:sz w:val="22"/>
          <w:szCs w:val="22"/>
        </w:rPr>
        <w:t>документации и настоящих правил</w:t>
      </w:r>
      <w:r w:rsidR="006D5CD2">
        <w:rPr>
          <w:sz w:val="22"/>
          <w:szCs w:val="22"/>
        </w:rPr>
        <w:t xml:space="preserve">» </w:t>
      </w:r>
      <w:r w:rsidR="006D5CD2" w:rsidRPr="006D5CD2">
        <w:rPr>
          <w:sz w:val="22"/>
          <w:szCs w:val="22"/>
        </w:rPr>
        <w:t xml:space="preserve"> Вместо технической спецификации к каждому лоту</w:t>
      </w:r>
      <w:r w:rsidR="00B71419">
        <w:rPr>
          <w:sz w:val="22"/>
          <w:szCs w:val="22"/>
        </w:rPr>
        <w:t xml:space="preserve"> </w:t>
      </w:r>
      <w:r w:rsidR="006D5CD2" w:rsidRPr="00B71419">
        <w:rPr>
          <w:sz w:val="22"/>
          <w:szCs w:val="22"/>
        </w:rPr>
        <w:t xml:space="preserve">22  </w:t>
      </w:r>
      <w:r w:rsidR="006D5CD2" w:rsidRPr="006D5CD2">
        <w:rPr>
          <w:sz w:val="22"/>
          <w:szCs w:val="22"/>
        </w:rPr>
        <w:t>приложены инструкции по медицинскому применению изделия медицинского назначения.</w:t>
      </w:r>
      <w:r w:rsidR="00E045AC">
        <w:rPr>
          <w:sz w:val="22"/>
          <w:szCs w:val="22"/>
        </w:rPr>
        <w:t xml:space="preserve"> </w:t>
      </w:r>
      <w:proofErr w:type="gramStart"/>
      <w:r w:rsidR="006D5CD2" w:rsidRPr="006D5CD2">
        <w:rPr>
          <w:sz w:val="22"/>
          <w:szCs w:val="22"/>
        </w:rPr>
        <w:t>Согласно Главы</w:t>
      </w:r>
      <w:proofErr w:type="gramEnd"/>
      <w:r w:rsidR="006D5CD2" w:rsidRPr="006D5CD2">
        <w:rPr>
          <w:sz w:val="22"/>
          <w:szCs w:val="22"/>
        </w:rPr>
        <w:t xml:space="preserve"> 2, параграф 2,п.51 </w:t>
      </w:r>
      <w:r w:rsidR="006D5CD2">
        <w:rPr>
          <w:sz w:val="22"/>
          <w:szCs w:val="22"/>
        </w:rPr>
        <w:t>пп.</w:t>
      </w:r>
      <w:r w:rsidR="006D5CD2" w:rsidRPr="006D5CD2">
        <w:rPr>
          <w:sz w:val="22"/>
          <w:szCs w:val="22"/>
        </w:rPr>
        <w:t>1</w:t>
      </w:r>
      <w:r w:rsidR="00E045AC">
        <w:rPr>
          <w:sz w:val="22"/>
          <w:szCs w:val="22"/>
        </w:rPr>
        <w:t xml:space="preserve"> потенциальным поставщиком должны быть предоставлены «</w:t>
      </w:r>
      <w:r w:rsidR="00E045AC" w:rsidRPr="00E045AC">
        <w:rPr>
          <w:sz w:val="22"/>
          <w:szCs w:val="22"/>
        </w:rPr>
        <w:t>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00E045AC" w:rsidRPr="00E045AC">
        <w:rPr>
          <w:sz w:val="22"/>
          <w:szCs w:val="22"/>
          <w:lang w:val="en-US"/>
        </w:rPr>
        <w:t>docx</w:t>
      </w:r>
      <w:proofErr w:type="spellEnd"/>
      <w:r w:rsidR="00E045AC">
        <w:rPr>
          <w:sz w:val="22"/>
          <w:szCs w:val="22"/>
        </w:rPr>
        <w:t>")»</w:t>
      </w:r>
    </w:p>
    <w:p w:rsidR="007354AF" w:rsidRDefault="00E045AC" w:rsidP="006D5CD2">
      <w:pPr>
        <w:rPr>
          <w:sz w:val="22"/>
          <w:szCs w:val="22"/>
        </w:rPr>
      </w:pPr>
      <w:r>
        <w:rPr>
          <w:sz w:val="22"/>
          <w:szCs w:val="22"/>
        </w:rPr>
        <w:t xml:space="preserve"> б) согласно Раздела 1 Главы 1 п.11 пп.2</w:t>
      </w:r>
      <w:r w:rsidR="00D85548">
        <w:rPr>
          <w:sz w:val="22"/>
          <w:szCs w:val="22"/>
        </w:rPr>
        <w:t xml:space="preserve"> </w:t>
      </w:r>
      <w:r>
        <w:rPr>
          <w:sz w:val="22"/>
          <w:szCs w:val="22"/>
        </w:rPr>
        <w:t xml:space="preserve"> «</w:t>
      </w:r>
      <w:r w:rsidRPr="00E045AC">
        <w:rPr>
          <w:sz w:val="22"/>
          <w:szCs w:val="22"/>
        </w:rPr>
        <w:t>соответствие характеристики или технической спецификации условиям объя</w:t>
      </w:r>
      <w:r w:rsidR="007354AF">
        <w:rPr>
          <w:sz w:val="22"/>
          <w:szCs w:val="22"/>
        </w:rPr>
        <w:t xml:space="preserve">вления или приглашения </w:t>
      </w:r>
      <w:proofErr w:type="gramStart"/>
      <w:r w:rsidR="007354AF">
        <w:rPr>
          <w:sz w:val="22"/>
          <w:szCs w:val="22"/>
        </w:rPr>
        <w:t>на</w:t>
      </w:r>
      <w:proofErr w:type="gramEnd"/>
      <w:r w:rsidR="007354AF">
        <w:rPr>
          <w:sz w:val="22"/>
          <w:szCs w:val="22"/>
        </w:rPr>
        <w:t xml:space="preserve"> закуп</w:t>
      </w:r>
      <w:r>
        <w:rPr>
          <w:sz w:val="22"/>
          <w:szCs w:val="22"/>
        </w:rPr>
        <w:t>»</w:t>
      </w:r>
      <w:r w:rsidR="007354AF">
        <w:rPr>
          <w:sz w:val="22"/>
          <w:szCs w:val="22"/>
        </w:rPr>
        <w:t>:</w:t>
      </w:r>
    </w:p>
    <w:p w:rsidR="004147DC" w:rsidRPr="00FB25D7" w:rsidRDefault="00E045AC" w:rsidP="006D5CD2">
      <w:pPr>
        <w:rPr>
          <w:sz w:val="22"/>
          <w:szCs w:val="22"/>
        </w:rPr>
      </w:pPr>
      <w:r w:rsidRPr="006A6D76">
        <w:rPr>
          <w:b/>
          <w:i/>
          <w:sz w:val="22"/>
          <w:szCs w:val="22"/>
        </w:rPr>
        <w:t>лот №1</w:t>
      </w:r>
      <w:r>
        <w:rPr>
          <w:b/>
          <w:sz w:val="22"/>
          <w:szCs w:val="22"/>
          <w:u w:val="single"/>
        </w:rPr>
        <w:t xml:space="preserve"> </w:t>
      </w:r>
      <w:r w:rsidR="007354AF">
        <w:rPr>
          <w:b/>
          <w:sz w:val="22"/>
          <w:szCs w:val="22"/>
          <w:u w:val="single"/>
        </w:rPr>
        <w:t>–</w:t>
      </w:r>
      <w:r w:rsidR="007354AF">
        <w:rPr>
          <w:sz w:val="22"/>
          <w:szCs w:val="22"/>
        </w:rPr>
        <w:t>в объявление: 2*40мл+2*20мл+2*3мл,</w:t>
      </w:r>
      <w:r w:rsidR="00D85548">
        <w:rPr>
          <w:sz w:val="22"/>
          <w:szCs w:val="22"/>
        </w:rPr>
        <w:t xml:space="preserve"> у поставщика – 2*40мл+2*40мл+2*1мл; </w:t>
      </w:r>
      <w:r w:rsidR="00D85548" w:rsidRPr="006A6D76">
        <w:rPr>
          <w:b/>
          <w:i/>
          <w:sz w:val="22"/>
          <w:szCs w:val="22"/>
        </w:rPr>
        <w:t>лот №2</w:t>
      </w:r>
      <w:r w:rsidR="00D85548">
        <w:rPr>
          <w:sz w:val="22"/>
          <w:szCs w:val="22"/>
        </w:rPr>
        <w:t>- в объявлении</w:t>
      </w:r>
      <w:r w:rsidR="004147DC" w:rsidRPr="004147DC">
        <w:rPr>
          <w:sz w:val="22"/>
          <w:szCs w:val="22"/>
        </w:rPr>
        <w:t xml:space="preserve"> </w:t>
      </w:r>
      <w:r w:rsidR="00D85548">
        <w:rPr>
          <w:sz w:val="22"/>
          <w:szCs w:val="22"/>
        </w:rPr>
        <w:t>- длина волны 600/700нм, линейность – 2-150мг/</w:t>
      </w:r>
      <w:proofErr w:type="spellStart"/>
      <w:r w:rsidR="00D85548">
        <w:rPr>
          <w:sz w:val="22"/>
          <w:szCs w:val="22"/>
        </w:rPr>
        <w:t>дл</w:t>
      </w:r>
      <w:proofErr w:type="spellEnd"/>
      <w:r w:rsidR="00D85548">
        <w:rPr>
          <w:sz w:val="22"/>
          <w:szCs w:val="22"/>
        </w:rPr>
        <w:t>; у поставщика – длина волны 578/578-650нм, линейность от 10мг/</w:t>
      </w:r>
      <w:proofErr w:type="spellStart"/>
      <w:r w:rsidR="00D85548">
        <w:rPr>
          <w:sz w:val="22"/>
          <w:szCs w:val="22"/>
        </w:rPr>
        <w:t>дл</w:t>
      </w:r>
      <w:proofErr w:type="spellEnd"/>
      <w:r w:rsidR="00D85548">
        <w:rPr>
          <w:sz w:val="22"/>
          <w:szCs w:val="22"/>
        </w:rPr>
        <w:t xml:space="preserve"> до 40мг/</w:t>
      </w:r>
      <w:proofErr w:type="spellStart"/>
      <w:r w:rsidR="00D85548">
        <w:rPr>
          <w:sz w:val="22"/>
          <w:szCs w:val="22"/>
        </w:rPr>
        <w:t>дл</w:t>
      </w:r>
      <w:proofErr w:type="spellEnd"/>
      <w:r w:rsidR="00D85548">
        <w:rPr>
          <w:sz w:val="22"/>
          <w:szCs w:val="22"/>
        </w:rPr>
        <w:t xml:space="preserve">; </w:t>
      </w:r>
      <w:r w:rsidR="00D85548" w:rsidRPr="006A6D76">
        <w:rPr>
          <w:b/>
          <w:i/>
          <w:sz w:val="22"/>
          <w:szCs w:val="22"/>
        </w:rPr>
        <w:t>ло</w:t>
      </w:r>
      <w:bookmarkStart w:id="0" w:name="_GoBack"/>
      <w:bookmarkEnd w:id="0"/>
      <w:r w:rsidR="00D85548" w:rsidRPr="006A6D76">
        <w:rPr>
          <w:b/>
          <w:i/>
          <w:sz w:val="22"/>
          <w:szCs w:val="22"/>
        </w:rPr>
        <w:t>т № 3</w:t>
      </w:r>
      <w:r w:rsidR="00D85548">
        <w:rPr>
          <w:sz w:val="22"/>
          <w:szCs w:val="22"/>
        </w:rPr>
        <w:t xml:space="preserve"> – в объявлении линейность 2-150мг/</w:t>
      </w:r>
      <w:proofErr w:type="spellStart"/>
      <w:r w:rsidR="00D85548">
        <w:rPr>
          <w:sz w:val="22"/>
          <w:szCs w:val="22"/>
        </w:rPr>
        <w:t>дл</w:t>
      </w:r>
      <w:proofErr w:type="spellEnd"/>
      <w:r w:rsidR="00D85548">
        <w:rPr>
          <w:sz w:val="22"/>
          <w:szCs w:val="22"/>
        </w:rPr>
        <w:t xml:space="preserve"> у поставщика </w:t>
      </w:r>
      <w:proofErr w:type="gramStart"/>
      <w:r w:rsidR="00D85548">
        <w:rPr>
          <w:sz w:val="22"/>
          <w:szCs w:val="22"/>
        </w:rPr>
        <w:t>–д</w:t>
      </w:r>
      <w:proofErr w:type="gramEnd"/>
      <w:r w:rsidR="00D85548">
        <w:rPr>
          <w:sz w:val="22"/>
          <w:szCs w:val="22"/>
        </w:rPr>
        <w:t>о 200мг/</w:t>
      </w:r>
      <w:proofErr w:type="spellStart"/>
      <w:r w:rsidR="00D85548">
        <w:rPr>
          <w:sz w:val="22"/>
          <w:szCs w:val="22"/>
        </w:rPr>
        <w:t>дл</w:t>
      </w:r>
      <w:proofErr w:type="spellEnd"/>
      <w:r w:rsidR="00D85548">
        <w:rPr>
          <w:sz w:val="22"/>
          <w:szCs w:val="22"/>
        </w:rPr>
        <w:t xml:space="preserve">; </w:t>
      </w:r>
      <w:proofErr w:type="gramStart"/>
      <w:r w:rsidR="00D85FE2" w:rsidRPr="006A6D76">
        <w:rPr>
          <w:b/>
          <w:i/>
          <w:sz w:val="22"/>
          <w:szCs w:val="22"/>
        </w:rPr>
        <w:t>лот №4</w:t>
      </w:r>
      <w:r w:rsidR="00D85FE2">
        <w:rPr>
          <w:sz w:val="22"/>
          <w:szCs w:val="22"/>
        </w:rPr>
        <w:t>- в объявлении-</w:t>
      </w:r>
      <w:r w:rsidR="00D85FE2">
        <w:rPr>
          <w:sz w:val="22"/>
          <w:szCs w:val="22"/>
          <w:lang w:val="en-US"/>
        </w:rPr>
        <w:t>R</w:t>
      </w:r>
      <w:r w:rsidR="00D85FE2">
        <w:rPr>
          <w:sz w:val="22"/>
          <w:szCs w:val="22"/>
        </w:rPr>
        <w:t>1 1*125мл, длина волны 630нм, линейность-0,5-8,0мг/</w:t>
      </w:r>
      <w:proofErr w:type="spellStart"/>
      <w:r w:rsidR="00D85FE2">
        <w:rPr>
          <w:sz w:val="22"/>
          <w:szCs w:val="22"/>
        </w:rPr>
        <w:t>дл</w:t>
      </w:r>
      <w:proofErr w:type="spellEnd"/>
      <w:r w:rsidR="00D85FE2">
        <w:rPr>
          <w:sz w:val="22"/>
          <w:szCs w:val="22"/>
        </w:rPr>
        <w:t xml:space="preserve">,  у поставщика -1*50мл-3 набора, длина волны-405нм, линейность-от 20 до 1300Е/л; </w:t>
      </w:r>
      <w:r w:rsidR="00D85FE2" w:rsidRPr="006A6D76">
        <w:rPr>
          <w:b/>
          <w:i/>
          <w:sz w:val="22"/>
          <w:szCs w:val="22"/>
        </w:rPr>
        <w:t>лот №5</w:t>
      </w:r>
      <w:r w:rsidR="00D85FE2">
        <w:rPr>
          <w:sz w:val="22"/>
          <w:szCs w:val="22"/>
        </w:rPr>
        <w:t xml:space="preserve"> в объявлении-</w:t>
      </w:r>
      <w:r w:rsidR="00D85FE2">
        <w:rPr>
          <w:sz w:val="22"/>
          <w:szCs w:val="22"/>
          <w:lang w:val="en-US"/>
        </w:rPr>
        <w:t>R</w:t>
      </w:r>
      <w:r w:rsidR="00D85FE2" w:rsidRPr="00D85FE2">
        <w:rPr>
          <w:sz w:val="22"/>
          <w:szCs w:val="22"/>
        </w:rPr>
        <w:t>1</w:t>
      </w:r>
      <w:r w:rsidR="00D85FE2">
        <w:rPr>
          <w:sz w:val="22"/>
          <w:szCs w:val="22"/>
        </w:rPr>
        <w:t xml:space="preserve"> 1*125, длина волны-520нм, линейность-0-1000 мг/</w:t>
      </w:r>
      <w:proofErr w:type="spellStart"/>
      <w:r w:rsidR="00D85FE2">
        <w:rPr>
          <w:sz w:val="22"/>
          <w:szCs w:val="22"/>
        </w:rPr>
        <w:t>дл</w:t>
      </w:r>
      <w:proofErr w:type="spellEnd"/>
      <w:r w:rsidR="00D85FE2">
        <w:rPr>
          <w:sz w:val="22"/>
          <w:szCs w:val="22"/>
        </w:rPr>
        <w:t>(0-11,3ммоль/л); у поставщика – 1*250мл+1*2мл, длина волны-505нм, линейность-0,5 до 8,00ммоль/л;</w:t>
      </w:r>
      <w:proofErr w:type="gramEnd"/>
      <w:r w:rsidR="00D85FE2">
        <w:rPr>
          <w:sz w:val="22"/>
          <w:szCs w:val="22"/>
        </w:rPr>
        <w:t xml:space="preserve"> </w:t>
      </w:r>
      <w:r w:rsidR="00D85FE2" w:rsidRPr="006A6D76">
        <w:rPr>
          <w:b/>
          <w:i/>
          <w:sz w:val="22"/>
          <w:szCs w:val="22"/>
        </w:rPr>
        <w:t>лот №6</w:t>
      </w:r>
      <w:r w:rsidR="00D85FE2">
        <w:rPr>
          <w:sz w:val="22"/>
          <w:szCs w:val="22"/>
        </w:rPr>
        <w:t>-в объявлении- 1*100мл буферный реагент+1*10 окрашиваемый реагент+1*5 стандарт, длина волны-500нм, линейность-0-500мг/</w:t>
      </w:r>
      <w:proofErr w:type="spellStart"/>
      <w:r w:rsidR="00D85FE2">
        <w:rPr>
          <w:sz w:val="22"/>
          <w:szCs w:val="22"/>
        </w:rPr>
        <w:t>дл</w:t>
      </w:r>
      <w:proofErr w:type="spellEnd"/>
      <w:r w:rsidR="00D85FE2">
        <w:rPr>
          <w:sz w:val="22"/>
          <w:szCs w:val="22"/>
        </w:rPr>
        <w:t xml:space="preserve">; у поставщика-5*30мл+1*15мл, длина волны-562нм, линейность от 0,15 до 179 </w:t>
      </w:r>
      <w:proofErr w:type="spellStart"/>
      <w:r w:rsidR="00D85FE2">
        <w:rPr>
          <w:sz w:val="22"/>
          <w:szCs w:val="22"/>
        </w:rPr>
        <w:t>мкмоль</w:t>
      </w:r>
      <w:proofErr w:type="spellEnd"/>
      <w:r w:rsidR="00D85FE2">
        <w:rPr>
          <w:sz w:val="22"/>
          <w:szCs w:val="22"/>
        </w:rPr>
        <w:t>/л</w:t>
      </w:r>
      <w:proofErr w:type="gramStart"/>
      <w:r w:rsidR="007354AF">
        <w:rPr>
          <w:sz w:val="22"/>
          <w:szCs w:val="22"/>
        </w:rPr>
        <w:t xml:space="preserve"> </w:t>
      </w:r>
      <w:r w:rsidR="005735D1">
        <w:rPr>
          <w:sz w:val="22"/>
          <w:szCs w:val="22"/>
        </w:rPr>
        <w:t>;</w:t>
      </w:r>
      <w:proofErr w:type="gramEnd"/>
      <w:r w:rsidR="005735D1">
        <w:rPr>
          <w:sz w:val="22"/>
          <w:szCs w:val="22"/>
        </w:rPr>
        <w:t xml:space="preserve"> </w:t>
      </w:r>
      <w:r w:rsidR="005735D1" w:rsidRPr="006A6D76">
        <w:rPr>
          <w:b/>
          <w:i/>
          <w:sz w:val="22"/>
          <w:szCs w:val="22"/>
        </w:rPr>
        <w:t>по лоту № 7</w:t>
      </w:r>
      <w:r w:rsidR="006A6D76">
        <w:rPr>
          <w:i/>
          <w:sz w:val="22"/>
          <w:szCs w:val="22"/>
        </w:rPr>
        <w:t xml:space="preserve"> </w:t>
      </w:r>
      <w:r w:rsidR="005735D1">
        <w:rPr>
          <w:sz w:val="22"/>
          <w:szCs w:val="22"/>
        </w:rPr>
        <w:t xml:space="preserve">в объявлении – </w:t>
      </w:r>
      <w:r w:rsidR="005735D1">
        <w:rPr>
          <w:sz w:val="22"/>
          <w:szCs w:val="22"/>
          <w:lang w:val="en-US"/>
        </w:rPr>
        <w:t>R</w:t>
      </w:r>
      <w:r w:rsidR="005735D1">
        <w:rPr>
          <w:sz w:val="22"/>
          <w:szCs w:val="22"/>
        </w:rPr>
        <w:t>1 1*120мл+</w:t>
      </w:r>
      <w:r w:rsidR="005735D1">
        <w:rPr>
          <w:sz w:val="22"/>
          <w:szCs w:val="22"/>
          <w:lang w:val="en-US"/>
        </w:rPr>
        <w:t>R</w:t>
      </w:r>
      <w:r w:rsidR="005735D1">
        <w:rPr>
          <w:sz w:val="22"/>
          <w:szCs w:val="22"/>
        </w:rPr>
        <w:t xml:space="preserve">2 1*30мл, линейность-0-500Ед/л, чувствительность-2,65Ед/л, у поставщика 2*80мл+2*20мл, линейность-от 10Е/л до 200Е/л, чувтсвительность-7Е/л; </w:t>
      </w:r>
      <w:r w:rsidR="005735D1" w:rsidRPr="006A6D76">
        <w:rPr>
          <w:b/>
          <w:i/>
          <w:sz w:val="22"/>
          <w:szCs w:val="22"/>
        </w:rPr>
        <w:t>по лоту №8</w:t>
      </w:r>
      <w:r w:rsidR="005735D1">
        <w:rPr>
          <w:sz w:val="22"/>
          <w:szCs w:val="22"/>
        </w:rPr>
        <w:t xml:space="preserve"> в объявлении </w:t>
      </w:r>
      <w:r w:rsidR="00B226DD">
        <w:rPr>
          <w:sz w:val="22"/>
          <w:szCs w:val="22"/>
        </w:rPr>
        <w:t>–</w:t>
      </w:r>
      <w:r w:rsidR="00B226DD">
        <w:rPr>
          <w:sz w:val="22"/>
          <w:szCs w:val="22"/>
          <w:lang w:val="en-US"/>
        </w:rPr>
        <w:t>R</w:t>
      </w:r>
      <w:r w:rsidR="00B226DD" w:rsidRPr="00B226DD">
        <w:rPr>
          <w:sz w:val="22"/>
          <w:szCs w:val="22"/>
        </w:rPr>
        <w:t>1 1*125</w:t>
      </w:r>
      <w:r w:rsidR="00B226DD">
        <w:rPr>
          <w:sz w:val="22"/>
          <w:szCs w:val="22"/>
        </w:rPr>
        <w:t>мл</w:t>
      </w:r>
      <w:r w:rsidR="00B226DD" w:rsidRPr="00B226DD">
        <w:rPr>
          <w:sz w:val="22"/>
          <w:szCs w:val="22"/>
        </w:rPr>
        <w:t xml:space="preserve">+ </w:t>
      </w:r>
      <w:r w:rsidR="00B226DD">
        <w:rPr>
          <w:sz w:val="22"/>
          <w:szCs w:val="22"/>
          <w:lang w:val="en-US"/>
        </w:rPr>
        <w:t>STD</w:t>
      </w:r>
      <w:r w:rsidR="00B226DD" w:rsidRPr="00B226DD">
        <w:rPr>
          <w:sz w:val="22"/>
          <w:szCs w:val="22"/>
        </w:rPr>
        <w:t xml:space="preserve"> 1*5</w:t>
      </w:r>
      <w:r w:rsidR="00B226DD">
        <w:rPr>
          <w:sz w:val="22"/>
          <w:szCs w:val="22"/>
        </w:rPr>
        <w:t xml:space="preserve">мл, длина волны-500нм, линейность-2-7 </w:t>
      </w:r>
      <w:proofErr w:type="spellStart"/>
      <w:r w:rsidR="00B226DD">
        <w:rPr>
          <w:sz w:val="22"/>
          <w:szCs w:val="22"/>
        </w:rPr>
        <w:t>ммоль</w:t>
      </w:r>
      <w:proofErr w:type="spellEnd"/>
      <w:r w:rsidR="00B226DD">
        <w:rPr>
          <w:sz w:val="22"/>
          <w:szCs w:val="22"/>
        </w:rPr>
        <w:t xml:space="preserve">/л, у поставщика – 1*40мл+1*10мл+2*1мл из 3-х наборов, линейность-380-405нм, до 8,0 </w:t>
      </w:r>
      <w:proofErr w:type="spellStart"/>
      <w:r w:rsidR="00B226DD">
        <w:rPr>
          <w:sz w:val="22"/>
          <w:szCs w:val="22"/>
        </w:rPr>
        <w:t>ммоль</w:t>
      </w:r>
      <w:proofErr w:type="spellEnd"/>
      <w:r w:rsidR="00B226DD">
        <w:rPr>
          <w:sz w:val="22"/>
          <w:szCs w:val="22"/>
        </w:rPr>
        <w:t xml:space="preserve">/л; </w:t>
      </w:r>
      <w:r w:rsidR="00B226DD" w:rsidRPr="006A6D76">
        <w:rPr>
          <w:b/>
          <w:i/>
          <w:sz w:val="22"/>
          <w:szCs w:val="22"/>
        </w:rPr>
        <w:t>лот №9</w:t>
      </w:r>
      <w:r w:rsidR="00B226DD">
        <w:rPr>
          <w:sz w:val="22"/>
          <w:szCs w:val="22"/>
        </w:rPr>
        <w:t xml:space="preserve"> в объявлении </w:t>
      </w:r>
      <w:r w:rsidR="005E074A">
        <w:rPr>
          <w:sz w:val="22"/>
          <w:szCs w:val="22"/>
        </w:rPr>
        <w:t>–</w:t>
      </w:r>
      <w:r w:rsidR="00B226DD">
        <w:rPr>
          <w:sz w:val="22"/>
          <w:szCs w:val="22"/>
        </w:rPr>
        <w:t xml:space="preserve"> </w:t>
      </w:r>
      <w:r w:rsidR="005E074A">
        <w:rPr>
          <w:sz w:val="22"/>
          <w:szCs w:val="22"/>
          <w:lang w:val="en-US"/>
        </w:rPr>
        <w:t>R</w:t>
      </w:r>
      <w:r w:rsidR="005E074A" w:rsidRPr="005E074A">
        <w:rPr>
          <w:sz w:val="22"/>
          <w:szCs w:val="22"/>
        </w:rPr>
        <w:t>1 1*125</w:t>
      </w:r>
      <w:r w:rsidR="005E074A">
        <w:rPr>
          <w:sz w:val="22"/>
          <w:szCs w:val="22"/>
        </w:rPr>
        <w:t xml:space="preserve">мл </w:t>
      </w:r>
      <w:r w:rsidR="005E074A">
        <w:rPr>
          <w:sz w:val="22"/>
          <w:szCs w:val="22"/>
          <w:lang w:val="en-US"/>
        </w:rPr>
        <w:t>R</w:t>
      </w:r>
      <w:r w:rsidR="005E074A">
        <w:rPr>
          <w:sz w:val="22"/>
          <w:szCs w:val="22"/>
        </w:rPr>
        <w:t xml:space="preserve">2 1*125 </w:t>
      </w:r>
      <w:r w:rsidR="005E074A">
        <w:rPr>
          <w:sz w:val="22"/>
          <w:szCs w:val="22"/>
          <w:lang w:val="en-US"/>
        </w:rPr>
        <w:t>STD</w:t>
      </w:r>
      <w:r w:rsidR="005E074A">
        <w:rPr>
          <w:sz w:val="22"/>
          <w:szCs w:val="22"/>
        </w:rPr>
        <w:t>:1*5мл, длина волны 570нм, линейность -20мг/</w:t>
      </w:r>
      <w:proofErr w:type="spellStart"/>
      <w:r w:rsidR="005E074A">
        <w:rPr>
          <w:sz w:val="22"/>
          <w:szCs w:val="22"/>
        </w:rPr>
        <w:t>дл</w:t>
      </w:r>
      <w:proofErr w:type="spellEnd"/>
      <w:r w:rsidR="005E074A">
        <w:rPr>
          <w:sz w:val="22"/>
          <w:szCs w:val="22"/>
        </w:rPr>
        <w:t xml:space="preserve">, у поставщика -1*100мл+1*2мл из 3-х наборов, длина волны -650нм, линейность от 0,25 до 7,5ммоль/л; </w:t>
      </w:r>
      <w:r w:rsidR="005E074A" w:rsidRPr="0095568B">
        <w:rPr>
          <w:b/>
          <w:i/>
          <w:sz w:val="22"/>
          <w:szCs w:val="22"/>
        </w:rPr>
        <w:t>по лоту № 10</w:t>
      </w:r>
      <w:r w:rsidR="005E074A">
        <w:rPr>
          <w:sz w:val="22"/>
          <w:szCs w:val="22"/>
        </w:rPr>
        <w:t xml:space="preserve"> в объявлении </w:t>
      </w:r>
      <w:r w:rsidR="005E074A">
        <w:rPr>
          <w:sz w:val="22"/>
          <w:szCs w:val="22"/>
          <w:lang w:val="en-US"/>
        </w:rPr>
        <w:t>R</w:t>
      </w:r>
      <w:r w:rsidR="005E074A" w:rsidRPr="005E074A">
        <w:rPr>
          <w:sz w:val="22"/>
          <w:szCs w:val="22"/>
        </w:rPr>
        <w:t>1 1*125</w:t>
      </w:r>
      <w:r w:rsidR="005E074A">
        <w:rPr>
          <w:sz w:val="22"/>
          <w:szCs w:val="22"/>
        </w:rPr>
        <w:t xml:space="preserve">мл </w:t>
      </w:r>
      <w:r w:rsidR="005E074A" w:rsidRPr="005E074A">
        <w:rPr>
          <w:sz w:val="22"/>
          <w:szCs w:val="22"/>
        </w:rPr>
        <w:t xml:space="preserve"> </w:t>
      </w:r>
      <w:r w:rsidR="005E074A">
        <w:rPr>
          <w:sz w:val="22"/>
          <w:szCs w:val="22"/>
          <w:lang w:val="en-US"/>
        </w:rPr>
        <w:t>STD</w:t>
      </w:r>
      <w:r w:rsidR="005E074A">
        <w:rPr>
          <w:sz w:val="22"/>
          <w:szCs w:val="22"/>
        </w:rPr>
        <w:t xml:space="preserve"> 1*5мл</w:t>
      </w:r>
      <w:proofErr w:type="gramStart"/>
      <w:r w:rsidR="005E074A">
        <w:rPr>
          <w:sz w:val="22"/>
          <w:szCs w:val="22"/>
        </w:rPr>
        <w:t>,л</w:t>
      </w:r>
      <w:proofErr w:type="gramEnd"/>
      <w:r w:rsidR="005E074A">
        <w:rPr>
          <w:sz w:val="22"/>
          <w:szCs w:val="22"/>
        </w:rPr>
        <w:t>инейность-0-20мг/</w:t>
      </w:r>
      <w:proofErr w:type="spellStart"/>
      <w:r w:rsidR="005E074A">
        <w:rPr>
          <w:sz w:val="22"/>
          <w:szCs w:val="22"/>
        </w:rPr>
        <w:t>дл</w:t>
      </w:r>
      <w:proofErr w:type="spellEnd"/>
      <w:r w:rsidR="005E074A">
        <w:rPr>
          <w:sz w:val="22"/>
          <w:szCs w:val="22"/>
        </w:rPr>
        <w:t xml:space="preserve">; у поставщика -2*50мл+2*50мл+1*2мл, линейность-от 80 до 150мкмоль/л; </w:t>
      </w:r>
      <w:r w:rsidR="005E074A" w:rsidRPr="0095568B">
        <w:rPr>
          <w:b/>
          <w:i/>
          <w:sz w:val="22"/>
          <w:szCs w:val="22"/>
        </w:rPr>
        <w:t>лот № 11</w:t>
      </w:r>
      <w:r w:rsidR="005E074A">
        <w:rPr>
          <w:i/>
          <w:sz w:val="22"/>
          <w:szCs w:val="22"/>
        </w:rPr>
        <w:t>-</w:t>
      </w:r>
      <w:r w:rsidR="005E074A" w:rsidRPr="005E074A">
        <w:rPr>
          <w:sz w:val="22"/>
          <w:szCs w:val="22"/>
        </w:rPr>
        <w:t xml:space="preserve">в </w:t>
      </w:r>
      <w:proofErr w:type="gramStart"/>
      <w:r w:rsidR="005E074A" w:rsidRPr="005E074A">
        <w:rPr>
          <w:sz w:val="22"/>
          <w:szCs w:val="22"/>
        </w:rPr>
        <w:t>объявлении</w:t>
      </w:r>
      <w:proofErr w:type="gramEnd"/>
      <w:r w:rsidR="005E074A">
        <w:rPr>
          <w:sz w:val="22"/>
          <w:szCs w:val="22"/>
        </w:rPr>
        <w:t xml:space="preserve"> </w:t>
      </w:r>
      <w:r w:rsidR="005E074A">
        <w:rPr>
          <w:sz w:val="22"/>
          <w:szCs w:val="22"/>
          <w:lang w:val="en-US"/>
        </w:rPr>
        <w:t>R</w:t>
      </w:r>
      <w:r w:rsidR="005E074A">
        <w:rPr>
          <w:sz w:val="22"/>
          <w:szCs w:val="22"/>
        </w:rPr>
        <w:t xml:space="preserve">1 1*100мл </w:t>
      </w:r>
      <w:r w:rsidR="005E074A">
        <w:rPr>
          <w:sz w:val="22"/>
          <w:szCs w:val="22"/>
          <w:lang w:val="en-US"/>
        </w:rPr>
        <w:t>R</w:t>
      </w:r>
      <w:r w:rsidR="005E074A">
        <w:rPr>
          <w:sz w:val="22"/>
          <w:szCs w:val="22"/>
        </w:rPr>
        <w:t xml:space="preserve">2 1*20мл, линейность 0-500МЕ/л, чувствительность 1,8МЕ/л; у поставщика – 2*80мл+2*20мл, линейность от 10Ел/л до 200Ел/л, чувствительность 7Е/л; </w:t>
      </w:r>
      <w:r w:rsidR="005E074A" w:rsidRPr="0095568B">
        <w:rPr>
          <w:b/>
          <w:i/>
          <w:sz w:val="22"/>
          <w:szCs w:val="22"/>
        </w:rPr>
        <w:t xml:space="preserve">лот № </w:t>
      </w:r>
      <w:r w:rsidR="005E074A" w:rsidRPr="005E074A">
        <w:rPr>
          <w:i/>
          <w:sz w:val="22"/>
          <w:szCs w:val="22"/>
        </w:rPr>
        <w:t>13</w:t>
      </w:r>
      <w:r w:rsidR="005E074A">
        <w:rPr>
          <w:sz w:val="22"/>
          <w:szCs w:val="22"/>
        </w:rPr>
        <w:t xml:space="preserve"> в объявлении 1*125 мл +1*5мл, длина волны – 540нм, линейность 1-15,0г/</w:t>
      </w:r>
      <w:proofErr w:type="spellStart"/>
      <w:r w:rsidR="005E074A">
        <w:rPr>
          <w:sz w:val="22"/>
          <w:szCs w:val="22"/>
        </w:rPr>
        <w:t>дл</w:t>
      </w:r>
      <w:proofErr w:type="spellEnd"/>
      <w:r w:rsidR="005E074A">
        <w:rPr>
          <w:sz w:val="22"/>
          <w:szCs w:val="22"/>
        </w:rPr>
        <w:t>,  у поставщика -2*100мл+1*4мл, длина волны 546(490-540)</w:t>
      </w:r>
      <w:proofErr w:type="spellStart"/>
      <w:r w:rsidR="005E074A">
        <w:rPr>
          <w:sz w:val="22"/>
          <w:szCs w:val="22"/>
        </w:rPr>
        <w:t>нм</w:t>
      </w:r>
      <w:proofErr w:type="spellEnd"/>
      <w:r w:rsidR="005E074A">
        <w:rPr>
          <w:sz w:val="22"/>
          <w:szCs w:val="22"/>
        </w:rPr>
        <w:t xml:space="preserve">, </w:t>
      </w:r>
      <w:r w:rsidR="00F848E9">
        <w:rPr>
          <w:sz w:val="22"/>
          <w:szCs w:val="22"/>
        </w:rPr>
        <w:t>линейность до 12г/</w:t>
      </w:r>
      <w:proofErr w:type="spellStart"/>
      <w:r w:rsidR="00F848E9">
        <w:rPr>
          <w:sz w:val="22"/>
          <w:szCs w:val="22"/>
        </w:rPr>
        <w:t>дл</w:t>
      </w:r>
      <w:proofErr w:type="spellEnd"/>
      <w:r w:rsidR="00F848E9">
        <w:rPr>
          <w:sz w:val="22"/>
          <w:szCs w:val="22"/>
        </w:rPr>
        <w:t xml:space="preserve">; </w:t>
      </w:r>
      <w:r w:rsidR="00F848E9" w:rsidRPr="0095568B">
        <w:rPr>
          <w:b/>
          <w:i/>
          <w:sz w:val="22"/>
          <w:szCs w:val="22"/>
        </w:rPr>
        <w:t>лот №14</w:t>
      </w:r>
      <w:r w:rsidR="00F848E9">
        <w:rPr>
          <w:sz w:val="22"/>
          <w:szCs w:val="22"/>
        </w:rPr>
        <w:t xml:space="preserve"> в объявлении </w:t>
      </w:r>
      <w:r w:rsidR="005E074A">
        <w:rPr>
          <w:sz w:val="22"/>
          <w:szCs w:val="22"/>
        </w:rPr>
        <w:t xml:space="preserve"> </w:t>
      </w:r>
      <w:r w:rsidR="00F848E9">
        <w:rPr>
          <w:sz w:val="22"/>
          <w:szCs w:val="22"/>
        </w:rPr>
        <w:t xml:space="preserve">длина волны 560нм, линейность 0-342 </w:t>
      </w:r>
      <w:proofErr w:type="spellStart"/>
      <w:r w:rsidR="00F848E9">
        <w:rPr>
          <w:sz w:val="22"/>
          <w:szCs w:val="22"/>
        </w:rPr>
        <w:t>мкмоль</w:t>
      </w:r>
      <w:proofErr w:type="spellEnd"/>
      <w:r w:rsidR="00F848E9">
        <w:rPr>
          <w:sz w:val="22"/>
          <w:szCs w:val="22"/>
        </w:rPr>
        <w:t xml:space="preserve">/л, чувствительность 0,17мколь/л, у поставщика </w:t>
      </w:r>
      <w:proofErr w:type="gramStart"/>
      <w:r w:rsidR="00F848E9">
        <w:rPr>
          <w:sz w:val="22"/>
          <w:szCs w:val="22"/>
        </w:rPr>
        <w:t>–д</w:t>
      </w:r>
      <w:proofErr w:type="gramEnd"/>
      <w:r w:rsidR="00F848E9">
        <w:rPr>
          <w:sz w:val="22"/>
          <w:szCs w:val="22"/>
        </w:rPr>
        <w:t>лина волны 550(530-580)</w:t>
      </w:r>
      <w:proofErr w:type="spellStart"/>
      <w:r w:rsidR="00F848E9">
        <w:rPr>
          <w:sz w:val="22"/>
          <w:szCs w:val="22"/>
        </w:rPr>
        <w:t>нм</w:t>
      </w:r>
      <w:proofErr w:type="spellEnd"/>
      <w:r w:rsidR="00F848E9">
        <w:rPr>
          <w:sz w:val="22"/>
          <w:szCs w:val="22"/>
        </w:rPr>
        <w:t xml:space="preserve">, линейность до 513мкмол/л, чувствительность 1мкмоль/л; </w:t>
      </w:r>
      <w:r w:rsidR="00F848E9" w:rsidRPr="0095568B">
        <w:rPr>
          <w:b/>
          <w:i/>
          <w:sz w:val="22"/>
          <w:szCs w:val="22"/>
        </w:rPr>
        <w:t>лот №15</w:t>
      </w:r>
      <w:r w:rsidR="00F848E9">
        <w:rPr>
          <w:sz w:val="22"/>
          <w:szCs w:val="22"/>
        </w:rPr>
        <w:t xml:space="preserve"> в объявлении </w:t>
      </w:r>
      <w:r w:rsidR="004147DC">
        <w:rPr>
          <w:sz w:val="22"/>
          <w:szCs w:val="22"/>
          <w:lang w:val="en-US"/>
        </w:rPr>
        <w:t>R</w:t>
      </w:r>
      <w:r w:rsidR="004147DC">
        <w:rPr>
          <w:sz w:val="22"/>
          <w:szCs w:val="22"/>
        </w:rPr>
        <w:t>1 1*250мл+</w:t>
      </w:r>
      <w:r w:rsidR="004147DC">
        <w:rPr>
          <w:sz w:val="22"/>
          <w:szCs w:val="22"/>
          <w:lang w:val="en-US"/>
        </w:rPr>
        <w:t>R</w:t>
      </w:r>
      <w:r w:rsidR="004147DC">
        <w:rPr>
          <w:sz w:val="22"/>
          <w:szCs w:val="22"/>
        </w:rPr>
        <w:t xml:space="preserve">2 1*25мл </w:t>
      </w:r>
      <w:r w:rsidR="004147DC" w:rsidRPr="004147DC">
        <w:rPr>
          <w:sz w:val="22"/>
          <w:szCs w:val="22"/>
        </w:rPr>
        <w:t xml:space="preserve"> </w:t>
      </w:r>
      <w:r w:rsidR="004147DC">
        <w:rPr>
          <w:sz w:val="22"/>
          <w:szCs w:val="22"/>
          <w:lang w:val="en-US"/>
        </w:rPr>
        <w:t>GAL</w:t>
      </w:r>
      <w:r w:rsidR="004147DC">
        <w:rPr>
          <w:sz w:val="22"/>
          <w:szCs w:val="22"/>
        </w:rPr>
        <w:t xml:space="preserve"> </w:t>
      </w:r>
      <w:r w:rsidR="004147DC" w:rsidRPr="004147DC">
        <w:rPr>
          <w:sz w:val="22"/>
          <w:szCs w:val="22"/>
        </w:rPr>
        <w:t>1*3мл</w:t>
      </w:r>
      <w:r w:rsidR="004147DC">
        <w:rPr>
          <w:sz w:val="22"/>
          <w:szCs w:val="22"/>
        </w:rPr>
        <w:t>длина волны-550нм/600нм, линейность 0-10мг/</w:t>
      </w:r>
      <w:proofErr w:type="spellStart"/>
      <w:r w:rsidR="004147DC">
        <w:rPr>
          <w:sz w:val="22"/>
          <w:szCs w:val="22"/>
        </w:rPr>
        <w:t>дл</w:t>
      </w:r>
      <w:proofErr w:type="spellEnd"/>
      <w:r w:rsidR="004147DC">
        <w:rPr>
          <w:sz w:val="22"/>
          <w:szCs w:val="22"/>
        </w:rPr>
        <w:t>; у поставщика  -1*250мл+1*15мл+1*3мл, длина волны 550(530-580)</w:t>
      </w:r>
      <w:proofErr w:type="spellStart"/>
      <w:r w:rsidR="004147DC">
        <w:rPr>
          <w:sz w:val="22"/>
          <w:szCs w:val="22"/>
        </w:rPr>
        <w:t>нм</w:t>
      </w:r>
      <w:proofErr w:type="spellEnd"/>
      <w:r w:rsidR="004147DC">
        <w:rPr>
          <w:sz w:val="22"/>
          <w:szCs w:val="22"/>
        </w:rPr>
        <w:t xml:space="preserve">, линейность-до 342 </w:t>
      </w:r>
      <w:proofErr w:type="spellStart"/>
      <w:r w:rsidR="004147DC">
        <w:rPr>
          <w:sz w:val="22"/>
          <w:szCs w:val="22"/>
        </w:rPr>
        <w:t>мкмоль</w:t>
      </w:r>
      <w:proofErr w:type="spellEnd"/>
      <w:r w:rsidR="004147DC">
        <w:rPr>
          <w:sz w:val="22"/>
          <w:szCs w:val="22"/>
        </w:rPr>
        <w:t xml:space="preserve">/л;  </w:t>
      </w:r>
      <w:proofErr w:type="gramStart"/>
      <w:r w:rsidR="004147DC" w:rsidRPr="0095568B">
        <w:rPr>
          <w:b/>
          <w:i/>
          <w:sz w:val="22"/>
          <w:szCs w:val="22"/>
        </w:rPr>
        <w:t>лот №16</w:t>
      </w:r>
      <w:r w:rsidR="004147DC">
        <w:rPr>
          <w:sz w:val="22"/>
          <w:szCs w:val="22"/>
        </w:rPr>
        <w:t xml:space="preserve"> в объявлении </w:t>
      </w:r>
      <w:r w:rsidR="000170C8">
        <w:rPr>
          <w:sz w:val="22"/>
          <w:szCs w:val="22"/>
          <w:lang w:val="en-US"/>
        </w:rPr>
        <w:t>R</w:t>
      </w:r>
      <w:r w:rsidR="000170C8">
        <w:rPr>
          <w:sz w:val="22"/>
          <w:szCs w:val="22"/>
        </w:rPr>
        <w:t>1 1*125мл +</w:t>
      </w:r>
      <w:r w:rsidR="000170C8">
        <w:rPr>
          <w:sz w:val="22"/>
          <w:szCs w:val="22"/>
          <w:lang w:val="en-US"/>
        </w:rPr>
        <w:t>R</w:t>
      </w:r>
      <w:r w:rsidR="000170C8">
        <w:rPr>
          <w:sz w:val="22"/>
          <w:szCs w:val="22"/>
        </w:rPr>
        <w:t>2 1*25мл+</w:t>
      </w:r>
      <w:r w:rsidR="000170C8" w:rsidRPr="000170C8">
        <w:rPr>
          <w:sz w:val="22"/>
          <w:szCs w:val="22"/>
        </w:rPr>
        <w:t xml:space="preserve"> </w:t>
      </w:r>
      <w:r w:rsidR="000170C8">
        <w:rPr>
          <w:sz w:val="22"/>
          <w:szCs w:val="22"/>
          <w:lang w:val="en-US"/>
        </w:rPr>
        <w:t>STD</w:t>
      </w:r>
      <w:r w:rsidR="000170C8">
        <w:rPr>
          <w:sz w:val="22"/>
          <w:szCs w:val="22"/>
        </w:rPr>
        <w:t xml:space="preserve"> 1*5мл, линейность 0-80мг/</w:t>
      </w:r>
      <w:proofErr w:type="spellStart"/>
      <w:r w:rsidR="000170C8">
        <w:rPr>
          <w:sz w:val="22"/>
          <w:szCs w:val="22"/>
        </w:rPr>
        <w:t>дл</w:t>
      </w:r>
      <w:proofErr w:type="spellEnd"/>
      <w:r w:rsidR="000170C8">
        <w:rPr>
          <w:sz w:val="22"/>
          <w:szCs w:val="22"/>
        </w:rPr>
        <w:t xml:space="preserve"> (0-15ммоль/л для азота мочевины и 0-150мг/</w:t>
      </w:r>
      <w:proofErr w:type="spellStart"/>
      <w:r w:rsidR="000170C8">
        <w:rPr>
          <w:sz w:val="22"/>
          <w:szCs w:val="22"/>
        </w:rPr>
        <w:t>дл</w:t>
      </w:r>
      <w:proofErr w:type="spellEnd"/>
      <w:r w:rsidR="000170C8">
        <w:rPr>
          <w:sz w:val="22"/>
          <w:szCs w:val="22"/>
        </w:rPr>
        <w:t xml:space="preserve"> (0-28ммоль/л) для мочевины, у поставщика -2*80мл+2*20мл+1*2мл, линейность до 300мг/</w:t>
      </w:r>
      <w:proofErr w:type="spellStart"/>
      <w:r w:rsidR="000170C8">
        <w:rPr>
          <w:sz w:val="22"/>
          <w:szCs w:val="22"/>
        </w:rPr>
        <w:t>дл</w:t>
      </w:r>
      <w:proofErr w:type="spellEnd"/>
      <w:r w:rsidR="000170C8">
        <w:rPr>
          <w:sz w:val="22"/>
          <w:szCs w:val="22"/>
        </w:rPr>
        <w:t xml:space="preserve"> (49,8ммоль/л);</w:t>
      </w:r>
      <w:proofErr w:type="gramEnd"/>
      <w:r w:rsidR="000170C8">
        <w:rPr>
          <w:sz w:val="22"/>
          <w:szCs w:val="22"/>
        </w:rPr>
        <w:t xml:space="preserve"> </w:t>
      </w:r>
      <w:r w:rsidR="000170C8" w:rsidRPr="0095568B">
        <w:rPr>
          <w:b/>
          <w:i/>
          <w:sz w:val="22"/>
          <w:szCs w:val="22"/>
        </w:rPr>
        <w:t>лот №17</w:t>
      </w:r>
      <w:r w:rsidR="000170C8">
        <w:rPr>
          <w:sz w:val="22"/>
          <w:szCs w:val="22"/>
        </w:rPr>
        <w:t xml:space="preserve"> в объявлении –</w:t>
      </w:r>
      <w:r w:rsidR="000170C8">
        <w:rPr>
          <w:sz w:val="22"/>
          <w:szCs w:val="22"/>
          <w:lang w:val="en-US"/>
        </w:rPr>
        <w:t>R</w:t>
      </w:r>
      <w:r w:rsidR="000170C8">
        <w:rPr>
          <w:sz w:val="22"/>
          <w:szCs w:val="22"/>
        </w:rPr>
        <w:t>1 1*125мл+</w:t>
      </w:r>
      <w:r w:rsidR="000170C8">
        <w:rPr>
          <w:sz w:val="22"/>
          <w:szCs w:val="22"/>
          <w:lang w:val="en-US"/>
        </w:rPr>
        <w:t>R</w:t>
      </w:r>
      <w:r w:rsidR="000170C8">
        <w:rPr>
          <w:sz w:val="22"/>
          <w:szCs w:val="22"/>
        </w:rPr>
        <w:t>2 1*125+</w:t>
      </w:r>
      <w:r w:rsidR="000170C8" w:rsidRPr="000170C8">
        <w:rPr>
          <w:sz w:val="22"/>
          <w:szCs w:val="22"/>
        </w:rPr>
        <w:t xml:space="preserve"> </w:t>
      </w:r>
      <w:r w:rsidR="000170C8">
        <w:rPr>
          <w:sz w:val="22"/>
          <w:szCs w:val="22"/>
          <w:lang w:val="en-US"/>
        </w:rPr>
        <w:t>STD</w:t>
      </w:r>
      <w:r w:rsidR="000170C8">
        <w:rPr>
          <w:sz w:val="22"/>
          <w:szCs w:val="22"/>
        </w:rPr>
        <w:t xml:space="preserve"> 1*5мл, длина волны 510нм, линейность 0,1-25,0мг/</w:t>
      </w:r>
      <w:proofErr w:type="spellStart"/>
      <w:r w:rsidR="000170C8">
        <w:rPr>
          <w:sz w:val="22"/>
          <w:szCs w:val="22"/>
        </w:rPr>
        <w:t>дл</w:t>
      </w:r>
      <w:proofErr w:type="spellEnd"/>
      <w:r w:rsidR="000170C8">
        <w:rPr>
          <w:sz w:val="22"/>
          <w:szCs w:val="22"/>
        </w:rPr>
        <w:t xml:space="preserve">, у поставщика – 1*250мл+1*250мл+1*1мл, длина волны 505нм, линейность от 28,3 до 885 </w:t>
      </w:r>
      <w:proofErr w:type="spellStart"/>
      <w:r w:rsidR="000170C8">
        <w:rPr>
          <w:sz w:val="22"/>
          <w:szCs w:val="22"/>
        </w:rPr>
        <w:t>мкмоль</w:t>
      </w:r>
      <w:proofErr w:type="spellEnd"/>
      <w:r w:rsidR="000170C8">
        <w:rPr>
          <w:sz w:val="22"/>
          <w:szCs w:val="22"/>
        </w:rPr>
        <w:t xml:space="preserve">/л; </w:t>
      </w:r>
      <w:proofErr w:type="gramStart"/>
      <w:r w:rsidR="000170C8" w:rsidRPr="000170C8">
        <w:rPr>
          <w:b/>
          <w:i/>
          <w:sz w:val="22"/>
          <w:szCs w:val="22"/>
        </w:rPr>
        <w:t>лот в №18</w:t>
      </w:r>
      <w:r w:rsidR="000170C8">
        <w:rPr>
          <w:sz w:val="22"/>
          <w:szCs w:val="22"/>
        </w:rPr>
        <w:t xml:space="preserve">  в объявлении </w:t>
      </w:r>
      <w:r w:rsidR="004147DC">
        <w:rPr>
          <w:sz w:val="22"/>
          <w:szCs w:val="22"/>
        </w:rPr>
        <w:t xml:space="preserve"> </w:t>
      </w:r>
      <w:r w:rsidR="00FB25D7">
        <w:rPr>
          <w:sz w:val="22"/>
          <w:szCs w:val="22"/>
          <w:lang w:val="en-US"/>
        </w:rPr>
        <w:t>R</w:t>
      </w:r>
      <w:r w:rsidR="00FB25D7">
        <w:rPr>
          <w:sz w:val="22"/>
          <w:szCs w:val="22"/>
        </w:rPr>
        <w:t xml:space="preserve">1 1*125мл </w:t>
      </w:r>
      <w:r w:rsidR="00FB25D7" w:rsidRPr="00FB25D7">
        <w:rPr>
          <w:sz w:val="22"/>
          <w:szCs w:val="22"/>
        </w:rPr>
        <w:t xml:space="preserve"> </w:t>
      </w:r>
      <w:r w:rsidR="00FB25D7">
        <w:rPr>
          <w:sz w:val="22"/>
          <w:szCs w:val="22"/>
          <w:lang w:val="en-US"/>
        </w:rPr>
        <w:t>STD</w:t>
      </w:r>
      <w:r w:rsidR="00FB25D7">
        <w:rPr>
          <w:sz w:val="22"/>
          <w:szCs w:val="22"/>
        </w:rPr>
        <w:t xml:space="preserve"> 1*5мл, </w:t>
      </w:r>
      <w:r w:rsidR="005720E1">
        <w:rPr>
          <w:sz w:val="22"/>
          <w:szCs w:val="22"/>
        </w:rPr>
        <w:t>длина волны 500нм, линейность 0,1-25 мг/</w:t>
      </w:r>
      <w:proofErr w:type="spellStart"/>
      <w:r w:rsidR="005720E1">
        <w:rPr>
          <w:sz w:val="22"/>
          <w:szCs w:val="22"/>
        </w:rPr>
        <w:t>дл</w:t>
      </w:r>
      <w:proofErr w:type="spellEnd"/>
      <w:r w:rsidR="005720E1">
        <w:rPr>
          <w:sz w:val="22"/>
          <w:szCs w:val="22"/>
        </w:rPr>
        <w:t xml:space="preserve">, у поставщика  2*100мл+1*2мл, длина волны 505нм, линейность от 0,50 до 20,69 </w:t>
      </w:r>
      <w:proofErr w:type="spellStart"/>
      <w:r w:rsidR="005720E1">
        <w:rPr>
          <w:sz w:val="22"/>
          <w:szCs w:val="22"/>
        </w:rPr>
        <w:t>ммоль</w:t>
      </w:r>
      <w:proofErr w:type="spellEnd"/>
      <w:r w:rsidR="005720E1">
        <w:rPr>
          <w:sz w:val="22"/>
          <w:szCs w:val="22"/>
        </w:rPr>
        <w:t xml:space="preserve">/л; </w:t>
      </w:r>
      <w:r w:rsidR="005720E1" w:rsidRPr="0095568B">
        <w:rPr>
          <w:b/>
          <w:i/>
          <w:sz w:val="22"/>
          <w:szCs w:val="22"/>
        </w:rPr>
        <w:t>лот № 19</w:t>
      </w:r>
      <w:r w:rsidR="005720E1">
        <w:rPr>
          <w:sz w:val="22"/>
          <w:szCs w:val="22"/>
        </w:rPr>
        <w:t xml:space="preserve"> в объявлении 1*125мл+1,5мл стандарт глюкозы, длина волны 500-520нм, линейность 0-500мг/</w:t>
      </w:r>
      <w:proofErr w:type="spellStart"/>
      <w:r w:rsidR="005720E1">
        <w:rPr>
          <w:sz w:val="22"/>
          <w:szCs w:val="22"/>
        </w:rPr>
        <w:t>дл</w:t>
      </w:r>
      <w:proofErr w:type="spellEnd"/>
      <w:r w:rsidR="005720E1">
        <w:rPr>
          <w:sz w:val="22"/>
          <w:szCs w:val="22"/>
        </w:rPr>
        <w:t>;</w:t>
      </w:r>
      <w:proofErr w:type="gramEnd"/>
      <w:r w:rsidR="005720E1">
        <w:rPr>
          <w:sz w:val="22"/>
          <w:szCs w:val="22"/>
        </w:rPr>
        <w:t xml:space="preserve"> у поставщика 1*250мл+1*2мл, длина волны 505(490-540)</w:t>
      </w:r>
      <w:proofErr w:type="spellStart"/>
      <w:r w:rsidR="005720E1">
        <w:rPr>
          <w:sz w:val="22"/>
          <w:szCs w:val="22"/>
        </w:rPr>
        <w:t>нм</w:t>
      </w:r>
      <w:proofErr w:type="spellEnd"/>
      <w:r w:rsidR="005720E1">
        <w:rPr>
          <w:sz w:val="22"/>
          <w:szCs w:val="22"/>
        </w:rPr>
        <w:t>, линейность до 400мг/</w:t>
      </w:r>
      <w:proofErr w:type="spellStart"/>
      <w:r w:rsidR="005720E1">
        <w:rPr>
          <w:sz w:val="22"/>
          <w:szCs w:val="22"/>
        </w:rPr>
        <w:t>дл</w:t>
      </w:r>
      <w:proofErr w:type="spellEnd"/>
      <w:r w:rsidR="005720E1">
        <w:rPr>
          <w:sz w:val="22"/>
          <w:szCs w:val="22"/>
        </w:rPr>
        <w:t xml:space="preserve">; </w:t>
      </w:r>
      <w:r w:rsidR="005720E1" w:rsidRPr="0095568B">
        <w:rPr>
          <w:b/>
          <w:i/>
          <w:sz w:val="22"/>
          <w:szCs w:val="22"/>
        </w:rPr>
        <w:t>лот № 20</w:t>
      </w:r>
      <w:r w:rsidR="005720E1">
        <w:rPr>
          <w:sz w:val="22"/>
          <w:szCs w:val="22"/>
        </w:rPr>
        <w:t xml:space="preserve">  в объявлении 1*5мл у поставщика 2*3мл; </w:t>
      </w:r>
      <w:r w:rsidR="005720E1" w:rsidRPr="0095568B">
        <w:rPr>
          <w:b/>
          <w:i/>
          <w:sz w:val="22"/>
          <w:szCs w:val="22"/>
        </w:rPr>
        <w:t>лот № 21</w:t>
      </w:r>
      <w:r w:rsidR="005720E1">
        <w:rPr>
          <w:sz w:val="22"/>
          <w:szCs w:val="22"/>
        </w:rPr>
        <w:t xml:space="preserve"> в объявлении </w:t>
      </w:r>
      <w:r w:rsidR="005720E1" w:rsidRPr="005720E1">
        <w:rPr>
          <w:sz w:val="22"/>
          <w:szCs w:val="22"/>
        </w:rPr>
        <w:t xml:space="preserve">Уровень1-1*5мл Уровень2 – 1*5мл; у поставщика </w:t>
      </w:r>
      <w:proofErr w:type="gramStart"/>
      <w:r w:rsidR="005720E1" w:rsidRPr="005720E1">
        <w:rPr>
          <w:sz w:val="22"/>
          <w:szCs w:val="22"/>
        </w:rPr>
        <w:t>–У</w:t>
      </w:r>
      <w:proofErr w:type="gramEnd"/>
      <w:r w:rsidR="005720E1" w:rsidRPr="005720E1">
        <w:rPr>
          <w:sz w:val="22"/>
          <w:szCs w:val="22"/>
        </w:rPr>
        <w:t>ровень1-2*5мл Уровень2-2*5мл</w:t>
      </w:r>
      <w:r w:rsidR="005720E1">
        <w:rPr>
          <w:sz w:val="22"/>
          <w:szCs w:val="22"/>
        </w:rPr>
        <w:t xml:space="preserve">; </w:t>
      </w:r>
    </w:p>
    <w:p w:rsidR="004C1DEC" w:rsidRPr="00FD2675" w:rsidRDefault="006D5CD2" w:rsidP="006D5CD2">
      <w:pPr>
        <w:rPr>
          <w:b/>
          <w:i/>
          <w:sz w:val="22"/>
          <w:szCs w:val="22"/>
        </w:rPr>
      </w:pPr>
      <w:r w:rsidRPr="005720E1">
        <w:rPr>
          <w:b/>
          <w:i/>
          <w:sz w:val="22"/>
          <w:szCs w:val="22"/>
        </w:rPr>
        <w:t xml:space="preserve">лот №22 </w:t>
      </w:r>
      <w:r w:rsidR="00FD2675">
        <w:rPr>
          <w:b/>
          <w:i/>
          <w:sz w:val="22"/>
          <w:szCs w:val="22"/>
        </w:rPr>
        <w:t xml:space="preserve"> </w:t>
      </w:r>
      <w:r w:rsidR="00FD2675">
        <w:rPr>
          <w:sz w:val="22"/>
          <w:szCs w:val="22"/>
        </w:rPr>
        <w:t>п</w:t>
      </w:r>
      <w:r w:rsidRPr="006D5CD2">
        <w:rPr>
          <w:sz w:val="22"/>
          <w:szCs w:val="22"/>
        </w:rPr>
        <w:t>араграф 4, п.62 7) предоставление потенциальным  поставщиком технической спецификации, не соответствующей требованиям тендерной документации и настоящих правил. (В технической спецификации ТОО «</w:t>
      </w:r>
      <w:proofErr w:type="spellStart"/>
      <w:r w:rsidRPr="006D5CD2">
        <w:rPr>
          <w:sz w:val="22"/>
          <w:szCs w:val="22"/>
        </w:rPr>
        <w:t>ДиАКиТ</w:t>
      </w:r>
      <w:proofErr w:type="spellEnd"/>
      <w:r w:rsidRPr="006D5CD2">
        <w:rPr>
          <w:sz w:val="22"/>
          <w:szCs w:val="22"/>
        </w:rPr>
        <w:t>» не  указано наличие в кюветах карточки для активации кювет, карточки для активации реагентов, теста на точность, что не соответствует заявленной технической спецификации).</w:t>
      </w:r>
      <w:r w:rsidR="00FD2675">
        <w:rPr>
          <w:b/>
          <w:i/>
          <w:sz w:val="22"/>
          <w:szCs w:val="22"/>
        </w:rPr>
        <w:t xml:space="preserve"> </w:t>
      </w:r>
      <w:r w:rsidRPr="006D5CD2">
        <w:rPr>
          <w:sz w:val="22"/>
          <w:szCs w:val="22"/>
        </w:rPr>
        <w:t>Потенциальный поставщик ТОО «</w:t>
      </w:r>
      <w:proofErr w:type="spellStart"/>
      <w:r w:rsidRPr="006D5CD2">
        <w:rPr>
          <w:sz w:val="22"/>
          <w:szCs w:val="22"/>
        </w:rPr>
        <w:t>ДиАКиТ</w:t>
      </w:r>
      <w:proofErr w:type="spellEnd"/>
      <w:r w:rsidRPr="006D5CD2">
        <w:rPr>
          <w:sz w:val="22"/>
          <w:szCs w:val="22"/>
        </w:rPr>
        <w:t xml:space="preserve">» не предоставил образец карточки для активации кювет, карточки для активации реагентов, тест на точность, </w:t>
      </w:r>
      <w:proofErr w:type="spellStart"/>
      <w:r w:rsidRPr="006D5CD2">
        <w:rPr>
          <w:sz w:val="22"/>
          <w:szCs w:val="22"/>
        </w:rPr>
        <w:t>стрип</w:t>
      </w:r>
      <w:proofErr w:type="spellEnd"/>
      <w:r w:rsidRPr="006D5CD2">
        <w:rPr>
          <w:sz w:val="22"/>
          <w:szCs w:val="22"/>
        </w:rPr>
        <w:t xml:space="preserve"> кювет для рассмотрения тендерной комиссией на соответствие технической спецификации.</w:t>
      </w:r>
    </w:p>
    <w:p w:rsidR="004C1DEC" w:rsidRPr="006D5CD2" w:rsidRDefault="004C1DEC" w:rsidP="004C1DEC">
      <w:pPr>
        <w:rPr>
          <w:sz w:val="22"/>
          <w:szCs w:val="22"/>
        </w:rPr>
      </w:pPr>
      <w:r>
        <w:rPr>
          <w:sz w:val="22"/>
          <w:szCs w:val="22"/>
        </w:rPr>
        <w:t xml:space="preserve">        </w:t>
      </w:r>
      <w:r w:rsidRPr="006D5CD2">
        <w:rPr>
          <w:sz w:val="22"/>
          <w:szCs w:val="22"/>
        </w:rPr>
        <w:t>Кроме того,  в тендерной документации потенциального поставщика ТОО «</w:t>
      </w:r>
      <w:proofErr w:type="spellStart"/>
      <w:r w:rsidRPr="006D5CD2">
        <w:rPr>
          <w:sz w:val="22"/>
          <w:szCs w:val="22"/>
        </w:rPr>
        <w:t>ДиАКиТ</w:t>
      </w:r>
      <w:proofErr w:type="spellEnd"/>
      <w:r w:rsidRPr="006D5CD2">
        <w:rPr>
          <w:sz w:val="22"/>
          <w:szCs w:val="22"/>
        </w:rPr>
        <w:t>» по лотам  №1,2,3,4,5,6,7,8,9,10,11,12,13,14,15,16,17,18,19,20,21 отсутствует документ (протокола испытаний, заключение уполномоченного органа) подтверждающие то</w:t>
      </w:r>
      <w:r>
        <w:rPr>
          <w:sz w:val="22"/>
          <w:szCs w:val="22"/>
        </w:rPr>
        <w:t xml:space="preserve">, </w:t>
      </w:r>
      <w:r w:rsidRPr="006D5CD2">
        <w:rPr>
          <w:sz w:val="22"/>
          <w:szCs w:val="22"/>
        </w:rPr>
        <w:t xml:space="preserve"> что предложенные ими наборы реагентов </w:t>
      </w:r>
      <w:r w:rsidRPr="006D5CD2">
        <w:rPr>
          <w:sz w:val="22"/>
          <w:szCs w:val="22"/>
        </w:rPr>
        <w:lastRenderedPageBreak/>
        <w:t>производства ТОО «</w:t>
      </w:r>
      <w:proofErr w:type="spellStart"/>
      <w:r w:rsidRPr="006D5CD2">
        <w:rPr>
          <w:sz w:val="22"/>
          <w:szCs w:val="22"/>
        </w:rPr>
        <w:t>ДиАКиТ</w:t>
      </w:r>
      <w:proofErr w:type="spellEnd"/>
      <w:r w:rsidRPr="006D5CD2">
        <w:rPr>
          <w:sz w:val="22"/>
          <w:szCs w:val="22"/>
        </w:rPr>
        <w:t xml:space="preserve">», в том числе биохимического контроля, биохимического </w:t>
      </w:r>
      <w:proofErr w:type="spellStart"/>
      <w:r w:rsidRPr="006D5CD2">
        <w:rPr>
          <w:sz w:val="22"/>
          <w:szCs w:val="22"/>
        </w:rPr>
        <w:t>мультикалибратора</w:t>
      </w:r>
      <w:proofErr w:type="spellEnd"/>
      <w:r w:rsidRPr="006D5CD2">
        <w:rPr>
          <w:sz w:val="22"/>
          <w:szCs w:val="22"/>
        </w:rPr>
        <w:t xml:space="preserve"> адаптированы для использования на биохимическом анализаторе </w:t>
      </w:r>
      <w:r w:rsidRPr="006D5CD2">
        <w:rPr>
          <w:sz w:val="22"/>
          <w:szCs w:val="22"/>
          <w:lang w:val="en-US"/>
        </w:rPr>
        <w:t>HTI</w:t>
      </w:r>
      <w:r w:rsidRPr="006D5CD2">
        <w:rPr>
          <w:sz w:val="22"/>
          <w:szCs w:val="22"/>
        </w:rPr>
        <w:t xml:space="preserve"> </w:t>
      </w:r>
      <w:proofErr w:type="spellStart"/>
      <w:r w:rsidRPr="006D5CD2">
        <w:rPr>
          <w:sz w:val="22"/>
          <w:szCs w:val="22"/>
          <w:lang w:val="en-US"/>
        </w:rPr>
        <w:t>BioChem</w:t>
      </w:r>
      <w:proofErr w:type="spellEnd"/>
      <w:r w:rsidRPr="006D5CD2">
        <w:rPr>
          <w:sz w:val="22"/>
          <w:szCs w:val="22"/>
        </w:rPr>
        <w:t xml:space="preserve"> </w:t>
      </w:r>
      <w:r w:rsidRPr="006D5CD2">
        <w:rPr>
          <w:sz w:val="22"/>
          <w:szCs w:val="22"/>
          <w:lang w:val="en-US"/>
        </w:rPr>
        <w:t>FC</w:t>
      </w:r>
      <w:r w:rsidRPr="006D5CD2">
        <w:rPr>
          <w:sz w:val="22"/>
          <w:szCs w:val="22"/>
        </w:rPr>
        <w:t>-200.</w:t>
      </w:r>
    </w:p>
    <w:p w:rsidR="004C1DEC" w:rsidRDefault="004C1DEC" w:rsidP="006D5CD2">
      <w:pPr>
        <w:rPr>
          <w:sz w:val="22"/>
          <w:szCs w:val="22"/>
        </w:rPr>
      </w:pPr>
      <w:r>
        <w:rPr>
          <w:sz w:val="22"/>
          <w:szCs w:val="22"/>
        </w:rPr>
        <w:t xml:space="preserve">        </w:t>
      </w:r>
      <w:r w:rsidRPr="006D5CD2">
        <w:rPr>
          <w:sz w:val="22"/>
          <w:szCs w:val="22"/>
        </w:rPr>
        <w:t>Потенциальным  поставщиком ТОО «</w:t>
      </w:r>
      <w:proofErr w:type="spellStart"/>
      <w:r w:rsidRPr="006D5CD2">
        <w:rPr>
          <w:sz w:val="22"/>
          <w:szCs w:val="22"/>
        </w:rPr>
        <w:t>ДиАКиТ</w:t>
      </w:r>
      <w:proofErr w:type="spellEnd"/>
      <w:r w:rsidRPr="006D5CD2">
        <w:rPr>
          <w:sz w:val="22"/>
          <w:szCs w:val="22"/>
        </w:rPr>
        <w:t xml:space="preserve">» не представлены документы подтверждающие наличие в штате сертифицированного инженера от завода производителя  </w:t>
      </w:r>
      <w:r w:rsidRPr="006D5CD2">
        <w:rPr>
          <w:sz w:val="22"/>
          <w:szCs w:val="22"/>
          <w:lang w:val="en-US"/>
        </w:rPr>
        <w:t>High</w:t>
      </w:r>
      <w:r w:rsidRPr="006D5CD2">
        <w:rPr>
          <w:sz w:val="22"/>
          <w:szCs w:val="22"/>
        </w:rPr>
        <w:t xml:space="preserve"> </w:t>
      </w:r>
      <w:r w:rsidRPr="006D5CD2">
        <w:rPr>
          <w:sz w:val="22"/>
          <w:szCs w:val="22"/>
          <w:lang w:val="en-US"/>
        </w:rPr>
        <w:t>Technology</w:t>
      </w:r>
      <w:r w:rsidRPr="006D5CD2">
        <w:rPr>
          <w:sz w:val="22"/>
          <w:szCs w:val="22"/>
        </w:rPr>
        <w:t xml:space="preserve"> </w:t>
      </w:r>
      <w:proofErr w:type="spellStart"/>
      <w:r w:rsidRPr="006D5CD2">
        <w:rPr>
          <w:sz w:val="22"/>
          <w:szCs w:val="22"/>
          <w:lang w:val="en-US"/>
        </w:rPr>
        <w:t>Inc</w:t>
      </w:r>
      <w:proofErr w:type="spellEnd"/>
      <w:r w:rsidRPr="006D5CD2">
        <w:rPr>
          <w:sz w:val="22"/>
          <w:szCs w:val="22"/>
        </w:rPr>
        <w:t xml:space="preserve">. на биохимический анализатор  </w:t>
      </w:r>
      <w:proofErr w:type="spellStart"/>
      <w:r w:rsidRPr="006D5CD2">
        <w:rPr>
          <w:sz w:val="22"/>
          <w:szCs w:val="22"/>
          <w:lang w:val="en-US"/>
        </w:rPr>
        <w:t>BioChem</w:t>
      </w:r>
      <w:proofErr w:type="spellEnd"/>
      <w:r w:rsidRPr="006D5CD2">
        <w:rPr>
          <w:sz w:val="22"/>
          <w:szCs w:val="22"/>
        </w:rPr>
        <w:t xml:space="preserve"> </w:t>
      </w:r>
      <w:r w:rsidRPr="006D5CD2">
        <w:rPr>
          <w:sz w:val="22"/>
          <w:szCs w:val="22"/>
          <w:lang w:val="en-US"/>
        </w:rPr>
        <w:t>FC</w:t>
      </w:r>
      <w:r w:rsidRPr="006D5CD2">
        <w:rPr>
          <w:sz w:val="22"/>
          <w:szCs w:val="22"/>
        </w:rPr>
        <w:t>-200. Данное требование предусмотрено технической спецификацией.</w:t>
      </w:r>
    </w:p>
    <w:p w:rsidR="000D1BCB" w:rsidRPr="000D1BCB" w:rsidRDefault="007170B7" w:rsidP="006C1932">
      <w:pPr>
        <w:rPr>
          <w:sz w:val="22"/>
          <w:szCs w:val="22"/>
        </w:rPr>
      </w:pPr>
      <w:r w:rsidRPr="000D1BCB">
        <w:rPr>
          <w:sz w:val="22"/>
          <w:szCs w:val="22"/>
        </w:rPr>
        <w:t>8</w:t>
      </w:r>
      <w:r w:rsidR="00C83EE3" w:rsidRPr="000D1BCB">
        <w:rPr>
          <w:sz w:val="22"/>
          <w:szCs w:val="22"/>
        </w:rPr>
        <w:t xml:space="preserve">. </w:t>
      </w:r>
      <w:r w:rsidR="008A033C" w:rsidRPr="000D1BCB">
        <w:rPr>
          <w:sz w:val="22"/>
          <w:szCs w:val="22"/>
        </w:rPr>
        <w:t xml:space="preserve"> </w:t>
      </w:r>
      <w:r w:rsidR="00C83EE3" w:rsidRPr="000D1BCB">
        <w:rPr>
          <w:sz w:val="22"/>
          <w:szCs w:val="22"/>
        </w:rPr>
        <w:t>По итогам тендера комиссия РЕШИЛА</w:t>
      </w:r>
      <w:r w:rsidR="00CA6B2D" w:rsidRPr="000D1BCB">
        <w:rPr>
          <w:sz w:val="22"/>
          <w:szCs w:val="22"/>
        </w:rPr>
        <w:t xml:space="preserve">: </w:t>
      </w:r>
    </w:p>
    <w:p w:rsidR="003C255C" w:rsidRPr="000D1BCB" w:rsidRDefault="000D1BCB" w:rsidP="003C255C">
      <w:pPr>
        <w:rPr>
          <w:sz w:val="22"/>
          <w:szCs w:val="22"/>
        </w:rPr>
      </w:pPr>
      <w:r>
        <w:rPr>
          <w:sz w:val="22"/>
          <w:szCs w:val="22"/>
        </w:rPr>
        <w:t>1</w:t>
      </w:r>
      <w:r w:rsidR="008C4FD9" w:rsidRPr="000D1BCB">
        <w:rPr>
          <w:sz w:val="22"/>
          <w:szCs w:val="22"/>
        </w:rPr>
        <w:t xml:space="preserve"> </w:t>
      </w:r>
      <w:r w:rsidR="00E95B58" w:rsidRPr="000D1BCB">
        <w:rPr>
          <w:sz w:val="22"/>
          <w:szCs w:val="22"/>
        </w:rPr>
        <w:t>)</w:t>
      </w:r>
      <w:r>
        <w:rPr>
          <w:sz w:val="22"/>
          <w:szCs w:val="22"/>
        </w:rPr>
        <w:t xml:space="preserve"> Признать закуп способом тендера </w:t>
      </w:r>
      <w:r w:rsidR="00E95B58" w:rsidRPr="000D1BCB">
        <w:rPr>
          <w:sz w:val="22"/>
          <w:szCs w:val="22"/>
        </w:rPr>
        <w:t xml:space="preserve"> </w:t>
      </w:r>
      <w:r>
        <w:rPr>
          <w:sz w:val="22"/>
          <w:szCs w:val="22"/>
        </w:rPr>
        <w:t>п</w:t>
      </w:r>
      <w:r w:rsidR="00CA14C7" w:rsidRPr="000D1BCB">
        <w:rPr>
          <w:sz w:val="22"/>
          <w:szCs w:val="22"/>
        </w:rPr>
        <w:t xml:space="preserve">о </w:t>
      </w:r>
      <w:r w:rsidR="0069452F" w:rsidRPr="000D1BCB">
        <w:rPr>
          <w:sz w:val="22"/>
          <w:szCs w:val="22"/>
        </w:rPr>
        <w:t>лот</w:t>
      </w:r>
      <w:r w:rsidR="006820B3" w:rsidRPr="000D1BCB">
        <w:rPr>
          <w:sz w:val="22"/>
          <w:szCs w:val="22"/>
        </w:rPr>
        <w:t xml:space="preserve">ам </w:t>
      </w:r>
      <w:r w:rsidR="003464A2" w:rsidRPr="000D1BCB">
        <w:rPr>
          <w:sz w:val="22"/>
          <w:szCs w:val="22"/>
        </w:rPr>
        <w:t xml:space="preserve"> №</w:t>
      </w:r>
      <w:r w:rsidR="003C255C" w:rsidRPr="000D1BCB">
        <w:rPr>
          <w:sz w:val="22"/>
          <w:szCs w:val="22"/>
        </w:rPr>
        <w:t xml:space="preserve"> </w:t>
      </w:r>
      <w:r w:rsidRPr="000D1BCB">
        <w:rPr>
          <w:sz w:val="22"/>
          <w:szCs w:val="22"/>
        </w:rPr>
        <w:t xml:space="preserve">1-22 </w:t>
      </w:r>
      <w:r w:rsidR="003C255C" w:rsidRPr="000D1BCB">
        <w:rPr>
          <w:sz w:val="22"/>
          <w:szCs w:val="22"/>
        </w:rPr>
        <w:t>состоявшимся согласно</w:t>
      </w:r>
      <w:r w:rsidRPr="000D1BCB">
        <w:rPr>
          <w:sz w:val="22"/>
          <w:szCs w:val="22"/>
        </w:rPr>
        <w:t xml:space="preserve"> Раздела 2 Параграфа 4 </w:t>
      </w:r>
      <w:proofErr w:type="gramStart"/>
      <w:r w:rsidRPr="000D1BCB">
        <w:rPr>
          <w:sz w:val="22"/>
          <w:szCs w:val="22"/>
        </w:rPr>
        <w:t>п</w:t>
      </w:r>
      <w:proofErr w:type="gramEnd"/>
      <w:r w:rsidRPr="000D1BCB">
        <w:rPr>
          <w:sz w:val="22"/>
          <w:szCs w:val="22"/>
        </w:rPr>
        <w:t xml:space="preserve"> 66</w:t>
      </w:r>
      <w:r w:rsidR="003C255C" w:rsidRPr="000D1BCB">
        <w:rPr>
          <w:sz w:val="22"/>
          <w:szCs w:val="22"/>
        </w:rPr>
        <w:t xml:space="preserve"> «</w:t>
      </w:r>
      <w:r w:rsidRPr="000D1BCB">
        <w:rPr>
          <w:sz w:val="22"/>
          <w:szCs w:val="22"/>
        </w:rPr>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условиям настоящих Правил</w:t>
      </w:r>
    </w:p>
    <w:p w:rsidR="00350B7D" w:rsidRPr="000D1BCB" w:rsidRDefault="002C5836" w:rsidP="003C255C">
      <w:pPr>
        <w:rPr>
          <w:sz w:val="22"/>
          <w:szCs w:val="22"/>
        </w:rPr>
      </w:pPr>
      <w:r w:rsidRPr="000D1BCB">
        <w:rPr>
          <w:sz w:val="22"/>
          <w:szCs w:val="22"/>
        </w:rPr>
        <w:t xml:space="preserve"> </w:t>
      </w:r>
      <w:r w:rsidR="006C1932" w:rsidRPr="000D1BCB">
        <w:rPr>
          <w:sz w:val="22"/>
          <w:szCs w:val="22"/>
        </w:rPr>
        <w:t>9</w:t>
      </w:r>
      <w:r w:rsidR="006B7738" w:rsidRPr="000D1BCB">
        <w:rPr>
          <w:sz w:val="22"/>
          <w:szCs w:val="22"/>
        </w:rPr>
        <w:t xml:space="preserve">. </w:t>
      </w:r>
      <w:r w:rsidR="008A033C" w:rsidRPr="000D1BCB">
        <w:rPr>
          <w:sz w:val="22"/>
          <w:szCs w:val="22"/>
        </w:rPr>
        <w:t xml:space="preserve"> </w:t>
      </w:r>
      <w:r w:rsidR="00D2568A" w:rsidRPr="000D1BCB">
        <w:rPr>
          <w:sz w:val="22"/>
          <w:szCs w:val="22"/>
        </w:rPr>
        <w:t>Организатором закупа принято решение произвести  закуп</w:t>
      </w:r>
      <w:r w:rsidR="003A4D8F" w:rsidRPr="000D1BCB">
        <w:rPr>
          <w:sz w:val="22"/>
          <w:szCs w:val="22"/>
        </w:rPr>
        <w:t xml:space="preserve"> по лот</w:t>
      </w:r>
      <w:r w:rsidR="000D1BCB" w:rsidRPr="000D1BCB">
        <w:rPr>
          <w:sz w:val="22"/>
          <w:szCs w:val="22"/>
        </w:rPr>
        <w:t xml:space="preserve">ам </w:t>
      </w:r>
      <w:r w:rsidR="003464A2" w:rsidRPr="000D1BCB">
        <w:rPr>
          <w:sz w:val="22"/>
          <w:szCs w:val="22"/>
        </w:rPr>
        <w:t xml:space="preserve"> № </w:t>
      </w:r>
      <w:r w:rsidR="000D1BCB" w:rsidRPr="000D1BCB">
        <w:rPr>
          <w:sz w:val="22"/>
          <w:szCs w:val="22"/>
        </w:rPr>
        <w:t xml:space="preserve">1-22 </w:t>
      </w:r>
      <w:r w:rsidR="003C255C" w:rsidRPr="000D1BCB">
        <w:rPr>
          <w:sz w:val="22"/>
          <w:szCs w:val="22"/>
        </w:rPr>
        <w:t xml:space="preserve"> </w:t>
      </w:r>
      <w:r w:rsidR="003464A2" w:rsidRPr="000D1BCB">
        <w:rPr>
          <w:sz w:val="22"/>
          <w:szCs w:val="22"/>
        </w:rPr>
        <w:t xml:space="preserve">способом </w:t>
      </w:r>
      <w:r w:rsidR="00774852" w:rsidRPr="000D1BCB">
        <w:rPr>
          <w:sz w:val="22"/>
          <w:szCs w:val="22"/>
        </w:rPr>
        <w:t xml:space="preserve">тендера </w:t>
      </w:r>
      <w:r w:rsidRPr="000D1BCB">
        <w:rPr>
          <w:sz w:val="22"/>
          <w:szCs w:val="22"/>
        </w:rPr>
        <w:t xml:space="preserve"> у потенциального поставщика </w:t>
      </w:r>
      <w:r w:rsidR="003464A2" w:rsidRPr="000D1BCB">
        <w:rPr>
          <w:sz w:val="22"/>
          <w:szCs w:val="22"/>
        </w:rPr>
        <w:t xml:space="preserve"> </w:t>
      </w:r>
      <w:r w:rsidR="006860D4" w:rsidRPr="000D1BCB">
        <w:rPr>
          <w:b/>
          <w:sz w:val="22"/>
          <w:szCs w:val="22"/>
          <w:lang w:val="kk-KZ"/>
        </w:rPr>
        <w:t>ТОО</w:t>
      </w:r>
      <w:r w:rsidR="006860D4" w:rsidRPr="000D1BCB">
        <w:rPr>
          <w:sz w:val="22"/>
          <w:szCs w:val="22"/>
          <w:lang w:val="kk-KZ"/>
        </w:rPr>
        <w:t xml:space="preserve"> «</w:t>
      </w:r>
      <w:r w:rsidR="006860D4" w:rsidRPr="000D1BCB">
        <w:rPr>
          <w:b/>
          <w:sz w:val="22"/>
          <w:szCs w:val="22"/>
          <w:lang w:val="en-US"/>
        </w:rPr>
        <w:t>Med</w:t>
      </w:r>
      <w:r w:rsidR="006860D4" w:rsidRPr="000D1BCB">
        <w:rPr>
          <w:b/>
          <w:sz w:val="22"/>
          <w:szCs w:val="22"/>
        </w:rPr>
        <w:t xml:space="preserve"> </w:t>
      </w:r>
      <w:r w:rsidR="003C255C" w:rsidRPr="000D1BCB">
        <w:rPr>
          <w:b/>
          <w:sz w:val="22"/>
          <w:szCs w:val="22"/>
        </w:rPr>
        <w:t>М</w:t>
      </w:r>
      <w:r w:rsidR="006860D4" w:rsidRPr="000D1BCB">
        <w:rPr>
          <w:sz w:val="22"/>
          <w:szCs w:val="22"/>
          <w:lang w:val="kk-KZ"/>
        </w:rPr>
        <w:t>»</w:t>
      </w:r>
      <w:r w:rsidR="003464A2" w:rsidRPr="000D1BCB">
        <w:rPr>
          <w:sz w:val="22"/>
          <w:szCs w:val="22"/>
        </w:rPr>
        <w:t xml:space="preserve">, находящегося по адресу: </w:t>
      </w:r>
      <w:r w:rsidR="003C255C" w:rsidRPr="000D1BCB">
        <w:rPr>
          <w:sz w:val="22"/>
          <w:szCs w:val="22"/>
          <w:lang w:val="kk-KZ"/>
        </w:rPr>
        <w:t>РК, 150000, СКО, г.Петропавловск, ул.Ч.Валиханова,7, офис 34</w:t>
      </w:r>
      <w:r w:rsidR="00350B7D" w:rsidRPr="000D1BCB">
        <w:rPr>
          <w:sz w:val="22"/>
          <w:szCs w:val="22"/>
        </w:rPr>
        <w:t xml:space="preserve">. </w:t>
      </w:r>
      <w:r w:rsidR="00774852" w:rsidRPr="000D1BCB">
        <w:rPr>
          <w:sz w:val="22"/>
          <w:szCs w:val="22"/>
        </w:rPr>
        <w:t xml:space="preserve">Заключить договор с  </w:t>
      </w:r>
      <w:r w:rsidR="006860D4" w:rsidRPr="000D1BCB">
        <w:rPr>
          <w:b/>
          <w:sz w:val="22"/>
          <w:szCs w:val="22"/>
          <w:lang w:val="kk-KZ"/>
        </w:rPr>
        <w:t>ТОО</w:t>
      </w:r>
      <w:r w:rsidR="006860D4" w:rsidRPr="000D1BCB">
        <w:rPr>
          <w:sz w:val="22"/>
          <w:szCs w:val="22"/>
          <w:lang w:val="kk-KZ"/>
        </w:rPr>
        <w:t xml:space="preserve"> «</w:t>
      </w:r>
      <w:r w:rsidR="003C255C" w:rsidRPr="000D1BCB">
        <w:rPr>
          <w:b/>
          <w:sz w:val="22"/>
          <w:szCs w:val="22"/>
          <w:lang w:val="en-US"/>
        </w:rPr>
        <w:t>Med</w:t>
      </w:r>
      <w:r w:rsidR="003C255C" w:rsidRPr="000D1BCB">
        <w:rPr>
          <w:b/>
          <w:sz w:val="22"/>
          <w:szCs w:val="22"/>
        </w:rPr>
        <w:t xml:space="preserve"> М</w:t>
      </w:r>
      <w:r w:rsidR="006860D4" w:rsidRPr="000D1BCB">
        <w:rPr>
          <w:sz w:val="22"/>
          <w:szCs w:val="22"/>
          <w:lang w:val="kk-KZ"/>
        </w:rPr>
        <w:t xml:space="preserve">» </w:t>
      </w:r>
      <w:r w:rsidR="00350B7D" w:rsidRPr="000D1BCB">
        <w:rPr>
          <w:sz w:val="22"/>
          <w:szCs w:val="22"/>
        </w:rPr>
        <w:t>в с</w:t>
      </w:r>
      <w:r w:rsidR="00080241" w:rsidRPr="000D1BCB">
        <w:rPr>
          <w:sz w:val="22"/>
          <w:szCs w:val="22"/>
        </w:rPr>
        <w:t xml:space="preserve">роки, установленные   Правилами; </w:t>
      </w:r>
    </w:p>
    <w:p w:rsidR="00350B7D" w:rsidRPr="000D1BCB" w:rsidRDefault="00350B7D" w:rsidP="002740FE">
      <w:pPr>
        <w:tabs>
          <w:tab w:val="left" w:pos="426"/>
        </w:tabs>
        <w:rPr>
          <w:sz w:val="22"/>
          <w:szCs w:val="22"/>
        </w:rPr>
      </w:pPr>
    </w:p>
    <w:p w:rsidR="00C83EE3" w:rsidRPr="000D1BCB" w:rsidRDefault="00C83EE3" w:rsidP="00C83EE3">
      <w:pPr>
        <w:ind w:firstLine="426"/>
        <w:rPr>
          <w:sz w:val="22"/>
          <w:szCs w:val="22"/>
        </w:rPr>
      </w:pPr>
      <w:r w:rsidRPr="000D1BCB">
        <w:rPr>
          <w:sz w:val="22"/>
          <w:szCs w:val="22"/>
        </w:rPr>
        <w:tab/>
        <w:t xml:space="preserve">Секретарю комиссии </w:t>
      </w:r>
      <w:r w:rsidRPr="000D1BCB">
        <w:rPr>
          <w:sz w:val="22"/>
          <w:szCs w:val="22"/>
          <w:lang w:val="kk-KZ"/>
        </w:rPr>
        <w:t>Пигиной С.М.</w:t>
      </w:r>
      <w:r w:rsidRPr="000D1BCB">
        <w:rPr>
          <w:sz w:val="22"/>
          <w:szCs w:val="22"/>
        </w:rPr>
        <w:t xml:space="preserve">  </w:t>
      </w:r>
      <w:proofErr w:type="gramStart"/>
      <w:r w:rsidRPr="000D1BCB">
        <w:rPr>
          <w:sz w:val="22"/>
          <w:szCs w:val="22"/>
        </w:rPr>
        <w:t>разместить информацию</w:t>
      </w:r>
      <w:proofErr w:type="gramEnd"/>
      <w:r w:rsidRPr="000D1BCB">
        <w:rPr>
          <w:sz w:val="22"/>
          <w:szCs w:val="22"/>
        </w:rPr>
        <w:t xml:space="preserve"> об итогах проведенных закупок способом тендера  на </w:t>
      </w:r>
      <w:proofErr w:type="spellStart"/>
      <w:r w:rsidRPr="000D1BCB">
        <w:rPr>
          <w:sz w:val="22"/>
          <w:szCs w:val="22"/>
        </w:rPr>
        <w:t>интернет-ресурсе</w:t>
      </w:r>
      <w:proofErr w:type="spellEnd"/>
      <w:r w:rsidRPr="000D1BCB">
        <w:rPr>
          <w:sz w:val="22"/>
          <w:szCs w:val="22"/>
        </w:rPr>
        <w:t xml:space="preserve"> Организатора закупок.  За да</w:t>
      </w:r>
      <w:r w:rsidR="006B7738" w:rsidRPr="000D1BCB">
        <w:rPr>
          <w:sz w:val="22"/>
          <w:szCs w:val="22"/>
        </w:rPr>
        <w:t>нное решение проголосовали: За 5 голосов</w:t>
      </w:r>
      <w:r w:rsidRPr="000D1BCB">
        <w:rPr>
          <w:sz w:val="22"/>
          <w:szCs w:val="22"/>
        </w:rPr>
        <w:t xml:space="preserve"> (против – нет, воздержавшихся - нет)</w:t>
      </w:r>
      <w:r w:rsidR="00371FAD" w:rsidRPr="000D1BCB">
        <w:rPr>
          <w:sz w:val="22"/>
          <w:szCs w:val="22"/>
        </w:rPr>
        <w:t>.</w:t>
      </w:r>
    </w:p>
    <w:p w:rsidR="00915AD2" w:rsidRPr="004E2E6D" w:rsidRDefault="00915AD2" w:rsidP="00C83EE3">
      <w:pPr>
        <w:ind w:firstLine="426"/>
        <w:rPr>
          <w:color w:val="FF0000"/>
          <w:sz w:val="22"/>
          <w:szCs w:val="22"/>
        </w:rPr>
      </w:pPr>
    </w:p>
    <w:p w:rsidR="00C83EE3" w:rsidRPr="004E2E6D" w:rsidRDefault="00C83EE3" w:rsidP="007871FE">
      <w:pPr>
        <w:pStyle w:val="af"/>
        <w:tabs>
          <w:tab w:val="left" w:pos="851"/>
          <w:tab w:val="left" w:pos="1134"/>
          <w:tab w:val="left" w:pos="1560"/>
        </w:tabs>
        <w:jc w:val="both"/>
        <w:rPr>
          <w:rFonts w:ascii="Times New Roman" w:hAnsi="Times New Roman"/>
          <w:color w:val="FF0000"/>
        </w:rPr>
      </w:pPr>
    </w:p>
    <w:p w:rsidR="00960328" w:rsidRPr="004E2E6D" w:rsidRDefault="00960328" w:rsidP="00960328">
      <w:pPr>
        <w:jc w:val="both"/>
        <w:rPr>
          <w:color w:val="FF0000"/>
          <w:sz w:val="22"/>
          <w:szCs w:val="22"/>
          <w:lang w:eastAsia="en-US"/>
        </w:rPr>
      </w:pPr>
    </w:p>
    <w:p w:rsidR="00960328" w:rsidRPr="00BF0725" w:rsidRDefault="00960328" w:rsidP="00960328">
      <w:pPr>
        <w:jc w:val="both"/>
        <w:rPr>
          <w:color w:val="000000"/>
          <w:sz w:val="22"/>
          <w:szCs w:val="22"/>
          <w:lang w:eastAsia="en-US"/>
        </w:rPr>
      </w:pPr>
      <w:r w:rsidRPr="00BF0725">
        <w:rPr>
          <w:color w:val="000000"/>
          <w:sz w:val="22"/>
          <w:szCs w:val="22"/>
          <w:lang w:eastAsia="en-US"/>
        </w:rPr>
        <w:t>Председатель комиссии:                         ____________________</w:t>
      </w:r>
      <w:r w:rsidR="002429B4">
        <w:rPr>
          <w:color w:val="000000"/>
          <w:sz w:val="22"/>
          <w:szCs w:val="22"/>
          <w:lang w:eastAsia="en-US"/>
        </w:rPr>
        <w:t xml:space="preserve">____ </w:t>
      </w:r>
      <w:r w:rsidR="004E2E6D">
        <w:rPr>
          <w:color w:val="000000"/>
          <w:sz w:val="22"/>
          <w:szCs w:val="22"/>
          <w:lang w:eastAsia="en-US"/>
        </w:rPr>
        <w:t>Авраменко В.В.</w:t>
      </w:r>
    </w:p>
    <w:p w:rsidR="00960328" w:rsidRPr="00BF0725" w:rsidRDefault="00960328" w:rsidP="00960328">
      <w:pPr>
        <w:jc w:val="both"/>
        <w:rPr>
          <w:color w:val="000000"/>
          <w:sz w:val="22"/>
          <w:szCs w:val="22"/>
          <w:lang w:eastAsia="en-US"/>
        </w:rPr>
      </w:pPr>
    </w:p>
    <w:p w:rsidR="00960328" w:rsidRPr="00BF0725" w:rsidRDefault="00960328" w:rsidP="00960328">
      <w:pPr>
        <w:jc w:val="both"/>
        <w:rPr>
          <w:color w:val="000000"/>
          <w:sz w:val="22"/>
          <w:szCs w:val="22"/>
          <w:lang w:eastAsia="en-US"/>
        </w:rPr>
      </w:pPr>
      <w:proofErr w:type="spellStart"/>
      <w:r w:rsidRPr="00BF0725">
        <w:rPr>
          <w:color w:val="000000"/>
          <w:sz w:val="22"/>
          <w:szCs w:val="22"/>
          <w:lang w:eastAsia="en-US"/>
        </w:rPr>
        <w:t>Зам</w:t>
      </w:r>
      <w:proofErr w:type="gramStart"/>
      <w:r w:rsidRPr="00BF0725">
        <w:rPr>
          <w:color w:val="000000"/>
          <w:sz w:val="22"/>
          <w:szCs w:val="22"/>
          <w:lang w:eastAsia="en-US"/>
        </w:rPr>
        <w:t>.п</w:t>
      </w:r>
      <w:proofErr w:type="gramEnd"/>
      <w:r w:rsidRPr="00BF0725">
        <w:rPr>
          <w:color w:val="000000"/>
          <w:sz w:val="22"/>
          <w:szCs w:val="22"/>
          <w:lang w:eastAsia="en-US"/>
        </w:rPr>
        <w:t>редседателя</w:t>
      </w:r>
      <w:proofErr w:type="spellEnd"/>
      <w:r w:rsidRPr="00BF0725">
        <w:rPr>
          <w:color w:val="000000"/>
          <w:sz w:val="22"/>
          <w:szCs w:val="22"/>
          <w:lang w:eastAsia="en-US"/>
        </w:rPr>
        <w:t xml:space="preserve">                              </w:t>
      </w:r>
      <w:r w:rsidR="002429B4">
        <w:rPr>
          <w:color w:val="000000"/>
          <w:sz w:val="22"/>
          <w:szCs w:val="22"/>
          <w:lang w:eastAsia="en-US"/>
        </w:rPr>
        <w:t xml:space="preserve">       ________________________</w:t>
      </w:r>
      <w:r w:rsidR="00B20CA9">
        <w:rPr>
          <w:color w:val="000000"/>
          <w:sz w:val="22"/>
          <w:szCs w:val="22"/>
          <w:lang w:eastAsia="en-US"/>
        </w:rPr>
        <w:t xml:space="preserve"> </w:t>
      </w:r>
      <w:proofErr w:type="spellStart"/>
      <w:r w:rsidR="00080241" w:rsidRPr="00080241">
        <w:rPr>
          <w:color w:val="000000"/>
          <w:sz w:val="22"/>
          <w:szCs w:val="22"/>
          <w:lang w:eastAsia="en-US"/>
        </w:rPr>
        <w:t>Какенова</w:t>
      </w:r>
      <w:proofErr w:type="spellEnd"/>
      <w:r w:rsidR="00080241" w:rsidRPr="00080241">
        <w:rPr>
          <w:color w:val="000000"/>
          <w:sz w:val="22"/>
          <w:szCs w:val="22"/>
          <w:lang w:eastAsia="en-US"/>
        </w:rPr>
        <w:t xml:space="preserve"> А.Ж.</w:t>
      </w:r>
    </w:p>
    <w:p w:rsidR="00960328" w:rsidRPr="00BF0725" w:rsidRDefault="00960328" w:rsidP="00960328">
      <w:pPr>
        <w:jc w:val="both"/>
        <w:rPr>
          <w:color w:val="000000"/>
          <w:sz w:val="22"/>
          <w:szCs w:val="22"/>
          <w:lang w:eastAsia="en-US"/>
        </w:rPr>
      </w:pPr>
    </w:p>
    <w:p w:rsidR="00960328" w:rsidRPr="00BF0725" w:rsidRDefault="00960328" w:rsidP="00960328">
      <w:pPr>
        <w:jc w:val="both"/>
        <w:rPr>
          <w:color w:val="000000"/>
          <w:sz w:val="22"/>
          <w:szCs w:val="22"/>
          <w:lang w:eastAsia="en-US"/>
        </w:rPr>
      </w:pPr>
      <w:r w:rsidRPr="00BF0725">
        <w:rPr>
          <w:color w:val="000000"/>
          <w:sz w:val="22"/>
          <w:szCs w:val="22"/>
          <w:lang w:eastAsia="en-US"/>
        </w:rPr>
        <w:t xml:space="preserve">Члены комиссии                               </w:t>
      </w:r>
      <w:r w:rsidR="00B20CA9">
        <w:rPr>
          <w:color w:val="000000"/>
          <w:sz w:val="22"/>
          <w:szCs w:val="22"/>
          <w:lang w:eastAsia="en-US"/>
        </w:rPr>
        <w:t xml:space="preserve">      _________________________ </w:t>
      </w:r>
      <w:proofErr w:type="spellStart"/>
      <w:r w:rsidR="00080241" w:rsidRPr="00080241">
        <w:rPr>
          <w:color w:val="000000"/>
          <w:sz w:val="22"/>
          <w:szCs w:val="22"/>
          <w:lang w:eastAsia="en-US"/>
        </w:rPr>
        <w:t>Сыздыкова</w:t>
      </w:r>
      <w:proofErr w:type="spellEnd"/>
      <w:r w:rsidR="00080241" w:rsidRPr="00080241">
        <w:rPr>
          <w:color w:val="000000"/>
          <w:sz w:val="22"/>
          <w:szCs w:val="22"/>
          <w:lang w:eastAsia="en-US"/>
        </w:rPr>
        <w:t xml:space="preserve"> И.А.</w:t>
      </w:r>
    </w:p>
    <w:p w:rsidR="00960328" w:rsidRPr="00BF0725" w:rsidRDefault="00960328" w:rsidP="00960328">
      <w:pPr>
        <w:jc w:val="both"/>
        <w:rPr>
          <w:color w:val="000000"/>
          <w:sz w:val="22"/>
          <w:szCs w:val="22"/>
          <w:lang w:eastAsia="en-US"/>
        </w:rPr>
      </w:pPr>
    </w:p>
    <w:p w:rsidR="00960328" w:rsidRPr="00BF0725" w:rsidRDefault="00960328" w:rsidP="00960328">
      <w:pPr>
        <w:jc w:val="both"/>
        <w:rPr>
          <w:color w:val="000000"/>
          <w:sz w:val="22"/>
          <w:szCs w:val="22"/>
          <w:lang w:eastAsia="en-US"/>
        </w:rPr>
      </w:pPr>
      <w:r w:rsidRPr="00BF0725">
        <w:rPr>
          <w:color w:val="000000"/>
          <w:sz w:val="22"/>
          <w:szCs w:val="22"/>
          <w:lang w:eastAsia="en-US"/>
        </w:rPr>
        <w:t xml:space="preserve">                                                           </w:t>
      </w:r>
      <w:r w:rsidR="004F6963">
        <w:rPr>
          <w:color w:val="000000"/>
          <w:sz w:val="22"/>
          <w:szCs w:val="22"/>
          <w:lang w:eastAsia="en-US"/>
        </w:rPr>
        <w:t xml:space="preserve">       ________________________</w:t>
      </w:r>
      <w:r w:rsidR="00B20CA9">
        <w:rPr>
          <w:color w:val="000000"/>
          <w:sz w:val="22"/>
          <w:szCs w:val="22"/>
          <w:lang w:eastAsia="en-US"/>
        </w:rPr>
        <w:t xml:space="preserve"> </w:t>
      </w:r>
      <w:proofErr w:type="spellStart"/>
      <w:r w:rsidR="00080241" w:rsidRPr="00080241">
        <w:rPr>
          <w:color w:val="000000"/>
          <w:sz w:val="22"/>
          <w:szCs w:val="22"/>
          <w:lang w:eastAsia="en-US"/>
        </w:rPr>
        <w:t>Серікбаева</w:t>
      </w:r>
      <w:proofErr w:type="spellEnd"/>
      <w:r w:rsidR="00080241" w:rsidRPr="00080241">
        <w:rPr>
          <w:color w:val="000000"/>
          <w:sz w:val="22"/>
          <w:szCs w:val="22"/>
          <w:lang w:eastAsia="en-US"/>
        </w:rPr>
        <w:t xml:space="preserve"> М.М</w:t>
      </w:r>
    </w:p>
    <w:p w:rsidR="00960328" w:rsidRPr="00BF0725" w:rsidRDefault="00960328" w:rsidP="00960328">
      <w:pPr>
        <w:jc w:val="both"/>
        <w:rPr>
          <w:color w:val="000000"/>
          <w:sz w:val="22"/>
          <w:szCs w:val="22"/>
          <w:lang w:eastAsia="en-US"/>
        </w:rPr>
      </w:pPr>
    </w:p>
    <w:p w:rsidR="00960328" w:rsidRPr="00BF0725" w:rsidRDefault="00960328" w:rsidP="00960328">
      <w:pPr>
        <w:jc w:val="both"/>
        <w:rPr>
          <w:color w:val="000000"/>
          <w:sz w:val="22"/>
          <w:szCs w:val="22"/>
          <w:lang w:eastAsia="en-US"/>
        </w:rPr>
      </w:pPr>
      <w:r w:rsidRPr="00BF0725">
        <w:rPr>
          <w:color w:val="000000"/>
          <w:sz w:val="22"/>
          <w:szCs w:val="22"/>
          <w:lang w:eastAsia="en-US"/>
        </w:rPr>
        <w:t xml:space="preserve">                                                            </w:t>
      </w:r>
      <w:r w:rsidR="00B20CA9">
        <w:rPr>
          <w:color w:val="000000"/>
          <w:sz w:val="22"/>
          <w:szCs w:val="22"/>
          <w:lang w:eastAsia="en-US"/>
        </w:rPr>
        <w:t xml:space="preserve">      _________________________ </w:t>
      </w:r>
      <w:r w:rsidR="00B116B6">
        <w:rPr>
          <w:color w:val="000000"/>
          <w:sz w:val="22"/>
          <w:szCs w:val="22"/>
          <w:lang w:val="kk-KZ" w:eastAsia="en-US"/>
        </w:rPr>
        <w:t>Аманбаева И.В.</w:t>
      </w:r>
      <w:r w:rsidR="00CB1F5D" w:rsidRPr="00CB1F5D">
        <w:rPr>
          <w:color w:val="000000"/>
          <w:sz w:val="22"/>
          <w:szCs w:val="22"/>
          <w:lang w:eastAsia="en-US"/>
        </w:rPr>
        <w:t xml:space="preserve">  </w:t>
      </w:r>
    </w:p>
    <w:p w:rsidR="00960328" w:rsidRPr="00BF0725" w:rsidRDefault="00960328" w:rsidP="00960328">
      <w:pPr>
        <w:jc w:val="both"/>
        <w:rPr>
          <w:color w:val="000000"/>
          <w:sz w:val="22"/>
          <w:szCs w:val="22"/>
          <w:lang w:eastAsia="en-US"/>
        </w:rPr>
      </w:pPr>
    </w:p>
    <w:p w:rsidR="00960328" w:rsidRPr="00BF0725" w:rsidRDefault="00960328" w:rsidP="00960328">
      <w:pPr>
        <w:jc w:val="both"/>
        <w:rPr>
          <w:color w:val="000000"/>
          <w:sz w:val="22"/>
          <w:szCs w:val="22"/>
          <w:lang w:eastAsia="en-US"/>
        </w:rPr>
      </w:pPr>
    </w:p>
    <w:p w:rsidR="00960328" w:rsidRPr="00BF0725" w:rsidRDefault="00960328" w:rsidP="00960328">
      <w:pPr>
        <w:jc w:val="both"/>
        <w:rPr>
          <w:color w:val="000000"/>
          <w:sz w:val="22"/>
          <w:szCs w:val="22"/>
          <w:lang w:eastAsia="en-US"/>
        </w:rPr>
      </w:pPr>
    </w:p>
    <w:p w:rsidR="002D379D" w:rsidRPr="00BF0725" w:rsidRDefault="00960328" w:rsidP="00F46765">
      <w:pPr>
        <w:jc w:val="both"/>
        <w:rPr>
          <w:sz w:val="22"/>
          <w:szCs w:val="22"/>
          <w:lang w:eastAsia="en-US"/>
        </w:rPr>
      </w:pPr>
      <w:r w:rsidRPr="00BF0725">
        <w:rPr>
          <w:color w:val="000000"/>
          <w:sz w:val="22"/>
          <w:szCs w:val="22"/>
          <w:lang w:eastAsia="en-US"/>
        </w:rPr>
        <w:t xml:space="preserve">Секретарь комиссии                        </w:t>
      </w:r>
      <w:r w:rsidR="00B20CA9">
        <w:rPr>
          <w:color w:val="000000"/>
          <w:sz w:val="22"/>
          <w:szCs w:val="22"/>
          <w:lang w:eastAsia="en-US"/>
        </w:rPr>
        <w:t xml:space="preserve">      _________________________ </w:t>
      </w:r>
      <w:proofErr w:type="spellStart"/>
      <w:r w:rsidRPr="00BF0725">
        <w:rPr>
          <w:color w:val="000000"/>
          <w:sz w:val="22"/>
          <w:szCs w:val="22"/>
          <w:lang w:eastAsia="en-US"/>
        </w:rPr>
        <w:t>Пигина</w:t>
      </w:r>
      <w:proofErr w:type="spellEnd"/>
      <w:r w:rsidRPr="00BF0725">
        <w:rPr>
          <w:color w:val="000000"/>
          <w:sz w:val="22"/>
          <w:szCs w:val="22"/>
          <w:lang w:eastAsia="en-US"/>
        </w:rPr>
        <w:t xml:space="preserve"> С.М.</w:t>
      </w:r>
    </w:p>
    <w:sectPr w:rsidR="002D379D" w:rsidRPr="00BF0725" w:rsidSect="00615192">
      <w:headerReference w:type="even" r:id="rId9"/>
      <w:footerReference w:type="even" r:id="rId10"/>
      <w:footerReference w:type="default" r:id="rId11"/>
      <w:pgSz w:w="16838" w:h="11906" w:orient="landscape" w:code="9"/>
      <w:pgMar w:top="282" w:right="962" w:bottom="426" w:left="72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753" w:rsidRDefault="00EE4753">
      <w:r>
        <w:separator/>
      </w:r>
    </w:p>
  </w:endnote>
  <w:endnote w:type="continuationSeparator" w:id="0">
    <w:p w:rsidR="00EE4753" w:rsidRDefault="00EE4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Гельветика">
    <w:panose1 w:val="00000000000000000000"/>
    <w:charset w:val="CC"/>
    <w:family w:val="decorative"/>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DEC" w:rsidRDefault="004C1DEC" w:rsidP="004B1EB5">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C1DEC" w:rsidRDefault="004C1DEC" w:rsidP="004B1EB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DEC" w:rsidRDefault="004C1DEC" w:rsidP="004B1EB5">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71419">
      <w:rPr>
        <w:rStyle w:val="a8"/>
        <w:noProof/>
      </w:rPr>
      <w:t>15</w:t>
    </w:r>
    <w:r>
      <w:rPr>
        <w:rStyle w:val="a8"/>
      </w:rPr>
      <w:fldChar w:fldCharType="end"/>
    </w:r>
  </w:p>
  <w:p w:rsidR="004C1DEC" w:rsidRDefault="004C1DEC" w:rsidP="004B1EB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753" w:rsidRDefault="00EE4753">
      <w:r>
        <w:separator/>
      </w:r>
    </w:p>
  </w:footnote>
  <w:footnote w:type="continuationSeparator" w:id="0">
    <w:p w:rsidR="00EE4753" w:rsidRDefault="00EE4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DEC" w:rsidRDefault="004C1DE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4C1DEC" w:rsidRDefault="004C1DE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FFFFFFF">
      <w:start w:val="1"/>
      <w:numFmt w:val="bullet"/>
      <w:lvlText w:val="●"/>
      <w:lvlJc w:val="left"/>
      <w:pPr>
        <w:tabs>
          <w:tab w:val="num" w:pos="1080"/>
        </w:tabs>
        <w:ind w:left="1080" w:hanging="720"/>
      </w:pPr>
      <w:rPr>
        <w:rFonts w:ascii="Verdana" w:eastAsia="Verdana" w:hAnsi="Verdana" w:cs="Verdana"/>
        <w:b w:val="0"/>
        <w:bCs w:val="0"/>
        <w:i w:val="0"/>
        <w:iCs w:val="0"/>
        <w:strike w:val="0"/>
        <w:dstrike w:val="0"/>
        <w:color w:val="000000"/>
        <w:sz w:val="20"/>
        <w:szCs w:val="20"/>
        <w:u w:val="none"/>
        <w:effect w:val="none"/>
      </w:rPr>
    </w:lvl>
    <w:lvl w:ilvl="1" w:tplc="FFFFFFFF">
      <w:start w:val="1"/>
      <w:numFmt w:val="bullet"/>
      <w:lvlText w:val="○"/>
      <w:lvlJc w:val="left"/>
      <w:pPr>
        <w:tabs>
          <w:tab w:val="num" w:pos="1800"/>
        </w:tabs>
        <w:ind w:left="1800" w:hanging="720"/>
      </w:pPr>
      <w:rPr>
        <w:rFonts w:ascii="Courier New" w:eastAsia="Courier New" w:hAnsi="Courier New" w:cs="Courier New"/>
        <w:b w:val="0"/>
        <w:bCs w:val="0"/>
        <w:i w:val="0"/>
        <w:iCs w:val="0"/>
        <w:strike w:val="0"/>
        <w:dstrike w:val="0"/>
        <w:color w:val="000000"/>
        <w:sz w:val="20"/>
        <w:szCs w:val="20"/>
        <w:u w:val="none"/>
        <w:effect w:val="none"/>
      </w:rPr>
    </w:lvl>
    <w:lvl w:ilvl="2" w:tplc="FFFFFFFF">
      <w:start w:val="1"/>
      <w:numFmt w:val="bullet"/>
      <w:lvlText w:val="■"/>
      <w:lvlJc w:val="right"/>
      <w:pPr>
        <w:tabs>
          <w:tab w:val="num" w:pos="2520"/>
        </w:tabs>
        <w:ind w:left="2520" w:hanging="540"/>
      </w:pPr>
      <w:rPr>
        <w:rFonts w:ascii="Verdana" w:eastAsia="Verdana" w:hAnsi="Verdana" w:cs="Verdana"/>
        <w:b w:val="0"/>
        <w:bCs w:val="0"/>
        <w:i w:val="0"/>
        <w:iCs w:val="0"/>
        <w:strike w:val="0"/>
        <w:dstrike w:val="0"/>
        <w:color w:val="000000"/>
        <w:sz w:val="20"/>
        <w:szCs w:val="20"/>
        <w:u w:val="none"/>
        <w:effect w:val="none"/>
      </w:rPr>
    </w:lvl>
    <w:lvl w:ilvl="3" w:tplc="FFFFFFFF">
      <w:start w:val="1"/>
      <w:numFmt w:val="bullet"/>
      <w:lvlText w:val="●"/>
      <w:lvlJc w:val="left"/>
      <w:pPr>
        <w:tabs>
          <w:tab w:val="num" w:pos="3240"/>
        </w:tabs>
        <w:ind w:left="3240" w:hanging="720"/>
      </w:pPr>
      <w:rPr>
        <w:rFonts w:ascii="Verdana" w:eastAsia="Verdana" w:hAnsi="Verdana" w:cs="Verdana"/>
        <w:b w:val="0"/>
        <w:bCs w:val="0"/>
        <w:i w:val="0"/>
        <w:iCs w:val="0"/>
        <w:strike w:val="0"/>
        <w:dstrike w:val="0"/>
        <w:color w:val="000000"/>
        <w:sz w:val="20"/>
        <w:szCs w:val="20"/>
        <w:u w:val="none"/>
        <w:effect w:val="none"/>
      </w:rPr>
    </w:lvl>
    <w:lvl w:ilvl="4" w:tplc="FFFFFFFF">
      <w:start w:val="1"/>
      <w:numFmt w:val="bullet"/>
      <w:lvlText w:val="○"/>
      <w:lvlJc w:val="left"/>
      <w:pPr>
        <w:tabs>
          <w:tab w:val="num" w:pos="3960"/>
        </w:tabs>
        <w:ind w:left="3960" w:hanging="720"/>
      </w:pPr>
      <w:rPr>
        <w:rFonts w:ascii="Courier New" w:eastAsia="Courier New" w:hAnsi="Courier New" w:cs="Courier New"/>
        <w:b w:val="0"/>
        <w:bCs w:val="0"/>
        <w:i w:val="0"/>
        <w:iCs w:val="0"/>
        <w:strike w:val="0"/>
        <w:dstrike w:val="0"/>
        <w:color w:val="000000"/>
        <w:sz w:val="20"/>
        <w:szCs w:val="20"/>
        <w:u w:val="none"/>
        <w:effect w:val="none"/>
      </w:rPr>
    </w:lvl>
    <w:lvl w:ilvl="5" w:tplc="FFFFFFFF">
      <w:start w:val="1"/>
      <w:numFmt w:val="bullet"/>
      <w:lvlText w:val="■"/>
      <w:lvlJc w:val="right"/>
      <w:pPr>
        <w:tabs>
          <w:tab w:val="num" w:pos="4680"/>
        </w:tabs>
        <w:ind w:left="4680" w:hanging="540"/>
      </w:pPr>
      <w:rPr>
        <w:rFonts w:ascii="Verdana" w:eastAsia="Verdana" w:hAnsi="Verdana" w:cs="Verdana"/>
        <w:b w:val="0"/>
        <w:bCs w:val="0"/>
        <w:i w:val="0"/>
        <w:iCs w:val="0"/>
        <w:strike w:val="0"/>
        <w:dstrike w:val="0"/>
        <w:color w:val="000000"/>
        <w:sz w:val="20"/>
        <w:szCs w:val="20"/>
        <w:u w:val="none"/>
        <w:effect w:val="none"/>
      </w:rPr>
    </w:lvl>
    <w:lvl w:ilvl="6" w:tplc="FFFFFFFF">
      <w:start w:val="1"/>
      <w:numFmt w:val="bullet"/>
      <w:lvlText w:val="●"/>
      <w:lvlJc w:val="left"/>
      <w:pPr>
        <w:tabs>
          <w:tab w:val="num" w:pos="5400"/>
        </w:tabs>
        <w:ind w:left="5400" w:hanging="720"/>
      </w:pPr>
      <w:rPr>
        <w:rFonts w:ascii="Verdana" w:eastAsia="Verdana" w:hAnsi="Verdana" w:cs="Verdana"/>
        <w:b w:val="0"/>
        <w:bCs w:val="0"/>
        <w:i w:val="0"/>
        <w:iCs w:val="0"/>
        <w:strike w:val="0"/>
        <w:dstrike w:val="0"/>
        <w:color w:val="000000"/>
        <w:sz w:val="20"/>
        <w:szCs w:val="20"/>
        <w:u w:val="none"/>
        <w:effect w:val="none"/>
      </w:rPr>
    </w:lvl>
    <w:lvl w:ilvl="7" w:tplc="FFFFFFFF">
      <w:start w:val="1"/>
      <w:numFmt w:val="bullet"/>
      <w:lvlText w:val="○"/>
      <w:lvlJc w:val="left"/>
      <w:pPr>
        <w:tabs>
          <w:tab w:val="num" w:pos="6120"/>
        </w:tabs>
        <w:ind w:left="6120" w:hanging="720"/>
      </w:pPr>
      <w:rPr>
        <w:rFonts w:ascii="Courier New" w:eastAsia="Courier New" w:hAnsi="Courier New" w:cs="Courier New"/>
        <w:b w:val="0"/>
        <w:bCs w:val="0"/>
        <w:i w:val="0"/>
        <w:iCs w:val="0"/>
        <w:strike w:val="0"/>
        <w:dstrike w:val="0"/>
        <w:color w:val="000000"/>
        <w:sz w:val="20"/>
        <w:szCs w:val="20"/>
        <w:u w:val="none"/>
        <w:effect w:val="none"/>
      </w:rPr>
    </w:lvl>
    <w:lvl w:ilvl="8" w:tplc="FFFFFFFF">
      <w:start w:val="1"/>
      <w:numFmt w:val="bullet"/>
      <w:lvlText w:val="■"/>
      <w:lvlJc w:val="right"/>
      <w:pPr>
        <w:tabs>
          <w:tab w:val="num" w:pos="6840"/>
        </w:tabs>
        <w:ind w:left="6840" w:hanging="540"/>
      </w:pPr>
      <w:rPr>
        <w:rFonts w:ascii="Verdana" w:eastAsia="Verdana" w:hAnsi="Verdana" w:cs="Verdana"/>
        <w:b w:val="0"/>
        <w:bCs w:val="0"/>
        <w:i w:val="0"/>
        <w:iCs w:val="0"/>
        <w:strike w:val="0"/>
        <w:dstrike w:val="0"/>
        <w:color w:val="000000"/>
        <w:sz w:val="20"/>
        <w:szCs w:val="20"/>
        <w:u w:val="none"/>
        <w:effect w:val="none"/>
      </w:rPr>
    </w:lvl>
  </w:abstractNum>
  <w:abstractNum w:abstractNumId="1">
    <w:nsid w:val="00000002"/>
    <w:multiLevelType w:val="hybridMultilevel"/>
    <w:tmpl w:val="00000002"/>
    <w:lvl w:ilvl="0" w:tplc="FFFFFFFF">
      <w:start w:val="1"/>
      <w:numFmt w:val="bullet"/>
      <w:lvlText w:val="●"/>
      <w:lvlJc w:val="left"/>
      <w:pPr>
        <w:tabs>
          <w:tab w:val="num" w:pos="1080"/>
        </w:tabs>
        <w:ind w:left="1080" w:hanging="72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2">
    <w:nsid w:val="00000004"/>
    <w:multiLevelType w:val="hybridMultilevel"/>
    <w:tmpl w:val="00000004"/>
    <w:lvl w:ilvl="0" w:tplc="FFFFFFFF">
      <w:start w:val="1"/>
      <w:numFmt w:val="bullet"/>
      <w:lvlText w:val="●"/>
      <w:lvlJc w:val="left"/>
      <w:pPr>
        <w:tabs>
          <w:tab w:val="num" w:pos="1080"/>
        </w:tabs>
        <w:ind w:left="1080" w:hanging="72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3">
    <w:nsid w:val="00000005"/>
    <w:multiLevelType w:val="hybridMultilevel"/>
    <w:tmpl w:val="00000005"/>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4">
    <w:nsid w:val="083C20B2"/>
    <w:multiLevelType w:val="hybridMultilevel"/>
    <w:tmpl w:val="E154F2B6"/>
    <w:lvl w:ilvl="0" w:tplc="6DF4B9A0">
      <w:start w:val="6"/>
      <w:numFmt w:val="decimal"/>
      <w:lvlText w:val="%1."/>
      <w:lvlJc w:val="left"/>
      <w:pPr>
        <w:ind w:left="644"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731555"/>
    <w:multiLevelType w:val="hybridMultilevel"/>
    <w:tmpl w:val="86D2C998"/>
    <w:lvl w:ilvl="0" w:tplc="40CC377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0B742496"/>
    <w:multiLevelType w:val="hybridMultilevel"/>
    <w:tmpl w:val="044C4902"/>
    <w:lvl w:ilvl="0" w:tplc="E07A2EE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FDF0A3A"/>
    <w:multiLevelType w:val="multilevel"/>
    <w:tmpl w:val="0F4C42D4"/>
    <w:lvl w:ilvl="0">
      <w:start w:val="7"/>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576" w:hanging="1440"/>
      </w:pPr>
      <w:rPr>
        <w:rFonts w:hint="default"/>
        <w:b/>
      </w:rPr>
    </w:lvl>
  </w:abstractNum>
  <w:abstractNum w:abstractNumId="8">
    <w:nsid w:val="12D77FEC"/>
    <w:multiLevelType w:val="hybridMultilevel"/>
    <w:tmpl w:val="455E85FE"/>
    <w:lvl w:ilvl="0" w:tplc="0416F9DE">
      <w:start w:val="19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C5099D"/>
    <w:multiLevelType w:val="hybridMultilevel"/>
    <w:tmpl w:val="FD7AE898"/>
    <w:lvl w:ilvl="0" w:tplc="8C88E8DE">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1A42F7"/>
    <w:multiLevelType w:val="hybridMultilevel"/>
    <w:tmpl w:val="D9E6C66C"/>
    <w:lvl w:ilvl="0" w:tplc="C4C6853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2F81CED"/>
    <w:multiLevelType w:val="hybridMultilevel"/>
    <w:tmpl w:val="6D1EB28E"/>
    <w:lvl w:ilvl="0" w:tplc="74EE591E">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2">
    <w:nsid w:val="334F0E0C"/>
    <w:multiLevelType w:val="hybridMultilevel"/>
    <w:tmpl w:val="9AC26F92"/>
    <w:lvl w:ilvl="0" w:tplc="E6028F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D202A96"/>
    <w:multiLevelType w:val="hybridMultilevel"/>
    <w:tmpl w:val="8DAC7D72"/>
    <w:lvl w:ilvl="0" w:tplc="211447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40DC022A"/>
    <w:multiLevelType w:val="multilevel"/>
    <w:tmpl w:val="E630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A51284"/>
    <w:multiLevelType w:val="hybridMultilevel"/>
    <w:tmpl w:val="32A06B62"/>
    <w:lvl w:ilvl="0" w:tplc="9D0C75CA">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6A0D545C"/>
    <w:multiLevelType w:val="hybridMultilevel"/>
    <w:tmpl w:val="44864122"/>
    <w:lvl w:ilvl="0" w:tplc="257433CE">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6B294C80"/>
    <w:multiLevelType w:val="hybridMultilevel"/>
    <w:tmpl w:val="FFCE34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BE01AAD"/>
    <w:multiLevelType w:val="hybridMultilevel"/>
    <w:tmpl w:val="73808C10"/>
    <w:lvl w:ilvl="0" w:tplc="E89C563A">
      <w:start w:val="1"/>
      <w:numFmt w:val="decimal"/>
      <w:lvlText w:val="%1."/>
      <w:lvlJc w:val="left"/>
      <w:pPr>
        <w:ind w:left="660"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9">
    <w:nsid w:val="7DAC0893"/>
    <w:multiLevelType w:val="hybridMultilevel"/>
    <w:tmpl w:val="3488C1F4"/>
    <w:lvl w:ilvl="0" w:tplc="9BFCABB8">
      <w:start w:val="5"/>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6"/>
  </w:num>
  <w:num w:numId="2">
    <w:abstractNumId w:val="13"/>
  </w:num>
  <w:num w:numId="3">
    <w:abstractNumId w:val="15"/>
  </w:num>
  <w:num w:numId="4">
    <w:abstractNumId w:val="12"/>
  </w:num>
  <w:num w:numId="5">
    <w:abstractNumId w:val="17"/>
  </w:num>
  <w:num w:numId="6">
    <w:abstractNumId w:val="11"/>
  </w:num>
  <w:num w:numId="7">
    <w:abstractNumId w:val="5"/>
  </w:num>
  <w:num w:numId="8">
    <w:abstractNumId w:val="14"/>
  </w:num>
  <w:num w:numId="9">
    <w:abstractNumId w:val="4"/>
  </w:num>
  <w:num w:numId="10">
    <w:abstractNumId w:val="19"/>
  </w:num>
  <w:num w:numId="11">
    <w:abstractNumId w:val="18"/>
  </w:num>
  <w:num w:numId="12">
    <w:abstractNumId w:val="7"/>
  </w:num>
  <w:num w:numId="13">
    <w:abstractNumId w:val="10"/>
  </w:num>
  <w:num w:numId="14">
    <w:abstractNumId w:val="8"/>
  </w:num>
  <w:num w:numId="15">
    <w:abstractNumId w:val="9"/>
  </w:num>
  <w:num w:numId="16">
    <w:abstractNumId w:val="0"/>
  </w:num>
  <w:num w:numId="17">
    <w:abstractNumId w:val="2"/>
  </w:num>
  <w:num w:numId="18">
    <w:abstractNumId w:val="1"/>
  </w:num>
  <w:num w:numId="19">
    <w:abstractNumId w:val="3"/>
  </w:num>
  <w:num w:numId="2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901B5"/>
    <w:rsid w:val="0000083B"/>
    <w:rsid w:val="00000B8C"/>
    <w:rsid w:val="00000DB0"/>
    <w:rsid w:val="000054FA"/>
    <w:rsid w:val="00010C61"/>
    <w:rsid w:val="00011667"/>
    <w:rsid w:val="00014273"/>
    <w:rsid w:val="00015F71"/>
    <w:rsid w:val="0001612A"/>
    <w:rsid w:val="000168F0"/>
    <w:rsid w:val="000170C8"/>
    <w:rsid w:val="00020275"/>
    <w:rsid w:val="00020CEA"/>
    <w:rsid w:val="000225E9"/>
    <w:rsid w:val="0002468A"/>
    <w:rsid w:val="00025394"/>
    <w:rsid w:val="00027253"/>
    <w:rsid w:val="00027DA8"/>
    <w:rsid w:val="000316B9"/>
    <w:rsid w:val="00031FC0"/>
    <w:rsid w:val="00032442"/>
    <w:rsid w:val="00033419"/>
    <w:rsid w:val="00033C81"/>
    <w:rsid w:val="00036212"/>
    <w:rsid w:val="000365C6"/>
    <w:rsid w:val="00040320"/>
    <w:rsid w:val="00040944"/>
    <w:rsid w:val="00041AF1"/>
    <w:rsid w:val="00047948"/>
    <w:rsid w:val="00047F4B"/>
    <w:rsid w:val="00053DC7"/>
    <w:rsid w:val="00055E37"/>
    <w:rsid w:val="000562D9"/>
    <w:rsid w:val="00056894"/>
    <w:rsid w:val="00056DF9"/>
    <w:rsid w:val="00056EEA"/>
    <w:rsid w:val="00057103"/>
    <w:rsid w:val="00060B52"/>
    <w:rsid w:val="000643A6"/>
    <w:rsid w:val="00064AC2"/>
    <w:rsid w:val="00064B48"/>
    <w:rsid w:val="00064C95"/>
    <w:rsid w:val="00067E27"/>
    <w:rsid w:val="00070768"/>
    <w:rsid w:val="00070E9D"/>
    <w:rsid w:val="00071726"/>
    <w:rsid w:val="00071983"/>
    <w:rsid w:val="0007534C"/>
    <w:rsid w:val="00080241"/>
    <w:rsid w:val="00081CC8"/>
    <w:rsid w:val="00081EAD"/>
    <w:rsid w:val="000831F5"/>
    <w:rsid w:val="00083C9F"/>
    <w:rsid w:val="00084262"/>
    <w:rsid w:val="00090223"/>
    <w:rsid w:val="000905B2"/>
    <w:rsid w:val="00091B4E"/>
    <w:rsid w:val="0009267F"/>
    <w:rsid w:val="00094896"/>
    <w:rsid w:val="000954BE"/>
    <w:rsid w:val="000957B1"/>
    <w:rsid w:val="00096C47"/>
    <w:rsid w:val="00096E88"/>
    <w:rsid w:val="00097D43"/>
    <w:rsid w:val="000A0A0D"/>
    <w:rsid w:val="000A1237"/>
    <w:rsid w:val="000A1339"/>
    <w:rsid w:val="000B333B"/>
    <w:rsid w:val="000B483C"/>
    <w:rsid w:val="000B7EBE"/>
    <w:rsid w:val="000C3623"/>
    <w:rsid w:val="000C37B5"/>
    <w:rsid w:val="000C6B4D"/>
    <w:rsid w:val="000C72B4"/>
    <w:rsid w:val="000C7646"/>
    <w:rsid w:val="000C7782"/>
    <w:rsid w:val="000D1BCB"/>
    <w:rsid w:val="000D4E48"/>
    <w:rsid w:val="000D5B5A"/>
    <w:rsid w:val="000D5DE7"/>
    <w:rsid w:val="000E00BC"/>
    <w:rsid w:val="000E1017"/>
    <w:rsid w:val="000E1985"/>
    <w:rsid w:val="000E2478"/>
    <w:rsid w:val="000E3214"/>
    <w:rsid w:val="000E5846"/>
    <w:rsid w:val="000E5F97"/>
    <w:rsid w:val="000E70D0"/>
    <w:rsid w:val="000E7722"/>
    <w:rsid w:val="000F031C"/>
    <w:rsid w:val="000F03D5"/>
    <w:rsid w:val="000F0862"/>
    <w:rsid w:val="000F090C"/>
    <w:rsid w:val="000F32D1"/>
    <w:rsid w:val="000F3D58"/>
    <w:rsid w:val="000F52E2"/>
    <w:rsid w:val="000F7077"/>
    <w:rsid w:val="000F71D8"/>
    <w:rsid w:val="000F7FC9"/>
    <w:rsid w:val="001009D7"/>
    <w:rsid w:val="00101125"/>
    <w:rsid w:val="00101CA6"/>
    <w:rsid w:val="00101DCD"/>
    <w:rsid w:val="001024A5"/>
    <w:rsid w:val="001040DB"/>
    <w:rsid w:val="00104330"/>
    <w:rsid w:val="00107FF1"/>
    <w:rsid w:val="001106EA"/>
    <w:rsid w:val="0011168F"/>
    <w:rsid w:val="00114567"/>
    <w:rsid w:val="00114C1D"/>
    <w:rsid w:val="00116861"/>
    <w:rsid w:val="001168F1"/>
    <w:rsid w:val="001170C5"/>
    <w:rsid w:val="00117378"/>
    <w:rsid w:val="00117E1C"/>
    <w:rsid w:val="00123B43"/>
    <w:rsid w:val="00125430"/>
    <w:rsid w:val="00125DA3"/>
    <w:rsid w:val="00126435"/>
    <w:rsid w:val="0012695B"/>
    <w:rsid w:val="00126AD0"/>
    <w:rsid w:val="001315CD"/>
    <w:rsid w:val="00133748"/>
    <w:rsid w:val="00134AD9"/>
    <w:rsid w:val="001350E0"/>
    <w:rsid w:val="00140B6C"/>
    <w:rsid w:val="00142789"/>
    <w:rsid w:val="00143BC0"/>
    <w:rsid w:val="00143E68"/>
    <w:rsid w:val="00147D46"/>
    <w:rsid w:val="0015023C"/>
    <w:rsid w:val="00150678"/>
    <w:rsid w:val="0015108D"/>
    <w:rsid w:val="0015250C"/>
    <w:rsid w:val="001528C3"/>
    <w:rsid w:val="001534A8"/>
    <w:rsid w:val="00153C0C"/>
    <w:rsid w:val="00154F7A"/>
    <w:rsid w:val="001558B5"/>
    <w:rsid w:val="00157510"/>
    <w:rsid w:val="001576A7"/>
    <w:rsid w:val="00160A2F"/>
    <w:rsid w:val="00161113"/>
    <w:rsid w:val="001637D2"/>
    <w:rsid w:val="001638B6"/>
    <w:rsid w:val="00166CFD"/>
    <w:rsid w:val="001713B8"/>
    <w:rsid w:val="0017345B"/>
    <w:rsid w:val="001745CB"/>
    <w:rsid w:val="001777CA"/>
    <w:rsid w:val="00177D2A"/>
    <w:rsid w:val="00182D3B"/>
    <w:rsid w:val="00183365"/>
    <w:rsid w:val="00183A55"/>
    <w:rsid w:val="00186A0D"/>
    <w:rsid w:val="00190AF0"/>
    <w:rsid w:val="00191E51"/>
    <w:rsid w:val="00192AA3"/>
    <w:rsid w:val="00194D60"/>
    <w:rsid w:val="00195983"/>
    <w:rsid w:val="0019646F"/>
    <w:rsid w:val="00197544"/>
    <w:rsid w:val="00197849"/>
    <w:rsid w:val="00197C97"/>
    <w:rsid w:val="001A071D"/>
    <w:rsid w:val="001A25AB"/>
    <w:rsid w:val="001A473B"/>
    <w:rsid w:val="001A488F"/>
    <w:rsid w:val="001A5BB4"/>
    <w:rsid w:val="001A5FB7"/>
    <w:rsid w:val="001A66B4"/>
    <w:rsid w:val="001A6A7A"/>
    <w:rsid w:val="001A74AA"/>
    <w:rsid w:val="001B095A"/>
    <w:rsid w:val="001B1EFA"/>
    <w:rsid w:val="001B6416"/>
    <w:rsid w:val="001B7A03"/>
    <w:rsid w:val="001C04F4"/>
    <w:rsid w:val="001C39D2"/>
    <w:rsid w:val="001C42D3"/>
    <w:rsid w:val="001C5052"/>
    <w:rsid w:val="001C71DF"/>
    <w:rsid w:val="001C7BF9"/>
    <w:rsid w:val="001D000A"/>
    <w:rsid w:val="001D01BC"/>
    <w:rsid w:val="001D0F1F"/>
    <w:rsid w:val="001D1A61"/>
    <w:rsid w:val="001D484A"/>
    <w:rsid w:val="001D4AB0"/>
    <w:rsid w:val="001D74DC"/>
    <w:rsid w:val="001D7BB6"/>
    <w:rsid w:val="001D7C50"/>
    <w:rsid w:val="001E124C"/>
    <w:rsid w:val="001E2737"/>
    <w:rsid w:val="001E47F3"/>
    <w:rsid w:val="001E498F"/>
    <w:rsid w:val="001E5B3C"/>
    <w:rsid w:val="001E7949"/>
    <w:rsid w:val="001F2389"/>
    <w:rsid w:val="001F263B"/>
    <w:rsid w:val="001F26D8"/>
    <w:rsid w:val="001F3827"/>
    <w:rsid w:val="001F6E2B"/>
    <w:rsid w:val="001F76F6"/>
    <w:rsid w:val="00201B2A"/>
    <w:rsid w:val="0020682E"/>
    <w:rsid w:val="00207702"/>
    <w:rsid w:val="00207B48"/>
    <w:rsid w:val="002117D4"/>
    <w:rsid w:val="00214F83"/>
    <w:rsid w:val="00215054"/>
    <w:rsid w:val="00215635"/>
    <w:rsid w:val="00215B5A"/>
    <w:rsid w:val="002165DA"/>
    <w:rsid w:val="00217E97"/>
    <w:rsid w:val="00220518"/>
    <w:rsid w:val="002212C0"/>
    <w:rsid w:val="00225ACA"/>
    <w:rsid w:val="00226A23"/>
    <w:rsid w:val="00227819"/>
    <w:rsid w:val="00232406"/>
    <w:rsid w:val="00232863"/>
    <w:rsid w:val="00232FBB"/>
    <w:rsid w:val="00234DD0"/>
    <w:rsid w:val="00236E0D"/>
    <w:rsid w:val="00237C9D"/>
    <w:rsid w:val="0024023F"/>
    <w:rsid w:val="0024060C"/>
    <w:rsid w:val="00241606"/>
    <w:rsid w:val="002429B4"/>
    <w:rsid w:val="00242AF9"/>
    <w:rsid w:val="0024381D"/>
    <w:rsid w:val="00243AC3"/>
    <w:rsid w:val="00243B6A"/>
    <w:rsid w:val="00245212"/>
    <w:rsid w:val="0024719C"/>
    <w:rsid w:val="0025118F"/>
    <w:rsid w:val="00251203"/>
    <w:rsid w:val="0025120F"/>
    <w:rsid w:val="00252F1C"/>
    <w:rsid w:val="00253414"/>
    <w:rsid w:val="0025461A"/>
    <w:rsid w:val="00254AA2"/>
    <w:rsid w:val="00254AB2"/>
    <w:rsid w:val="00255757"/>
    <w:rsid w:val="00255868"/>
    <w:rsid w:val="00256875"/>
    <w:rsid w:val="0025794D"/>
    <w:rsid w:val="002610E1"/>
    <w:rsid w:val="0026128B"/>
    <w:rsid w:val="00264BAA"/>
    <w:rsid w:val="00265E3D"/>
    <w:rsid w:val="00266D49"/>
    <w:rsid w:val="002702E6"/>
    <w:rsid w:val="002740FE"/>
    <w:rsid w:val="002742FF"/>
    <w:rsid w:val="002766A4"/>
    <w:rsid w:val="00276DD6"/>
    <w:rsid w:val="00282700"/>
    <w:rsid w:val="0028292F"/>
    <w:rsid w:val="002843B5"/>
    <w:rsid w:val="00284B1A"/>
    <w:rsid w:val="00284B4C"/>
    <w:rsid w:val="00286652"/>
    <w:rsid w:val="00286D25"/>
    <w:rsid w:val="00287DC4"/>
    <w:rsid w:val="002914B9"/>
    <w:rsid w:val="00291769"/>
    <w:rsid w:val="00292EB1"/>
    <w:rsid w:val="002954F7"/>
    <w:rsid w:val="002958E5"/>
    <w:rsid w:val="002A1D88"/>
    <w:rsid w:val="002A2DC2"/>
    <w:rsid w:val="002A397C"/>
    <w:rsid w:val="002A45EC"/>
    <w:rsid w:val="002A628D"/>
    <w:rsid w:val="002B097F"/>
    <w:rsid w:val="002B24C8"/>
    <w:rsid w:val="002B260A"/>
    <w:rsid w:val="002B51EB"/>
    <w:rsid w:val="002B6775"/>
    <w:rsid w:val="002B77E8"/>
    <w:rsid w:val="002C23F5"/>
    <w:rsid w:val="002C2E8A"/>
    <w:rsid w:val="002C5836"/>
    <w:rsid w:val="002C5CBF"/>
    <w:rsid w:val="002D11A6"/>
    <w:rsid w:val="002D1A49"/>
    <w:rsid w:val="002D379D"/>
    <w:rsid w:val="002D3E59"/>
    <w:rsid w:val="002D4B0C"/>
    <w:rsid w:val="002D615A"/>
    <w:rsid w:val="002D6BAE"/>
    <w:rsid w:val="002E0DDF"/>
    <w:rsid w:val="002E2310"/>
    <w:rsid w:val="002E3EDF"/>
    <w:rsid w:val="002E665C"/>
    <w:rsid w:val="002F148F"/>
    <w:rsid w:val="002F1DC3"/>
    <w:rsid w:val="002F2D8E"/>
    <w:rsid w:val="002F4686"/>
    <w:rsid w:val="002F50F7"/>
    <w:rsid w:val="002F563E"/>
    <w:rsid w:val="002F7287"/>
    <w:rsid w:val="002F7BA0"/>
    <w:rsid w:val="002F7E48"/>
    <w:rsid w:val="003006F1"/>
    <w:rsid w:val="00302108"/>
    <w:rsid w:val="00302E7C"/>
    <w:rsid w:val="0030384C"/>
    <w:rsid w:val="00303D33"/>
    <w:rsid w:val="00304720"/>
    <w:rsid w:val="00304832"/>
    <w:rsid w:val="00304E03"/>
    <w:rsid w:val="00305191"/>
    <w:rsid w:val="0030531B"/>
    <w:rsid w:val="00313B6D"/>
    <w:rsid w:val="00315A0D"/>
    <w:rsid w:val="00321E18"/>
    <w:rsid w:val="003222CD"/>
    <w:rsid w:val="00322E71"/>
    <w:rsid w:val="0032411F"/>
    <w:rsid w:val="0032412D"/>
    <w:rsid w:val="00324F94"/>
    <w:rsid w:val="00325AB9"/>
    <w:rsid w:val="0032620D"/>
    <w:rsid w:val="00331B9A"/>
    <w:rsid w:val="003323FE"/>
    <w:rsid w:val="00332A50"/>
    <w:rsid w:val="0033302F"/>
    <w:rsid w:val="003354A5"/>
    <w:rsid w:val="003357A1"/>
    <w:rsid w:val="00340302"/>
    <w:rsid w:val="00342E6C"/>
    <w:rsid w:val="003438ED"/>
    <w:rsid w:val="00344CA1"/>
    <w:rsid w:val="00346273"/>
    <w:rsid w:val="003464A2"/>
    <w:rsid w:val="0034669A"/>
    <w:rsid w:val="00346AF6"/>
    <w:rsid w:val="00347099"/>
    <w:rsid w:val="00350B7D"/>
    <w:rsid w:val="003511E0"/>
    <w:rsid w:val="00351439"/>
    <w:rsid w:val="00351D5B"/>
    <w:rsid w:val="00352EB0"/>
    <w:rsid w:val="003539FC"/>
    <w:rsid w:val="003546B2"/>
    <w:rsid w:val="003564FF"/>
    <w:rsid w:val="00361246"/>
    <w:rsid w:val="00361BB8"/>
    <w:rsid w:val="00366803"/>
    <w:rsid w:val="00371FAD"/>
    <w:rsid w:val="00372103"/>
    <w:rsid w:val="00372388"/>
    <w:rsid w:val="00372724"/>
    <w:rsid w:val="00372C66"/>
    <w:rsid w:val="003731E2"/>
    <w:rsid w:val="00373E55"/>
    <w:rsid w:val="00374C49"/>
    <w:rsid w:val="0037509E"/>
    <w:rsid w:val="003759CF"/>
    <w:rsid w:val="0037635B"/>
    <w:rsid w:val="00380F24"/>
    <w:rsid w:val="0038150C"/>
    <w:rsid w:val="00381B53"/>
    <w:rsid w:val="00382978"/>
    <w:rsid w:val="00383D70"/>
    <w:rsid w:val="003843EB"/>
    <w:rsid w:val="003859A3"/>
    <w:rsid w:val="00385DCF"/>
    <w:rsid w:val="00390939"/>
    <w:rsid w:val="00391F33"/>
    <w:rsid w:val="00392AFC"/>
    <w:rsid w:val="00392B27"/>
    <w:rsid w:val="00396178"/>
    <w:rsid w:val="00396812"/>
    <w:rsid w:val="00396D89"/>
    <w:rsid w:val="00397143"/>
    <w:rsid w:val="00397CE3"/>
    <w:rsid w:val="00397FAC"/>
    <w:rsid w:val="003A3A4C"/>
    <w:rsid w:val="003A4260"/>
    <w:rsid w:val="003A4354"/>
    <w:rsid w:val="003A4D8F"/>
    <w:rsid w:val="003A5335"/>
    <w:rsid w:val="003A56D8"/>
    <w:rsid w:val="003B138B"/>
    <w:rsid w:val="003B1763"/>
    <w:rsid w:val="003B21B7"/>
    <w:rsid w:val="003B6058"/>
    <w:rsid w:val="003B76D5"/>
    <w:rsid w:val="003C10AD"/>
    <w:rsid w:val="003C1435"/>
    <w:rsid w:val="003C14C4"/>
    <w:rsid w:val="003C2165"/>
    <w:rsid w:val="003C2194"/>
    <w:rsid w:val="003C255C"/>
    <w:rsid w:val="003C3623"/>
    <w:rsid w:val="003C527B"/>
    <w:rsid w:val="003C71D2"/>
    <w:rsid w:val="003D0C79"/>
    <w:rsid w:val="003D1CC9"/>
    <w:rsid w:val="003D3761"/>
    <w:rsid w:val="003D40DA"/>
    <w:rsid w:val="003D5967"/>
    <w:rsid w:val="003D6514"/>
    <w:rsid w:val="003E064F"/>
    <w:rsid w:val="003E0D31"/>
    <w:rsid w:val="003E1E5E"/>
    <w:rsid w:val="003E25D0"/>
    <w:rsid w:val="003E4792"/>
    <w:rsid w:val="003E78EB"/>
    <w:rsid w:val="003E7A81"/>
    <w:rsid w:val="003E7FDA"/>
    <w:rsid w:val="003F2319"/>
    <w:rsid w:val="003F3338"/>
    <w:rsid w:val="003F41D0"/>
    <w:rsid w:val="003F420B"/>
    <w:rsid w:val="003F448E"/>
    <w:rsid w:val="003F5A38"/>
    <w:rsid w:val="003F61D4"/>
    <w:rsid w:val="003F7C8D"/>
    <w:rsid w:val="0040179E"/>
    <w:rsid w:val="00404A23"/>
    <w:rsid w:val="00407CC3"/>
    <w:rsid w:val="00410D51"/>
    <w:rsid w:val="0041221B"/>
    <w:rsid w:val="00413772"/>
    <w:rsid w:val="004147DC"/>
    <w:rsid w:val="00414B7E"/>
    <w:rsid w:val="00414C1A"/>
    <w:rsid w:val="00414D95"/>
    <w:rsid w:val="00416EEE"/>
    <w:rsid w:val="004217DA"/>
    <w:rsid w:val="00422AB5"/>
    <w:rsid w:val="0042346B"/>
    <w:rsid w:val="00424537"/>
    <w:rsid w:val="00425F9D"/>
    <w:rsid w:val="00426DB3"/>
    <w:rsid w:val="00427816"/>
    <w:rsid w:val="004327AD"/>
    <w:rsid w:val="00433814"/>
    <w:rsid w:val="00434F4A"/>
    <w:rsid w:val="00435058"/>
    <w:rsid w:val="00435A42"/>
    <w:rsid w:val="004365D1"/>
    <w:rsid w:val="00436F08"/>
    <w:rsid w:val="00437555"/>
    <w:rsid w:val="004413FE"/>
    <w:rsid w:val="0044191E"/>
    <w:rsid w:val="00442A51"/>
    <w:rsid w:val="00444CD5"/>
    <w:rsid w:val="00451E1D"/>
    <w:rsid w:val="004544C6"/>
    <w:rsid w:val="00454CE4"/>
    <w:rsid w:val="00455080"/>
    <w:rsid w:val="00455D4C"/>
    <w:rsid w:val="00456108"/>
    <w:rsid w:val="0045779D"/>
    <w:rsid w:val="00460162"/>
    <w:rsid w:val="004623D9"/>
    <w:rsid w:val="004634F6"/>
    <w:rsid w:val="00466C41"/>
    <w:rsid w:val="0047023F"/>
    <w:rsid w:val="00471E30"/>
    <w:rsid w:val="00472AF8"/>
    <w:rsid w:val="0047312C"/>
    <w:rsid w:val="004755B8"/>
    <w:rsid w:val="00480184"/>
    <w:rsid w:val="00480794"/>
    <w:rsid w:val="00481DA0"/>
    <w:rsid w:val="0048202C"/>
    <w:rsid w:val="00483B87"/>
    <w:rsid w:val="00484C43"/>
    <w:rsid w:val="0048555F"/>
    <w:rsid w:val="004866D3"/>
    <w:rsid w:val="00487667"/>
    <w:rsid w:val="00487728"/>
    <w:rsid w:val="00490553"/>
    <w:rsid w:val="00490F31"/>
    <w:rsid w:val="00491801"/>
    <w:rsid w:val="00497E39"/>
    <w:rsid w:val="004A03F1"/>
    <w:rsid w:val="004A05E3"/>
    <w:rsid w:val="004A1497"/>
    <w:rsid w:val="004A1770"/>
    <w:rsid w:val="004A234C"/>
    <w:rsid w:val="004A30F1"/>
    <w:rsid w:val="004A4DE4"/>
    <w:rsid w:val="004A5536"/>
    <w:rsid w:val="004A62CC"/>
    <w:rsid w:val="004A7A0F"/>
    <w:rsid w:val="004B0B33"/>
    <w:rsid w:val="004B1188"/>
    <w:rsid w:val="004B196F"/>
    <w:rsid w:val="004B1EB5"/>
    <w:rsid w:val="004B1FC6"/>
    <w:rsid w:val="004B26A1"/>
    <w:rsid w:val="004B2F9D"/>
    <w:rsid w:val="004B2FE8"/>
    <w:rsid w:val="004B38F7"/>
    <w:rsid w:val="004B3AE8"/>
    <w:rsid w:val="004B4D41"/>
    <w:rsid w:val="004B4F8C"/>
    <w:rsid w:val="004B7C71"/>
    <w:rsid w:val="004C063C"/>
    <w:rsid w:val="004C1DEC"/>
    <w:rsid w:val="004C1ED1"/>
    <w:rsid w:val="004D1740"/>
    <w:rsid w:val="004D2225"/>
    <w:rsid w:val="004D4846"/>
    <w:rsid w:val="004D4FD2"/>
    <w:rsid w:val="004D6747"/>
    <w:rsid w:val="004E1116"/>
    <w:rsid w:val="004E1E7F"/>
    <w:rsid w:val="004E1F0D"/>
    <w:rsid w:val="004E2621"/>
    <w:rsid w:val="004E2E6D"/>
    <w:rsid w:val="004E3378"/>
    <w:rsid w:val="004E51BF"/>
    <w:rsid w:val="004E7B06"/>
    <w:rsid w:val="004F1C4D"/>
    <w:rsid w:val="004F4C7E"/>
    <w:rsid w:val="004F501E"/>
    <w:rsid w:val="004F55F2"/>
    <w:rsid w:val="004F66D2"/>
    <w:rsid w:val="004F6963"/>
    <w:rsid w:val="004F7D7A"/>
    <w:rsid w:val="0050099F"/>
    <w:rsid w:val="005029DA"/>
    <w:rsid w:val="005042F9"/>
    <w:rsid w:val="00504F96"/>
    <w:rsid w:val="00505F07"/>
    <w:rsid w:val="00507DCE"/>
    <w:rsid w:val="005116FF"/>
    <w:rsid w:val="00511A91"/>
    <w:rsid w:val="0051472A"/>
    <w:rsid w:val="005153C1"/>
    <w:rsid w:val="00515BCD"/>
    <w:rsid w:val="00516E77"/>
    <w:rsid w:val="00521823"/>
    <w:rsid w:val="00521F1F"/>
    <w:rsid w:val="005247D6"/>
    <w:rsid w:val="0052495D"/>
    <w:rsid w:val="00525379"/>
    <w:rsid w:val="00525CD1"/>
    <w:rsid w:val="00526DDD"/>
    <w:rsid w:val="00526FF6"/>
    <w:rsid w:val="00527264"/>
    <w:rsid w:val="00527C0A"/>
    <w:rsid w:val="00531B60"/>
    <w:rsid w:val="005328DA"/>
    <w:rsid w:val="00532C14"/>
    <w:rsid w:val="00532E01"/>
    <w:rsid w:val="005340D0"/>
    <w:rsid w:val="00534690"/>
    <w:rsid w:val="005359BF"/>
    <w:rsid w:val="00535FEF"/>
    <w:rsid w:val="005371A6"/>
    <w:rsid w:val="00541865"/>
    <w:rsid w:val="00541C2B"/>
    <w:rsid w:val="00542E93"/>
    <w:rsid w:val="00543D3C"/>
    <w:rsid w:val="00544746"/>
    <w:rsid w:val="005449D2"/>
    <w:rsid w:val="005512ED"/>
    <w:rsid w:val="005515C5"/>
    <w:rsid w:val="005524BF"/>
    <w:rsid w:val="0055314D"/>
    <w:rsid w:val="00553260"/>
    <w:rsid w:val="0055364D"/>
    <w:rsid w:val="00553B39"/>
    <w:rsid w:val="00556007"/>
    <w:rsid w:val="0056016E"/>
    <w:rsid w:val="00560ECD"/>
    <w:rsid w:val="00561099"/>
    <w:rsid w:val="00562341"/>
    <w:rsid w:val="005625B5"/>
    <w:rsid w:val="00563EE6"/>
    <w:rsid w:val="005646A9"/>
    <w:rsid w:val="00565335"/>
    <w:rsid w:val="0056591C"/>
    <w:rsid w:val="005701B4"/>
    <w:rsid w:val="00571B5C"/>
    <w:rsid w:val="005720E1"/>
    <w:rsid w:val="005726A9"/>
    <w:rsid w:val="00573522"/>
    <w:rsid w:val="005735D1"/>
    <w:rsid w:val="00573965"/>
    <w:rsid w:val="00573F59"/>
    <w:rsid w:val="00575C65"/>
    <w:rsid w:val="00577159"/>
    <w:rsid w:val="005773BC"/>
    <w:rsid w:val="00582316"/>
    <w:rsid w:val="0058382D"/>
    <w:rsid w:val="00584330"/>
    <w:rsid w:val="00586D52"/>
    <w:rsid w:val="00590C60"/>
    <w:rsid w:val="00590DAE"/>
    <w:rsid w:val="005916B9"/>
    <w:rsid w:val="00592B64"/>
    <w:rsid w:val="005945F3"/>
    <w:rsid w:val="0059560B"/>
    <w:rsid w:val="005963B7"/>
    <w:rsid w:val="005A1C92"/>
    <w:rsid w:val="005A2003"/>
    <w:rsid w:val="005A4323"/>
    <w:rsid w:val="005A4BD6"/>
    <w:rsid w:val="005A5A82"/>
    <w:rsid w:val="005A6868"/>
    <w:rsid w:val="005A7D24"/>
    <w:rsid w:val="005B4300"/>
    <w:rsid w:val="005B45B6"/>
    <w:rsid w:val="005B4ADA"/>
    <w:rsid w:val="005B569F"/>
    <w:rsid w:val="005B665A"/>
    <w:rsid w:val="005B7A9C"/>
    <w:rsid w:val="005C0987"/>
    <w:rsid w:val="005C5308"/>
    <w:rsid w:val="005C6805"/>
    <w:rsid w:val="005C7194"/>
    <w:rsid w:val="005C7629"/>
    <w:rsid w:val="005D1E52"/>
    <w:rsid w:val="005D2378"/>
    <w:rsid w:val="005D25FF"/>
    <w:rsid w:val="005D2B6F"/>
    <w:rsid w:val="005D32B8"/>
    <w:rsid w:val="005D54BB"/>
    <w:rsid w:val="005D5656"/>
    <w:rsid w:val="005D5FDF"/>
    <w:rsid w:val="005E074A"/>
    <w:rsid w:val="005E2608"/>
    <w:rsid w:val="005E3605"/>
    <w:rsid w:val="005E533D"/>
    <w:rsid w:val="005E5B9A"/>
    <w:rsid w:val="005E5BA8"/>
    <w:rsid w:val="005F0DE5"/>
    <w:rsid w:val="005F2326"/>
    <w:rsid w:val="005F30F3"/>
    <w:rsid w:val="005F3659"/>
    <w:rsid w:val="005F47FF"/>
    <w:rsid w:val="005F7960"/>
    <w:rsid w:val="005F7C7B"/>
    <w:rsid w:val="006005FF"/>
    <w:rsid w:val="006021F1"/>
    <w:rsid w:val="006025F2"/>
    <w:rsid w:val="00602C42"/>
    <w:rsid w:val="00602D2D"/>
    <w:rsid w:val="00604274"/>
    <w:rsid w:val="006062E5"/>
    <w:rsid w:val="006068A9"/>
    <w:rsid w:val="00606C18"/>
    <w:rsid w:val="006079CB"/>
    <w:rsid w:val="00611F26"/>
    <w:rsid w:val="00615192"/>
    <w:rsid w:val="006165E9"/>
    <w:rsid w:val="0061794E"/>
    <w:rsid w:val="006179E0"/>
    <w:rsid w:val="00622101"/>
    <w:rsid w:val="0062241B"/>
    <w:rsid w:val="00622603"/>
    <w:rsid w:val="00623B35"/>
    <w:rsid w:val="006247CF"/>
    <w:rsid w:val="00624D54"/>
    <w:rsid w:val="00624DD2"/>
    <w:rsid w:val="006317F8"/>
    <w:rsid w:val="006331C2"/>
    <w:rsid w:val="006345B7"/>
    <w:rsid w:val="0063568F"/>
    <w:rsid w:val="00637768"/>
    <w:rsid w:val="00641982"/>
    <w:rsid w:val="00641B6E"/>
    <w:rsid w:val="00645992"/>
    <w:rsid w:val="00646B4C"/>
    <w:rsid w:val="006479A4"/>
    <w:rsid w:val="0065082E"/>
    <w:rsid w:val="00650EDB"/>
    <w:rsid w:val="0065103C"/>
    <w:rsid w:val="00652288"/>
    <w:rsid w:val="00654760"/>
    <w:rsid w:val="006550B1"/>
    <w:rsid w:val="006556C8"/>
    <w:rsid w:val="00655AB2"/>
    <w:rsid w:val="006600A2"/>
    <w:rsid w:val="00660A35"/>
    <w:rsid w:val="00662257"/>
    <w:rsid w:val="006626EB"/>
    <w:rsid w:val="006636AB"/>
    <w:rsid w:val="00663968"/>
    <w:rsid w:val="00663D18"/>
    <w:rsid w:val="0066438C"/>
    <w:rsid w:val="00665361"/>
    <w:rsid w:val="00665D0B"/>
    <w:rsid w:val="006660AC"/>
    <w:rsid w:val="006661BE"/>
    <w:rsid w:val="006664AA"/>
    <w:rsid w:val="00666A8B"/>
    <w:rsid w:val="00667D85"/>
    <w:rsid w:val="006807E9"/>
    <w:rsid w:val="00681BB4"/>
    <w:rsid w:val="00681D82"/>
    <w:rsid w:val="006820B3"/>
    <w:rsid w:val="006825D9"/>
    <w:rsid w:val="00682A1D"/>
    <w:rsid w:val="006858B7"/>
    <w:rsid w:val="00685BB3"/>
    <w:rsid w:val="006860D4"/>
    <w:rsid w:val="0069046A"/>
    <w:rsid w:val="0069226E"/>
    <w:rsid w:val="00692B76"/>
    <w:rsid w:val="0069351F"/>
    <w:rsid w:val="0069452F"/>
    <w:rsid w:val="006A1757"/>
    <w:rsid w:val="006A183B"/>
    <w:rsid w:val="006A2230"/>
    <w:rsid w:val="006A3D3F"/>
    <w:rsid w:val="006A6D76"/>
    <w:rsid w:val="006B7738"/>
    <w:rsid w:val="006B7AA1"/>
    <w:rsid w:val="006C06E8"/>
    <w:rsid w:val="006C1932"/>
    <w:rsid w:val="006C209D"/>
    <w:rsid w:val="006C3FB1"/>
    <w:rsid w:val="006C4864"/>
    <w:rsid w:val="006C4954"/>
    <w:rsid w:val="006C4D7F"/>
    <w:rsid w:val="006C6DC9"/>
    <w:rsid w:val="006D32BC"/>
    <w:rsid w:val="006D5CD2"/>
    <w:rsid w:val="006D5D01"/>
    <w:rsid w:val="006D656A"/>
    <w:rsid w:val="006D75BE"/>
    <w:rsid w:val="006E0601"/>
    <w:rsid w:val="006E20AD"/>
    <w:rsid w:val="006E2735"/>
    <w:rsid w:val="006E3FF6"/>
    <w:rsid w:val="006E7644"/>
    <w:rsid w:val="006F10F6"/>
    <w:rsid w:val="006F1D82"/>
    <w:rsid w:val="006F1DF7"/>
    <w:rsid w:val="006F5498"/>
    <w:rsid w:val="0070082A"/>
    <w:rsid w:val="00701C68"/>
    <w:rsid w:val="00701D8B"/>
    <w:rsid w:val="00703EE4"/>
    <w:rsid w:val="00704419"/>
    <w:rsid w:val="007051CB"/>
    <w:rsid w:val="007052CF"/>
    <w:rsid w:val="00706323"/>
    <w:rsid w:val="007103BC"/>
    <w:rsid w:val="007115DD"/>
    <w:rsid w:val="00712009"/>
    <w:rsid w:val="00713E88"/>
    <w:rsid w:val="00714E91"/>
    <w:rsid w:val="00715348"/>
    <w:rsid w:val="007170B7"/>
    <w:rsid w:val="0072380D"/>
    <w:rsid w:val="007249E4"/>
    <w:rsid w:val="007258DA"/>
    <w:rsid w:val="007269D4"/>
    <w:rsid w:val="0072754C"/>
    <w:rsid w:val="00727691"/>
    <w:rsid w:val="007351AC"/>
    <w:rsid w:val="007354AF"/>
    <w:rsid w:val="00736B97"/>
    <w:rsid w:val="00740250"/>
    <w:rsid w:val="00742A0A"/>
    <w:rsid w:val="007439D4"/>
    <w:rsid w:val="00745004"/>
    <w:rsid w:val="00746950"/>
    <w:rsid w:val="00747EFF"/>
    <w:rsid w:val="007512B5"/>
    <w:rsid w:val="007514AD"/>
    <w:rsid w:val="00751DDD"/>
    <w:rsid w:val="00751F40"/>
    <w:rsid w:val="00752405"/>
    <w:rsid w:val="00752B93"/>
    <w:rsid w:val="00752CAA"/>
    <w:rsid w:val="00753B99"/>
    <w:rsid w:val="007553C5"/>
    <w:rsid w:val="00756EFA"/>
    <w:rsid w:val="00764A46"/>
    <w:rsid w:val="007663D3"/>
    <w:rsid w:val="00766D52"/>
    <w:rsid w:val="007676D0"/>
    <w:rsid w:val="00772A25"/>
    <w:rsid w:val="00773300"/>
    <w:rsid w:val="0077364F"/>
    <w:rsid w:val="00774440"/>
    <w:rsid w:val="00774852"/>
    <w:rsid w:val="00776BE3"/>
    <w:rsid w:val="0078194C"/>
    <w:rsid w:val="00781AC9"/>
    <w:rsid w:val="0078414A"/>
    <w:rsid w:val="007848E2"/>
    <w:rsid w:val="007871FE"/>
    <w:rsid w:val="00792849"/>
    <w:rsid w:val="007932EF"/>
    <w:rsid w:val="0079377F"/>
    <w:rsid w:val="00794BE9"/>
    <w:rsid w:val="00794ECB"/>
    <w:rsid w:val="0079613D"/>
    <w:rsid w:val="00796A5B"/>
    <w:rsid w:val="007A0210"/>
    <w:rsid w:val="007A1378"/>
    <w:rsid w:val="007A30DC"/>
    <w:rsid w:val="007A31CF"/>
    <w:rsid w:val="007A4079"/>
    <w:rsid w:val="007A4D2C"/>
    <w:rsid w:val="007A73CC"/>
    <w:rsid w:val="007A7516"/>
    <w:rsid w:val="007B0750"/>
    <w:rsid w:val="007B11A1"/>
    <w:rsid w:val="007B1558"/>
    <w:rsid w:val="007B1750"/>
    <w:rsid w:val="007B1B77"/>
    <w:rsid w:val="007B2E32"/>
    <w:rsid w:val="007B3982"/>
    <w:rsid w:val="007B751A"/>
    <w:rsid w:val="007B7AEA"/>
    <w:rsid w:val="007C0513"/>
    <w:rsid w:val="007C54A1"/>
    <w:rsid w:val="007C5AC3"/>
    <w:rsid w:val="007C6B67"/>
    <w:rsid w:val="007C713E"/>
    <w:rsid w:val="007D1A20"/>
    <w:rsid w:val="007D2FCC"/>
    <w:rsid w:val="007D5763"/>
    <w:rsid w:val="007E0046"/>
    <w:rsid w:val="007E0B8B"/>
    <w:rsid w:val="007E210A"/>
    <w:rsid w:val="007E2642"/>
    <w:rsid w:val="007E42F1"/>
    <w:rsid w:val="007E4494"/>
    <w:rsid w:val="007E59D3"/>
    <w:rsid w:val="007E7737"/>
    <w:rsid w:val="007F0AFE"/>
    <w:rsid w:val="007F1CFA"/>
    <w:rsid w:val="007F54CD"/>
    <w:rsid w:val="007F7A1E"/>
    <w:rsid w:val="00800096"/>
    <w:rsid w:val="008001BB"/>
    <w:rsid w:val="00800BB9"/>
    <w:rsid w:val="00800D5F"/>
    <w:rsid w:val="008024C5"/>
    <w:rsid w:val="008027EB"/>
    <w:rsid w:val="00802EF1"/>
    <w:rsid w:val="0080455A"/>
    <w:rsid w:val="00804AF7"/>
    <w:rsid w:val="00806EED"/>
    <w:rsid w:val="00811B14"/>
    <w:rsid w:val="00811FB2"/>
    <w:rsid w:val="008139A1"/>
    <w:rsid w:val="00813F13"/>
    <w:rsid w:val="00814E0E"/>
    <w:rsid w:val="00816331"/>
    <w:rsid w:val="00816583"/>
    <w:rsid w:val="00817383"/>
    <w:rsid w:val="00817954"/>
    <w:rsid w:val="0082562C"/>
    <w:rsid w:val="008306D2"/>
    <w:rsid w:val="00831775"/>
    <w:rsid w:val="00831D6E"/>
    <w:rsid w:val="008324F4"/>
    <w:rsid w:val="008325B8"/>
    <w:rsid w:val="0083262F"/>
    <w:rsid w:val="00832DF3"/>
    <w:rsid w:val="00834408"/>
    <w:rsid w:val="008347A2"/>
    <w:rsid w:val="008358C9"/>
    <w:rsid w:val="00836046"/>
    <w:rsid w:val="0083652F"/>
    <w:rsid w:val="0084185A"/>
    <w:rsid w:val="00841CF7"/>
    <w:rsid w:val="00842FD2"/>
    <w:rsid w:val="00844CF7"/>
    <w:rsid w:val="0084688D"/>
    <w:rsid w:val="00846C42"/>
    <w:rsid w:val="008506B4"/>
    <w:rsid w:val="00852E89"/>
    <w:rsid w:val="00853B14"/>
    <w:rsid w:val="00853F09"/>
    <w:rsid w:val="00854AF2"/>
    <w:rsid w:val="00856D5D"/>
    <w:rsid w:val="00857BDF"/>
    <w:rsid w:val="00862B2D"/>
    <w:rsid w:val="00862DB1"/>
    <w:rsid w:val="008636E8"/>
    <w:rsid w:val="008639AE"/>
    <w:rsid w:val="008652B0"/>
    <w:rsid w:val="008653DF"/>
    <w:rsid w:val="00870AD9"/>
    <w:rsid w:val="00871236"/>
    <w:rsid w:val="0087239D"/>
    <w:rsid w:val="00874783"/>
    <w:rsid w:val="008755D1"/>
    <w:rsid w:val="00875C0D"/>
    <w:rsid w:val="0087702C"/>
    <w:rsid w:val="008807B9"/>
    <w:rsid w:val="008815A4"/>
    <w:rsid w:val="0088253A"/>
    <w:rsid w:val="0088414C"/>
    <w:rsid w:val="00884FD3"/>
    <w:rsid w:val="0088592B"/>
    <w:rsid w:val="00886FD6"/>
    <w:rsid w:val="00890F79"/>
    <w:rsid w:val="008922DA"/>
    <w:rsid w:val="00892598"/>
    <w:rsid w:val="00894346"/>
    <w:rsid w:val="00897698"/>
    <w:rsid w:val="008A033C"/>
    <w:rsid w:val="008A1EB2"/>
    <w:rsid w:val="008A25AA"/>
    <w:rsid w:val="008A3505"/>
    <w:rsid w:val="008A3CA7"/>
    <w:rsid w:val="008A5D98"/>
    <w:rsid w:val="008A5E9E"/>
    <w:rsid w:val="008A7FAF"/>
    <w:rsid w:val="008B03CE"/>
    <w:rsid w:val="008B1134"/>
    <w:rsid w:val="008B1B8F"/>
    <w:rsid w:val="008B2320"/>
    <w:rsid w:val="008B31F0"/>
    <w:rsid w:val="008B3B4B"/>
    <w:rsid w:val="008B3F71"/>
    <w:rsid w:val="008B4EA9"/>
    <w:rsid w:val="008B59A4"/>
    <w:rsid w:val="008B5A42"/>
    <w:rsid w:val="008B747A"/>
    <w:rsid w:val="008B758F"/>
    <w:rsid w:val="008C1016"/>
    <w:rsid w:val="008C187F"/>
    <w:rsid w:val="008C1973"/>
    <w:rsid w:val="008C2131"/>
    <w:rsid w:val="008C446D"/>
    <w:rsid w:val="008C4FD9"/>
    <w:rsid w:val="008C55F8"/>
    <w:rsid w:val="008C5AD4"/>
    <w:rsid w:val="008C6212"/>
    <w:rsid w:val="008C7BF4"/>
    <w:rsid w:val="008D0FE3"/>
    <w:rsid w:val="008D4DB9"/>
    <w:rsid w:val="008D6DD3"/>
    <w:rsid w:val="008E2395"/>
    <w:rsid w:val="008E3221"/>
    <w:rsid w:val="008E32D1"/>
    <w:rsid w:val="008E4865"/>
    <w:rsid w:val="008E4CC7"/>
    <w:rsid w:val="008E7176"/>
    <w:rsid w:val="008E7406"/>
    <w:rsid w:val="008F0187"/>
    <w:rsid w:val="008F2126"/>
    <w:rsid w:val="008F6A08"/>
    <w:rsid w:val="00900375"/>
    <w:rsid w:val="00902B46"/>
    <w:rsid w:val="00902CF4"/>
    <w:rsid w:val="009060D8"/>
    <w:rsid w:val="009077B7"/>
    <w:rsid w:val="009101AE"/>
    <w:rsid w:val="00913557"/>
    <w:rsid w:val="00913FB3"/>
    <w:rsid w:val="00914EEC"/>
    <w:rsid w:val="00915116"/>
    <w:rsid w:val="009156A3"/>
    <w:rsid w:val="00915AD2"/>
    <w:rsid w:val="00916637"/>
    <w:rsid w:val="00916912"/>
    <w:rsid w:val="0091742C"/>
    <w:rsid w:val="00917DF4"/>
    <w:rsid w:val="00921D52"/>
    <w:rsid w:val="00922024"/>
    <w:rsid w:val="0092315C"/>
    <w:rsid w:val="00925610"/>
    <w:rsid w:val="00925C97"/>
    <w:rsid w:val="00930F40"/>
    <w:rsid w:val="00931FCB"/>
    <w:rsid w:val="00934FFA"/>
    <w:rsid w:val="00935455"/>
    <w:rsid w:val="00935DE0"/>
    <w:rsid w:val="009365DC"/>
    <w:rsid w:val="009371EC"/>
    <w:rsid w:val="00941610"/>
    <w:rsid w:val="00943F28"/>
    <w:rsid w:val="009470FF"/>
    <w:rsid w:val="00947795"/>
    <w:rsid w:val="0095016F"/>
    <w:rsid w:val="00951B2E"/>
    <w:rsid w:val="00952273"/>
    <w:rsid w:val="0095568B"/>
    <w:rsid w:val="00956372"/>
    <w:rsid w:val="00957911"/>
    <w:rsid w:val="00960328"/>
    <w:rsid w:val="009616FE"/>
    <w:rsid w:val="0096314A"/>
    <w:rsid w:val="00963573"/>
    <w:rsid w:val="00963FC8"/>
    <w:rsid w:val="00964C53"/>
    <w:rsid w:val="00964CA2"/>
    <w:rsid w:val="00965065"/>
    <w:rsid w:val="00965DC9"/>
    <w:rsid w:val="009662F6"/>
    <w:rsid w:val="0096680D"/>
    <w:rsid w:val="0096745E"/>
    <w:rsid w:val="009700AC"/>
    <w:rsid w:val="009707B2"/>
    <w:rsid w:val="00971AEF"/>
    <w:rsid w:val="009728B3"/>
    <w:rsid w:val="00982AFE"/>
    <w:rsid w:val="009830B7"/>
    <w:rsid w:val="00983A24"/>
    <w:rsid w:val="00984185"/>
    <w:rsid w:val="009843FE"/>
    <w:rsid w:val="009860FC"/>
    <w:rsid w:val="00986E50"/>
    <w:rsid w:val="00987760"/>
    <w:rsid w:val="0099021B"/>
    <w:rsid w:val="00991A54"/>
    <w:rsid w:val="0099320A"/>
    <w:rsid w:val="009932B9"/>
    <w:rsid w:val="00993F62"/>
    <w:rsid w:val="009952C8"/>
    <w:rsid w:val="009962BC"/>
    <w:rsid w:val="00996E25"/>
    <w:rsid w:val="009A0164"/>
    <w:rsid w:val="009A053E"/>
    <w:rsid w:val="009A2032"/>
    <w:rsid w:val="009A374A"/>
    <w:rsid w:val="009A6224"/>
    <w:rsid w:val="009A625C"/>
    <w:rsid w:val="009A682D"/>
    <w:rsid w:val="009A6F6F"/>
    <w:rsid w:val="009A7546"/>
    <w:rsid w:val="009A756A"/>
    <w:rsid w:val="009B0F8E"/>
    <w:rsid w:val="009B3668"/>
    <w:rsid w:val="009B41A8"/>
    <w:rsid w:val="009B6AAC"/>
    <w:rsid w:val="009C0C7B"/>
    <w:rsid w:val="009C39B1"/>
    <w:rsid w:val="009C39B8"/>
    <w:rsid w:val="009C5150"/>
    <w:rsid w:val="009C6122"/>
    <w:rsid w:val="009D153E"/>
    <w:rsid w:val="009D209D"/>
    <w:rsid w:val="009D391A"/>
    <w:rsid w:val="009D57BB"/>
    <w:rsid w:val="009D60D8"/>
    <w:rsid w:val="009D62A4"/>
    <w:rsid w:val="009D65BE"/>
    <w:rsid w:val="009D7941"/>
    <w:rsid w:val="009E00E9"/>
    <w:rsid w:val="009E25BE"/>
    <w:rsid w:val="009E2D15"/>
    <w:rsid w:val="009E3AD2"/>
    <w:rsid w:val="009E3F99"/>
    <w:rsid w:val="009E484E"/>
    <w:rsid w:val="009E6E92"/>
    <w:rsid w:val="009E76C1"/>
    <w:rsid w:val="009F0279"/>
    <w:rsid w:val="009F02ED"/>
    <w:rsid w:val="009F1252"/>
    <w:rsid w:val="009F235B"/>
    <w:rsid w:val="009F26DC"/>
    <w:rsid w:val="009F2C37"/>
    <w:rsid w:val="009F403C"/>
    <w:rsid w:val="009F44E2"/>
    <w:rsid w:val="009F7CAF"/>
    <w:rsid w:val="00A007B4"/>
    <w:rsid w:val="00A00C23"/>
    <w:rsid w:val="00A01440"/>
    <w:rsid w:val="00A021B6"/>
    <w:rsid w:val="00A03DCD"/>
    <w:rsid w:val="00A03E2D"/>
    <w:rsid w:val="00A055E7"/>
    <w:rsid w:val="00A0590E"/>
    <w:rsid w:val="00A05A0B"/>
    <w:rsid w:val="00A05AD2"/>
    <w:rsid w:val="00A10414"/>
    <w:rsid w:val="00A11982"/>
    <w:rsid w:val="00A12E32"/>
    <w:rsid w:val="00A146FE"/>
    <w:rsid w:val="00A15000"/>
    <w:rsid w:val="00A1559F"/>
    <w:rsid w:val="00A158F3"/>
    <w:rsid w:val="00A166CE"/>
    <w:rsid w:val="00A167FD"/>
    <w:rsid w:val="00A16FDA"/>
    <w:rsid w:val="00A17623"/>
    <w:rsid w:val="00A17E1D"/>
    <w:rsid w:val="00A20154"/>
    <w:rsid w:val="00A210CA"/>
    <w:rsid w:val="00A216DF"/>
    <w:rsid w:val="00A224D9"/>
    <w:rsid w:val="00A23C81"/>
    <w:rsid w:val="00A23DEA"/>
    <w:rsid w:val="00A24D44"/>
    <w:rsid w:val="00A258F8"/>
    <w:rsid w:val="00A25A25"/>
    <w:rsid w:val="00A25B9B"/>
    <w:rsid w:val="00A30E73"/>
    <w:rsid w:val="00A310E4"/>
    <w:rsid w:val="00A32CA1"/>
    <w:rsid w:val="00A33612"/>
    <w:rsid w:val="00A33838"/>
    <w:rsid w:val="00A36FD9"/>
    <w:rsid w:val="00A42993"/>
    <w:rsid w:val="00A440CE"/>
    <w:rsid w:val="00A45EAF"/>
    <w:rsid w:val="00A52554"/>
    <w:rsid w:val="00A52FB2"/>
    <w:rsid w:val="00A563F8"/>
    <w:rsid w:val="00A604DF"/>
    <w:rsid w:val="00A624F3"/>
    <w:rsid w:val="00A62898"/>
    <w:rsid w:val="00A644DA"/>
    <w:rsid w:val="00A66A33"/>
    <w:rsid w:val="00A67DFB"/>
    <w:rsid w:val="00A70EA1"/>
    <w:rsid w:val="00A732C1"/>
    <w:rsid w:val="00A73531"/>
    <w:rsid w:val="00A73658"/>
    <w:rsid w:val="00A73DC1"/>
    <w:rsid w:val="00A75569"/>
    <w:rsid w:val="00A76CB2"/>
    <w:rsid w:val="00A8048D"/>
    <w:rsid w:val="00A81EC2"/>
    <w:rsid w:val="00A827BA"/>
    <w:rsid w:val="00A82901"/>
    <w:rsid w:val="00A83405"/>
    <w:rsid w:val="00A83FFA"/>
    <w:rsid w:val="00A840AC"/>
    <w:rsid w:val="00A847B6"/>
    <w:rsid w:val="00A84D06"/>
    <w:rsid w:val="00A84F61"/>
    <w:rsid w:val="00A85021"/>
    <w:rsid w:val="00A85757"/>
    <w:rsid w:val="00A85BA7"/>
    <w:rsid w:val="00A901B5"/>
    <w:rsid w:val="00A91B38"/>
    <w:rsid w:val="00A91B56"/>
    <w:rsid w:val="00A91D51"/>
    <w:rsid w:val="00A924B6"/>
    <w:rsid w:val="00A93DE4"/>
    <w:rsid w:val="00AA0C19"/>
    <w:rsid w:val="00AA3874"/>
    <w:rsid w:val="00AA39F5"/>
    <w:rsid w:val="00AA5E42"/>
    <w:rsid w:val="00AA6B78"/>
    <w:rsid w:val="00AB02CA"/>
    <w:rsid w:val="00AB0951"/>
    <w:rsid w:val="00AB1A10"/>
    <w:rsid w:val="00AB1CC7"/>
    <w:rsid w:val="00AB271C"/>
    <w:rsid w:val="00AB292B"/>
    <w:rsid w:val="00AB67E0"/>
    <w:rsid w:val="00AB7D1D"/>
    <w:rsid w:val="00AB7ED2"/>
    <w:rsid w:val="00AC1EF7"/>
    <w:rsid w:val="00AC35FD"/>
    <w:rsid w:val="00AC3635"/>
    <w:rsid w:val="00AC3AFB"/>
    <w:rsid w:val="00AD3C3E"/>
    <w:rsid w:val="00AD49DC"/>
    <w:rsid w:val="00AD5DA4"/>
    <w:rsid w:val="00AD7646"/>
    <w:rsid w:val="00AD7754"/>
    <w:rsid w:val="00AE037C"/>
    <w:rsid w:val="00AE0A72"/>
    <w:rsid w:val="00AE1B52"/>
    <w:rsid w:val="00AE3EA6"/>
    <w:rsid w:val="00AE50C7"/>
    <w:rsid w:val="00AE6C96"/>
    <w:rsid w:val="00AE7895"/>
    <w:rsid w:val="00AF1A82"/>
    <w:rsid w:val="00AF237A"/>
    <w:rsid w:val="00AF59AF"/>
    <w:rsid w:val="00AF7203"/>
    <w:rsid w:val="00B023D5"/>
    <w:rsid w:val="00B02F42"/>
    <w:rsid w:val="00B0370C"/>
    <w:rsid w:val="00B03744"/>
    <w:rsid w:val="00B05E37"/>
    <w:rsid w:val="00B065E2"/>
    <w:rsid w:val="00B1041B"/>
    <w:rsid w:val="00B116B6"/>
    <w:rsid w:val="00B11DFA"/>
    <w:rsid w:val="00B12F2A"/>
    <w:rsid w:val="00B13922"/>
    <w:rsid w:val="00B1402A"/>
    <w:rsid w:val="00B152B3"/>
    <w:rsid w:val="00B1698D"/>
    <w:rsid w:val="00B16D4C"/>
    <w:rsid w:val="00B178C7"/>
    <w:rsid w:val="00B20CA9"/>
    <w:rsid w:val="00B21616"/>
    <w:rsid w:val="00B226DD"/>
    <w:rsid w:val="00B23536"/>
    <w:rsid w:val="00B23CD2"/>
    <w:rsid w:val="00B23D17"/>
    <w:rsid w:val="00B24631"/>
    <w:rsid w:val="00B25565"/>
    <w:rsid w:val="00B25B28"/>
    <w:rsid w:val="00B26964"/>
    <w:rsid w:val="00B30947"/>
    <w:rsid w:val="00B33748"/>
    <w:rsid w:val="00B33D17"/>
    <w:rsid w:val="00B34E15"/>
    <w:rsid w:val="00B40B9A"/>
    <w:rsid w:val="00B40C57"/>
    <w:rsid w:val="00B43864"/>
    <w:rsid w:val="00B543AF"/>
    <w:rsid w:val="00B55571"/>
    <w:rsid w:val="00B5676C"/>
    <w:rsid w:val="00B56C9A"/>
    <w:rsid w:val="00B56E54"/>
    <w:rsid w:val="00B56FEA"/>
    <w:rsid w:val="00B65450"/>
    <w:rsid w:val="00B70022"/>
    <w:rsid w:val="00B70243"/>
    <w:rsid w:val="00B704C5"/>
    <w:rsid w:val="00B71419"/>
    <w:rsid w:val="00B734A5"/>
    <w:rsid w:val="00B73E00"/>
    <w:rsid w:val="00B74C70"/>
    <w:rsid w:val="00B74FDB"/>
    <w:rsid w:val="00B75D2B"/>
    <w:rsid w:val="00B80469"/>
    <w:rsid w:val="00B80501"/>
    <w:rsid w:val="00B80FE6"/>
    <w:rsid w:val="00B81369"/>
    <w:rsid w:val="00B82219"/>
    <w:rsid w:val="00B82C2D"/>
    <w:rsid w:val="00B833C8"/>
    <w:rsid w:val="00B84C31"/>
    <w:rsid w:val="00B859D1"/>
    <w:rsid w:val="00B8791B"/>
    <w:rsid w:val="00B90542"/>
    <w:rsid w:val="00B90CB6"/>
    <w:rsid w:val="00B91A9F"/>
    <w:rsid w:val="00B9270B"/>
    <w:rsid w:val="00B95C4B"/>
    <w:rsid w:val="00B97019"/>
    <w:rsid w:val="00BA1AB3"/>
    <w:rsid w:val="00BA1ECA"/>
    <w:rsid w:val="00BA2E61"/>
    <w:rsid w:val="00BA2F8B"/>
    <w:rsid w:val="00BA32DF"/>
    <w:rsid w:val="00BA46F5"/>
    <w:rsid w:val="00BA48DF"/>
    <w:rsid w:val="00BA5151"/>
    <w:rsid w:val="00BA56FC"/>
    <w:rsid w:val="00BA6D89"/>
    <w:rsid w:val="00BA7030"/>
    <w:rsid w:val="00BB5924"/>
    <w:rsid w:val="00BB5A94"/>
    <w:rsid w:val="00BB68AC"/>
    <w:rsid w:val="00BB77E3"/>
    <w:rsid w:val="00BC0EAB"/>
    <w:rsid w:val="00BC1E11"/>
    <w:rsid w:val="00BC2CA6"/>
    <w:rsid w:val="00BC5038"/>
    <w:rsid w:val="00BC5B23"/>
    <w:rsid w:val="00BC5C9E"/>
    <w:rsid w:val="00BC6A70"/>
    <w:rsid w:val="00BD0BA1"/>
    <w:rsid w:val="00BD23ED"/>
    <w:rsid w:val="00BD2A77"/>
    <w:rsid w:val="00BD305A"/>
    <w:rsid w:val="00BD3740"/>
    <w:rsid w:val="00BD3F6F"/>
    <w:rsid w:val="00BD5524"/>
    <w:rsid w:val="00BE0A18"/>
    <w:rsid w:val="00BE295F"/>
    <w:rsid w:val="00BE39A7"/>
    <w:rsid w:val="00BE3D5F"/>
    <w:rsid w:val="00BE5921"/>
    <w:rsid w:val="00BE5D73"/>
    <w:rsid w:val="00BE5FD1"/>
    <w:rsid w:val="00BF0725"/>
    <w:rsid w:val="00BF31BA"/>
    <w:rsid w:val="00BF4AD5"/>
    <w:rsid w:val="00BF4DBA"/>
    <w:rsid w:val="00BF574C"/>
    <w:rsid w:val="00BF6861"/>
    <w:rsid w:val="00C022EA"/>
    <w:rsid w:val="00C035AD"/>
    <w:rsid w:val="00C04ACC"/>
    <w:rsid w:val="00C07202"/>
    <w:rsid w:val="00C0783A"/>
    <w:rsid w:val="00C07DA8"/>
    <w:rsid w:val="00C101BC"/>
    <w:rsid w:val="00C10245"/>
    <w:rsid w:val="00C12891"/>
    <w:rsid w:val="00C1463A"/>
    <w:rsid w:val="00C173BB"/>
    <w:rsid w:val="00C17593"/>
    <w:rsid w:val="00C202EE"/>
    <w:rsid w:val="00C21452"/>
    <w:rsid w:val="00C243DD"/>
    <w:rsid w:val="00C25E00"/>
    <w:rsid w:val="00C25FAD"/>
    <w:rsid w:val="00C26A24"/>
    <w:rsid w:val="00C31577"/>
    <w:rsid w:val="00C31C3C"/>
    <w:rsid w:val="00C31EF1"/>
    <w:rsid w:val="00C34629"/>
    <w:rsid w:val="00C35615"/>
    <w:rsid w:val="00C35BAF"/>
    <w:rsid w:val="00C36045"/>
    <w:rsid w:val="00C37866"/>
    <w:rsid w:val="00C431F2"/>
    <w:rsid w:val="00C4337E"/>
    <w:rsid w:val="00C43C62"/>
    <w:rsid w:val="00C475E0"/>
    <w:rsid w:val="00C52BED"/>
    <w:rsid w:val="00C54A41"/>
    <w:rsid w:val="00C54D5D"/>
    <w:rsid w:val="00C554A0"/>
    <w:rsid w:val="00C60748"/>
    <w:rsid w:val="00C60754"/>
    <w:rsid w:val="00C6174F"/>
    <w:rsid w:val="00C61CCA"/>
    <w:rsid w:val="00C62D96"/>
    <w:rsid w:val="00C62EE8"/>
    <w:rsid w:val="00C635CE"/>
    <w:rsid w:val="00C6365D"/>
    <w:rsid w:val="00C638CB"/>
    <w:rsid w:val="00C651F1"/>
    <w:rsid w:val="00C65232"/>
    <w:rsid w:val="00C65239"/>
    <w:rsid w:val="00C72707"/>
    <w:rsid w:val="00C74E12"/>
    <w:rsid w:val="00C818E9"/>
    <w:rsid w:val="00C82327"/>
    <w:rsid w:val="00C83106"/>
    <w:rsid w:val="00C83EE3"/>
    <w:rsid w:val="00C83F1E"/>
    <w:rsid w:val="00C84F74"/>
    <w:rsid w:val="00C84FF9"/>
    <w:rsid w:val="00C85803"/>
    <w:rsid w:val="00C87137"/>
    <w:rsid w:val="00C92651"/>
    <w:rsid w:val="00C929D5"/>
    <w:rsid w:val="00C95741"/>
    <w:rsid w:val="00C95F2F"/>
    <w:rsid w:val="00C961CA"/>
    <w:rsid w:val="00C96440"/>
    <w:rsid w:val="00C97173"/>
    <w:rsid w:val="00CA14C7"/>
    <w:rsid w:val="00CA31F8"/>
    <w:rsid w:val="00CA57F7"/>
    <w:rsid w:val="00CA6B2D"/>
    <w:rsid w:val="00CB07B8"/>
    <w:rsid w:val="00CB1F5D"/>
    <w:rsid w:val="00CB3AB8"/>
    <w:rsid w:val="00CB3CB4"/>
    <w:rsid w:val="00CB780D"/>
    <w:rsid w:val="00CC06DD"/>
    <w:rsid w:val="00CC0983"/>
    <w:rsid w:val="00CC246C"/>
    <w:rsid w:val="00CC492A"/>
    <w:rsid w:val="00CC6021"/>
    <w:rsid w:val="00CC67F4"/>
    <w:rsid w:val="00CC6A14"/>
    <w:rsid w:val="00CD0607"/>
    <w:rsid w:val="00CD163A"/>
    <w:rsid w:val="00CD19F6"/>
    <w:rsid w:val="00CD1E9F"/>
    <w:rsid w:val="00CD2D78"/>
    <w:rsid w:val="00CD2E28"/>
    <w:rsid w:val="00CD475C"/>
    <w:rsid w:val="00CD7898"/>
    <w:rsid w:val="00CD7E66"/>
    <w:rsid w:val="00CE2208"/>
    <w:rsid w:val="00CE2231"/>
    <w:rsid w:val="00CE2495"/>
    <w:rsid w:val="00CE2DA0"/>
    <w:rsid w:val="00CE3571"/>
    <w:rsid w:val="00CE4C5F"/>
    <w:rsid w:val="00CE4E65"/>
    <w:rsid w:val="00CE4F91"/>
    <w:rsid w:val="00CE6391"/>
    <w:rsid w:val="00CE6985"/>
    <w:rsid w:val="00CE6C1F"/>
    <w:rsid w:val="00CF0CC3"/>
    <w:rsid w:val="00CF18E3"/>
    <w:rsid w:val="00CF1D09"/>
    <w:rsid w:val="00CF2168"/>
    <w:rsid w:val="00CF23A9"/>
    <w:rsid w:val="00CF2F09"/>
    <w:rsid w:val="00CF3929"/>
    <w:rsid w:val="00CF7820"/>
    <w:rsid w:val="00D00236"/>
    <w:rsid w:val="00D0226A"/>
    <w:rsid w:val="00D068AD"/>
    <w:rsid w:val="00D06D1E"/>
    <w:rsid w:val="00D06EB0"/>
    <w:rsid w:val="00D071CD"/>
    <w:rsid w:val="00D07CE2"/>
    <w:rsid w:val="00D10499"/>
    <w:rsid w:val="00D10D99"/>
    <w:rsid w:val="00D11B99"/>
    <w:rsid w:val="00D12A1D"/>
    <w:rsid w:val="00D12D7F"/>
    <w:rsid w:val="00D138B0"/>
    <w:rsid w:val="00D17D4A"/>
    <w:rsid w:val="00D20B3B"/>
    <w:rsid w:val="00D20FD8"/>
    <w:rsid w:val="00D21806"/>
    <w:rsid w:val="00D22D6E"/>
    <w:rsid w:val="00D249DC"/>
    <w:rsid w:val="00D254CF"/>
    <w:rsid w:val="00D2568A"/>
    <w:rsid w:val="00D27408"/>
    <w:rsid w:val="00D27FFB"/>
    <w:rsid w:val="00D3150E"/>
    <w:rsid w:val="00D33EA7"/>
    <w:rsid w:val="00D34D89"/>
    <w:rsid w:val="00D35001"/>
    <w:rsid w:val="00D35904"/>
    <w:rsid w:val="00D36A3E"/>
    <w:rsid w:val="00D42365"/>
    <w:rsid w:val="00D44099"/>
    <w:rsid w:val="00D446E6"/>
    <w:rsid w:val="00D45102"/>
    <w:rsid w:val="00D476C0"/>
    <w:rsid w:val="00D47C0B"/>
    <w:rsid w:val="00D47D9B"/>
    <w:rsid w:val="00D50249"/>
    <w:rsid w:val="00D529B2"/>
    <w:rsid w:val="00D5351F"/>
    <w:rsid w:val="00D54ACA"/>
    <w:rsid w:val="00D55BFF"/>
    <w:rsid w:val="00D56672"/>
    <w:rsid w:val="00D57E4B"/>
    <w:rsid w:val="00D629C8"/>
    <w:rsid w:val="00D64A5F"/>
    <w:rsid w:val="00D65282"/>
    <w:rsid w:val="00D66DDB"/>
    <w:rsid w:val="00D66F23"/>
    <w:rsid w:val="00D743F6"/>
    <w:rsid w:val="00D74C6B"/>
    <w:rsid w:val="00D75CCB"/>
    <w:rsid w:val="00D817D0"/>
    <w:rsid w:val="00D81972"/>
    <w:rsid w:val="00D82013"/>
    <w:rsid w:val="00D839BA"/>
    <w:rsid w:val="00D842A4"/>
    <w:rsid w:val="00D85548"/>
    <w:rsid w:val="00D85FE2"/>
    <w:rsid w:val="00D8668D"/>
    <w:rsid w:val="00D86954"/>
    <w:rsid w:val="00D87693"/>
    <w:rsid w:val="00D905FC"/>
    <w:rsid w:val="00D90B13"/>
    <w:rsid w:val="00D910B4"/>
    <w:rsid w:val="00D91B19"/>
    <w:rsid w:val="00D91F00"/>
    <w:rsid w:val="00D95999"/>
    <w:rsid w:val="00D9668C"/>
    <w:rsid w:val="00D97BD5"/>
    <w:rsid w:val="00DA013F"/>
    <w:rsid w:val="00DA040E"/>
    <w:rsid w:val="00DA22E3"/>
    <w:rsid w:val="00DA302F"/>
    <w:rsid w:val="00DA3AC8"/>
    <w:rsid w:val="00DA41DB"/>
    <w:rsid w:val="00DA4827"/>
    <w:rsid w:val="00DA6086"/>
    <w:rsid w:val="00DA671A"/>
    <w:rsid w:val="00DB2028"/>
    <w:rsid w:val="00DB2DF9"/>
    <w:rsid w:val="00DB38E9"/>
    <w:rsid w:val="00DB3D34"/>
    <w:rsid w:val="00DB63E7"/>
    <w:rsid w:val="00DC1473"/>
    <w:rsid w:val="00DC2FFD"/>
    <w:rsid w:val="00DC34AA"/>
    <w:rsid w:val="00DC6E01"/>
    <w:rsid w:val="00DC7E8D"/>
    <w:rsid w:val="00DC7F7D"/>
    <w:rsid w:val="00DD0216"/>
    <w:rsid w:val="00DD177D"/>
    <w:rsid w:val="00DD4672"/>
    <w:rsid w:val="00DD4D83"/>
    <w:rsid w:val="00DD5E0F"/>
    <w:rsid w:val="00DD707A"/>
    <w:rsid w:val="00DE02CA"/>
    <w:rsid w:val="00DE0487"/>
    <w:rsid w:val="00DE0ADE"/>
    <w:rsid w:val="00DE0FC1"/>
    <w:rsid w:val="00DE115C"/>
    <w:rsid w:val="00DE4075"/>
    <w:rsid w:val="00DE4834"/>
    <w:rsid w:val="00DE5C09"/>
    <w:rsid w:val="00DE69DA"/>
    <w:rsid w:val="00DE7648"/>
    <w:rsid w:val="00DF08DF"/>
    <w:rsid w:val="00DF2A8C"/>
    <w:rsid w:val="00DF3EE3"/>
    <w:rsid w:val="00DF64A9"/>
    <w:rsid w:val="00DF6BBF"/>
    <w:rsid w:val="00E00F79"/>
    <w:rsid w:val="00E0211C"/>
    <w:rsid w:val="00E02F5B"/>
    <w:rsid w:val="00E045AC"/>
    <w:rsid w:val="00E0493C"/>
    <w:rsid w:val="00E063C1"/>
    <w:rsid w:val="00E0684F"/>
    <w:rsid w:val="00E07201"/>
    <w:rsid w:val="00E07BB8"/>
    <w:rsid w:val="00E1201C"/>
    <w:rsid w:val="00E157B4"/>
    <w:rsid w:val="00E15B8D"/>
    <w:rsid w:val="00E16D8C"/>
    <w:rsid w:val="00E17232"/>
    <w:rsid w:val="00E17C65"/>
    <w:rsid w:val="00E202A4"/>
    <w:rsid w:val="00E20429"/>
    <w:rsid w:val="00E21E94"/>
    <w:rsid w:val="00E229A2"/>
    <w:rsid w:val="00E23B7E"/>
    <w:rsid w:val="00E27A42"/>
    <w:rsid w:val="00E27F13"/>
    <w:rsid w:val="00E30193"/>
    <w:rsid w:val="00E3020D"/>
    <w:rsid w:val="00E32492"/>
    <w:rsid w:val="00E33AD6"/>
    <w:rsid w:val="00E33C43"/>
    <w:rsid w:val="00E36372"/>
    <w:rsid w:val="00E36F7F"/>
    <w:rsid w:val="00E37AC2"/>
    <w:rsid w:val="00E37EEC"/>
    <w:rsid w:val="00E421FC"/>
    <w:rsid w:val="00E42A21"/>
    <w:rsid w:val="00E42F1A"/>
    <w:rsid w:val="00E43599"/>
    <w:rsid w:val="00E46480"/>
    <w:rsid w:val="00E4781C"/>
    <w:rsid w:val="00E478C1"/>
    <w:rsid w:val="00E51321"/>
    <w:rsid w:val="00E55448"/>
    <w:rsid w:val="00E57763"/>
    <w:rsid w:val="00E61767"/>
    <w:rsid w:val="00E61C9F"/>
    <w:rsid w:val="00E6213F"/>
    <w:rsid w:val="00E62FE5"/>
    <w:rsid w:val="00E64D65"/>
    <w:rsid w:val="00E65168"/>
    <w:rsid w:val="00E70E8E"/>
    <w:rsid w:val="00E71FD1"/>
    <w:rsid w:val="00E7417D"/>
    <w:rsid w:val="00E75432"/>
    <w:rsid w:val="00E76098"/>
    <w:rsid w:val="00E775E0"/>
    <w:rsid w:val="00E8287F"/>
    <w:rsid w:val="00E8488D"/>
    <w:rsid w:val="00E86F14"/>
    <w:rsid w:val="00E934CB"/>
    <w:rsid w:val="00E940B9"/>
    <w:rsid w:val="00E940C5"/>
    <w:rsid w:val="00E940DB"/>
    <w:rsid w:val="00E9503F"/>
    <w:rsid w:val="00E95B58"/>
    <w:rsid w:val="00E97290"/>
    <w:rsid w:val="00EA097A"/>
    <w:rsid w:val="00EA1BF1"/>
    <w:rsid w:val="00EA3FFA"/>
    <w:rsid w:val="00EA4F00"/>
    <w:rsid w:val="00EA5158"/>
    <w:rsid w:val="00EA649B"/>
    <w:rsid w:val="00EB021C"/>
    <w:rsid w:val="00EB3960"/>
    <w:rsid w:val="00EB39EB"/>
    <w:rsid w:val="00EB51BA"/>
    <w:rsid w:val="00EB55C2"/>
    <w:rsid w:val="00EC0B4C"/>
    <w:rsid w:val="00EC24B2"/>
    <w:rsid w:val="00EC24C5"/>
    <w:rsid w:val="00EC2FF7"/>
    <w:rsid w:val="00EC311E"/>
    <w:rsid w:val="00EC33DD"/>
    <w:rsid w:val="00EC5BD4"/>
    <w:rsid w:val="00EC72D5"/>
    <w:rsid w:val="00ED0614"/>
    <w:rsid w:val="00ED1854"/>
    <w:rsid w:val="00ED3359"/>
    <w:rsid w:val="00ED50A0"/>
    <w:rsid w:val="00ED6A46"/>
    <w:rsid w:val="00EE00F3"/>
    <w:rsid w:val="00EE1C69"/>
    <w:rsid w:val="00EE2502"/>
    <w:rsid w:val="00EE4753"/>
    <w:rsid w:val="00EE67F3"/>
    <w:rsid w:val="00EF2F57"/>
    <w:rsid w:val="00EF3C6A"/>
    <w:rsid w:val="00EF7F23"/>
    <w:rsid w:val="00F00D55"/>
    <w:rsid w:val="00F01739"/>
    <w:rsid w:val="00F023EA"/>
    <w:rsid w:val="00F02449"/>
    <w:rsid w:val="00F02492"/>
    <w:rsid w:val="00F11C92"/>
    <w:rsid w:val="00F11E85"/>
    <w:rsid w:val="00F12222"/>
    <w:rsid w:val="00F153BC"/>
    <w:rsid w:val="00F21E4B"/>
    <w:rsid w:val="00F30C9F"/>
    <w:rsid w:val="00F30DDA"/>
    <w:rsid w:val="00F318B6"/>
    <w:rsid w:val="00F34037"/>
    <w:rsid w:val="00F34B56"/>
    <w:rsid w:val="00F34E19"/>
    <w:rsid w:val="00F412F6"/>
    <w:rsid w:val="00F41BBA"/>
    <w:rsid w:val="00F427D6"/>
    <w:rsid w:val="00F46765"/>
    <w:rsid w:val="00F52115"/>
    <w:rsid w:val="00F5377B"/>
    <w:rsid w:val="00F53CDF"/>
    <w:rsid w:val="00F5733E"/>
    <w:rsid w:val="00F57601"/>
    <w:rsid w:val="00F579B4"/>
    <w:rsid w:val="00F57F7C"/>
    <w:rsid w:val="00F607CC"/>
    <w:rsid w:val="00F61A34"/>
    <w:rsid w:val="00F6289B"/>
    <w:rsid w:val="00F635B6"/>
    <w:rsid w:val="00F65C50"/>
    <w:rsid w:val="00F70DB0"/>
    <w:rsid w:val="00F70F65"/>
    <w:rsid w:val="00F71FA2"/>
    <w:rsid w:val="00F729D3"/>
    <w:rsid w:val="00F7430D"/>
    <w:rsid w:val="00F75065"/>
    <w:rsid w:val="00F75191"/>
    <w:rsid w:val="00F75B07"/>
    <w:rsid w:val="00F75CFA"/>
    <w:rsid w:val="00F76CBE"/>
    <w:rsid w:val="00F778C6"/>
    <w:rsid w:val="00F77DB4"/>
    <w:rsid w:val="00F81BB8"/>
    <w:rsid w:val="00F82B25"/>
    <w:rsid w:val="00F82C8E"/>
    <w:rsid w:val="00F83D24"/>
    <w:rsid w:val="00F848E9"/>
    <w:rsid w:val="00F8491B"/>
    <w:rsid w:val="00F8509B"/>
    <w:rsid w:val="00F85715"/>
    <w:rsid w:val="00F85915"/>
    <w:rsid w:val="00F85F8E"/>
    <w:rsid w:val="00F90096"/>
    <w:rsid w:val="00F94318"/>
    <w:rsid w:val="00F95680"/>
    <w:rsid w:val="00F956D3"/>
    <w:rsid w:val="00F9630F"/>
    <w:rsid w:val="00FA579E"/>
    <w:rsid w:val="00FA5D89"/>
    <w:rsid w:val="00FA6654"/>
    <w:rsid w:val="00FA69B2"/>
    <w:rsid w:val="00FA7A44"/>
    <w:rsid w:val="00FB0B6D"/>
    <w:rsid w:val="00FB1BBB"/>
    <w:rsid w:val="00FB1BEE"/>
    <w:rsid w:val="00FB25D7"/>
    <w:rsid w:val="00FB47B1"/>
    <w:rsid w:val="00FB65A4"/>
    <w:rsid w:val="00FB6EF9"/>
    <w:rsid w:val="00FB76DC"/>
    <w:rsid w:val="00FC0A93"/>
    <w:rsid w:val="00FC1AF0"/>
    <w:rsid w:val="00FC1C97"/>
    <w:rsid w:val="00FC3BFE"/>
    <w:rsid w:val="00FC3DEA"/>
    <w:rsid w:val="00FC4087"/>
    <w:rsid w:val="00FC427A"/>
    <w:rsid w:val="00FC4CF4"/>
    <w:rsid w:val="00FC5300"/>
    <w:rsid w:val="00FC650B"/>
    <w:rsid w:val="00FC76DE"/>
    <w:rsid w:val="00FC7B34"/>
    <w:rsid w:val="00FD00F6"/>
    <w:rsid w:val="00FD2675"/>
    <w:rsid w:val="00FD4E49"/>
    <w:rsid w:val="00FD5D8D"/>
    <w:rsid w:val="00FD5FB7"/>
    <w:rsid w:val="00FD61E7"/>
    <w:rsid w:val="00FD65A8"/>
    <w:rsid w:val="00FD72BD"/>
    <w:rsid w:val="00FD73AB"/>
    <w:rsid w:val="00FD7CBE"/>
    <w:rsid w:val="00FE131C"/>
    <w:rsid w:val="00FE13F2"/>
    <w:rsid w:val="00FE2594"/>
    <w:rsid w:val="00FE4BDC"/>
    <w:rsid w:val="00FE543A"/>
    <w:rsid w:val="00FE5CC4"/>
    <w:rsid w:val="00FE75BF"/>
    <w:rsid w:val="00FE767B"/>
    <w:rsid w:val="00FF262E"/>
    <w:rsid w:val="00FF2A1C"/>
    <w:rsid w:val="00FF2F79"/>
    <w:rsid w:val="00FF3BCD"/>
    <w:rsid w:val="00FF448D"/>
    <w:rsid w:val="00FF5A61"/>
    <w:rsid w:val="00FF6967"/>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12A"/>
    <w:rPr>
      <w:sz w:val="24"/>
      <w:szCs w:val="24"/>
    </w:rPr>
  </w:style>
  <w:style w:type="paragraph" w:styleId="1">
    <w:name w:val="heading 1"/>
    <w:basedOn w:val="a"/>
    <w:next w:val="a"/>
    <w:qFormat/>
    <w:rsid w:val="0001612A"/>
    <w:pPr>
      <w:keepNext/>
      <w:jc w:val="center"/>
      <w:outlineLvl w:val="0"/>
    </w:pPr>
    <w:rPr>
      <w:b/>
      <w:sz w:val="22"/>
    </w:rPr>
  </w:style>
  <w:style w:type="paragraph" w:styleId="2">
    <w:name w:val="heading 2"/>
    <w:basedOn w:val="a"/>
    <w:next w:val="a"/>
    <w:link w:val="20"/>
    <w:semiHidden/>
    <w:unhideWhenUsed/>
    <w:qFormat/>
    <w:rsid w:val="00325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qFormat/>
    <w:rsid w:val="0001612A"/>
    <w:pPr>
      <w:keepNext/>
      <w:ind w:firstLine="426"/>
      <w:jc w:val="both"/>
      <w:outlineLvl w:val="4"/>
    </w:pPr>
    <w:rPr>
      <w:b/>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1612A"/>
    <w:pPr>
      <w:ind w:hanging="510"/>
      <w:jc w:val="both"/>
    </w:pPr>
    <w:rPr>
      <w:sz w:val="28"/>
      <w:szCs w:val="20"/>
    </w:rPr>
  </w:style>
  <w:style w:type="paragraph" w:styleId="a5">
    <w:name w:val="Title"/>
    <w:basedOn w:val="a"/>
    <w:qFormat/>
    <w:rsid w:val="0001612A"/>
    <w:pPr>
      <w:jc w:val="center"/>
    </w:pPr>
    <w:rPr>
      <w:sz w:val="28"/>
      <w:szCs w:val="20"/>
    </w:rPr>
  </w:style>
  <w:style w:type="paragraph" w:customStyle="1" w:styleId="-2">
    <w:name w:val="Основной-2"/>
    <w:rsid w:val="0001612A"/>
    <w:pPr>
      <w:ind w:firstLine="170"/>
      <w:jc w:val="both"/>
    </w:pPr>
    <w:rPr>
      <w:rFonts w:ascii="Гельветика" w:hAnsi="Гельветика"/>
      <w:snapToGrid w:val="0"/>
      <w:sz w:val="17"/>
    </w:rPr>
  </w:style>
  <w:style w:type="paragraph" w:styleId="a6">
    <w:name w:val="Body Text"/>
    <w:basedOn w:val="a"/>
    <w:rsid w:val="0001612A"/>
    <w:pPr>
      <w:jc w:val="both"/>
    </w:pPr>
    <w:rPr>
      <w:sz w:val="28"/>
      <w:szCs w:val="20"/>
    </w:rPr>
  </w:style>
  <w:style w:type="paragraph" w:styleId="21">
    <w:name w:val="Body Text Indent 2"/>
    <w:basedOn w:val="a"/>
    <w:rsid w:val="0001612A"/>
    <w:pPr>
      <w:ind w:firstLine="1080"/>
      <w:jc w:val="both"/>
    </w:pPr>
  </w:style>
  <w:style w:type="paragraph" w:styleId="3">
    <w:name w:val="Body Text Indent 3"/>
    <w:basedOn w:val="a"/>
    <w:link w:val="30"/>
    <w:rsid w:val="0001612A"/>
    <w:pPr>
      <w:ind w:firstLine="426"/>
      <w:jc w:val="both"/>
    </w:pPr>
    <w:rPr>
      <w:b/>
      <w:sz w:val="28"/>
      <w:szCs w:val="20"/>
    </w:rPr>
  </w:style>
  <w:style w:type="paragraph" w:customStyle="1" w:styleId="Iauiue">
    <w:name w:val="Iau?iue"/>
    <w:rsid w:val="0001612A"/>
    <w:pPr>
      <w:widowControl w:val="0"/>
    </w:pPr>
  </w:style>
  <w:style w:type="paragraph" w:styleId="a7">
    <w:name w:val="header"/>
    <w:basedOn w:val="a"/>
    <w:rsid w:val="0001612A"/>
    <w:pPr>
      <w:tabs>
        <w:tab w:val="center" w:pos="4153"/>
        <w:tab w:val="right" w:pos="8306"/>
      </w:tabs>
    </w:pPr>
  </w:style>
  <w:style w:type="character" w:styleId="a8">
    <w:name w:val="page number"/>
    <w:basedOn w:val="a0"/>
    <w:rsid w:val="0001612A"/>
  </w:style>
  <w:style w:type="paragraph" w:styleId="a9">
    <w:name w:val="footer"/>
    <w:basedOn w:val="a"/>
    <w:rsid w:val="00304720"/>
    <w:pPr>
      <w:tabs>
        <w:tab w:val="center" w:pos="4677"/>
        <w:tab w:val="right" w:pos="9355"/>
      </w:tabs>
    </w:pPr>
  </w:style>
  <w:style w:type="character" w:customStyle="1" w:styleId="s0">
    <w:name w:val="s0"/>
    <w:basedOn w:val="a0"/>
    <w:rsid w:val="005B569F"/>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0">
    <w:name w:val="Обычный1"/>
    <w:rsid w:val="00963FC8"/>
    <w:pPr>
      <w:jc w:val="center"/>
    </w:pPr>
    <w:rPr>
      <w:snapToGrid w:val="0"/>
      <w:sz w:val="28"/>
    </w:rPr>
  </w:style>
  <w:style w:type="table" w:styleId="aa">
    <w:name w:val="Table Grid"/>
    <w:basedOn w:val="a1"/>
    <w:uiPriority w:val="59"/>
    <w:rsid w:val="008317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semiHidden/>
    <w:rsid w:val="00AE7895"/>
    <w:rPr>
      <w:rFonts w:ascii="Tahoma" w:hAnsi="Tahoma" w:cs="Tahoma"/>
      <w:sz w:val="16"/>
      <w:szCs w:val="16"/>
    </w:rPr>
  </w:style>
  <w:style w:type="character" w:styleId="ac">
    <w:name w:val="line number"/>
    <w:basedOn w:val="a0"/>
    <w:rsid w:val="004B1EB5"/>
  </w:style>
  <w:style w:type="paragraph" w:customStyle="1" w:styleId="11">
    <w:name w:val="1"/>
    <w:basedOn w:val="a"/>
    <w:autoRedefine/>
    <w:rsid w:val="00425F9D"/>
    <w:pPr>
      <w:spacing w:after="160" w:line="240" w:lineRule="exact"/>
    </w:pPr>
    <w:rPr>
      <w:rFonts w:eastAsia="SimSun"/>
      <w:b/>
      <w:bCs/>
      <w:sz w:val="28"/>
      <w:szCs w:val="28"/>
      <w:lang w:val="en-US" w:eastAsia="en-US"/>
    </w:rPr>
  </w:style>
  <w:style w:type="paragraph" w:styleId="ad">
    <w:name w:val="Normal (Web)"/>
    <w:basedOn w:val="a"/>
    <w:rsid w:val="00A15000"/>
    <w:pPr>
      <w:spacing w:before="100" w:beforeAutospacing="1" w:after="100" w:afterAutospacing="1"/>
    </w:pPr>
  </w:style>
  <w:style w:type="character" w:customStyle="1" w:styleId="a4">
    <w:name w:val="Основной текст с отступом Знак"/>
    <w:basedOn w:val="a0"/>
    <w:link w:val="a3"/>
    <w:rsid w:val="00DA41DB"/>
    <w:rPr>
      <w:sz w:val="28"/>
    </w:rPr>
  </w:style>
  <w:style w:type="character" w:customStyle="1" w:styleId="30">
    <w:name w:val="Основной текст с отступом 3 Знак"/>
    <w:basedOn w:val="a0"/>
    <w:link w:val="3"/>
    <w:rsid w:val="006247CF"/>
    <w:rPr>
      <w:b/>
      <w:sz w:val="28"/>
    </w:rPr>
  </w:style>
  <w:style w:type="paragraph" w:styleId="ae">
    <w:name w:val="List Paragraph"/>
    <w:basedOn w:val="a"/>
    <w:qFormat/>
    <w:rsid w:val="002D11A6"/>
    <w:pPr>
      <w:ind w:left="720"/>
      <w:contextualSpacing/>
    </w:pPr>
  </w:style>
  <w:style w:type="paragraph" w:styleId="af">
    <w:name w:val="No Spacing"/>
    <w:link w:val="af0"/>
    <w:qFormat/>
    <w:rsid w:val="00F412F6"/>
    <w:rPr>
      <w:rFonts w:ascii="Calibri" w:eastAsia="Calibri" w:hAnsi="Calibri"/>
      <w:sz w:val="22"/>
      <w:szCs w:val="22"/>
      <w:lang w:eastAsia="en-US"/>
    </w:rPr>
  </w:style>
  <w:style w:type="character" w:customStyle="1" w:styleId="af0">
    <w:name w:val="Без интервала Знак"/>
    <w:link w:val="af"/>
    <w:locked/>
    <w:rsid w:val="00F412F6"/>
    <w:rPr>
      <w:rFonts w:ascii="Calibri" w:eastAsia="Calibri" w:hAnsi="Calibri"/>
      <w:sz w:val="22"/>
      <w:szCs w:val="22"/>
      <w:lang w:eastAsia="en-US"/>
    </w:rPr>
  </w:style>
  <w:style w:type="character" w:customStyle="1" w:styleId="20">
    <w:name w:val="Заголовок 2 Знак"/>
    <w:basedOn w:val="a0"/>
    <w:link w:val="2"/>
    <w:semiHidden/>
    <w:rsid w:val="00325AB9"/>
    <w:rPr>
      <w:rFonts w:asciiTheme="majorHAnsi" w:eastAsiaTheme="majorEastAsia" w:hAnsiTheme="majorHAnsi" w:cstheme="majorBidi"/>
      <w:b/>
      <w:bCs/>
      <w:color w:val="4F81BD" w:themeColor="accent1"/>
      <w:sz w:val="26"/>
      <w:szCs w:val="26"/>
    </w:rPr>
  </w:style>
  <w:style w:type="paragraph" w:customStyle="1" w:styleId="12">
    <w:name w:val="Без интервала1"/>
    <w:qFormat/>
    <w:rsid w:val="001024A5"/>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0293">
      <w:bodyDiv w:val="1"/>
      <w:marLeft w:val="0"/>
      <w:marRight w:val="0"/>
      <w:marTop w:val="0"/>
      <w:marBottom w:val="0"/>
      <w:divBdr>
        <w:top w:val="none" w:sz="0" w:space="0" w:color="auto"/>
        <w:left w:val="none" w:sz="0" w:space="0" w:color="auto"/>
        <w:bottom w:val="none" w:sz="0" w:space="0" w:color="auto"/>
        <w:right w:val="none" w:sz="0" w:space="0" w:color="auto"/>
      </w:divBdr>
    </w:div>
    <w:div w:id="29040668">
      <w:bodyDiv w:val="1"/>
      <w:marLeft w:val="0"/>
      <w:marRight w:val="0"/>
      <w:marTop w:val="0"/>
      <w:marBottom w:val="0"/>
      <w:divBdr>
        <w:top w:val="none" w:sz="0" w:space="0" w:color="auto"/>
        <w:left w:val="none" w:sz="0" w:space="0" w:color="auto"/>
        <w:bottom w:val="none" w:sz="0" w:space="0" w:color="auto"/>
        <w:right w:val="none" w:sz="0" w:space="0" w:color="auto"/>
      </w:divBdr>
    </w:div>
    <w:div w:id="37781361">
      <w:bodyDiv w:val="1"/>
      <w:marLeft w:val="0"/>
      <w:marRight w:val="0"/>
      <w:marTop w:val="0"/>
      <w:marBottom w:val="0"/>
      <w:divBdr>
        <w:top w:val="none" w:sz="0" w:space="0" w:color="auto"/>
        <w:left w:val="none" w:sz="0" w:space="0" w:color="auto"/>
        <w:bottom w:val="none" w:sz="0" w:space="0" w:color="auto"/>
        <w:right w:val="none" w:sz="0" w:space="0" w:color="auto"/>
      </w:divBdr>
    </w:div>
    <w:div w:id="46607005">
      <w:bodyDiv w:val="1"/>
      <w:marLeft w:val="0"/>
      <w:marRight w:val="0"/>
      <w:marTop w:val="0"/>
      <w:marBottom w:val="0"/>
      <w:divBdr>
        <w:top w:val="none" w:sz="0" w:space="0" w:color="auto"/>
        <w:left w:val="none" w:sz="0" w:space="0" w:color="auto"/>
        <w:bottom w:val="none" w:sz="0" w:space="0" w:color="auto"/>
        <w:right w:val="none" w:sz="0" w:space="0" w:color="auto"/>
      </w:divBdr>
    </w:div>
    <w:div w:id="62721354">
      <w:bodyDiv w:val="1"/>
      <w:marLeft w:val="0"/>
      <w:marRight w:val="0"/>
      <w:marTop w:val="0"/>
      <w:marBottom w:val="0"/>
      <w:divBdr>
        <w:top w:val="none" w:sz="0" w:space="0" w:color="auto"/>
        <w:left w:val="none" w:sz="0" w:space="0" w:color="auto"/>
        <w:bottom w:val="none" w:sz="0" w:space="0" w:color="auto"/>
        <w:right w:val="none" w:sz="0" w:space="0" w:color="auto"/>
      </w:divBdr>
    </w:div>
    <w:div w:id="65763285">
      <w:bodyDiv w:val="1"/>
      <w:marLeft w:val="0"/>
      <w:marRight w:val="0"/>
      <w:marTop w:val="0"/>
      <w:marBottom w:val="0"/>
      <w:divBdr>
        <w:top w:val="none" w:sz="0" w:space="0" w:color="auto"/>
        <w:left w:val="none" w:sz="0" w:space="0" w:color="auto"/>
        <w:bottom w:val="none" w:sz="0" w:space="0" w:color="auto"/>
        <w:right w:val="none" w:sz="0" w:space="0" w:color="auto"/>
      </w:divBdr>
    </w:div>
    <w:div w:id="83646865">
      <w:bodyDiv w:val="1"/>
      <w:marLeft w:val="0"/>
      <w:marRight w:val="0"/>
      <w:marTop w:val="0"/>
      <w:marBottom w:val="0"/>
      <w:divBdr>
        <w:top w:val="none" w:sz="0" w:space="0" w:color="auto"/>
        <w:left w:val="none" w:sz="0" w:space="0" w:color="auto"/>
        <w:bottom w:val="none" w:sz="0" w:space="0" w:color="auto"/>
        <w:right w:val="none" w:sz="0" w:space="0" w:color="auto"/>
      </w:divBdr>
    </w:div>
    <w:div w:id="102115270">
      <w:bodyDiv w:val="1"/>
      <w:marLeft w:val="0"/>
      <w:marRight w:val="0"/>
      <w:marTop w:val="0"/>
      <w:marBottom w:val="0"/>
      <w:divBdr>
        <w:top w:val="none" w:sz="0" w:space="0" w:color="auto"/>
        <w:left w:val="none" w:sz="0" w:space="0" w:color="auto"/>
        <w:bottom w:val="none" w:sz="0" w:space="0" w:color="auto"/>
        <w:right w:val="none" w:sz="0" w:space="0" w:color="auto"/>
      </w:divBdr>
    </w:div>
    <w:div w:id="121971785">
      <w:bodyDiv w:val="1"/>
      <w:marLeft w:val="0"/>
      <w:marRight w:val="0"/>
      <w:marTop w:val="0"/>
      <w:marBottom w:val="0"/>
      <w:divBdr>
        <w:top w:val="none" w:sz="0" w:space="0" w:color="auto"/>
        <w:left w:val="none" w:sz="0" w:space="0" w:color="auto"/>
        <w:bottom w:val="none" w:sz="0" w:space="0" w:color="auto"/>
        <w:right w:val="none" w:sz="0" w:space="0" w:color="auto"/>
      </w:divBdr>
    </w:div>
    <w:div w:id="139426334">
      <w:bodyDiv w:val="1"/>
      <w:marLeft w:val="0"/>
      <w:marRight w:val="0"/>
      <w:marTop w:val="0"/>
      <w:marBottom w:val="0"/>
      <w:divBdr>
        <w:top w:val="none" w:sz="0" w:space="0" w:color="auto"/>
        <w:left w:val="none" w:sz="0" w:space="0" w:color="auto"/>
        <w:bottom w:val="none" w:sz="0" w:space="0" w:color="auto"/>
        <w:right w:val="none" w:sz="0" w:space="0" w:color="auto"/>
      </w:divBdr>
    </w:div>
    <w:div w:id="193151189">
      <w:bodyDiv w:val="1"/>
      <w:marLeft w:val="0"/>
      <w:marRight w:val="0"/>
      <w:marTop w:val="0"/>
      <w:marBottom w:val="0"/>
      <w:divBdr>
        <w:top w:val="none" w:sz="0" w:space="0" w:color="auto"/>
        <w:left w:val="none" w:sz="0" w:space="0" w:color="auto"/>
        <w:bottom w:val="none" w:sz="0" w:space="0" w:color="auto"/>
        <w:right w:val="none" w:sz="0" w:space="0" w:color="auto"/>
      </w:divBdr>
    </w:div>
    <w:div w:id="241915115">
      <w:bodyDiv w:val="1"/>
      <w:marLeft w:val="0"/>
      <w:marRight w:val="0"/>
      <w:marTop w:val="0"/>
      <w:marBottom w:val="0"/>
      <w:divBdr>
        <w:top w:val="none" w:sz="0" w:space="0" w:color="auto"/>
        <w:left w:val="none" w:sz="0" w:space="0" w:color="auto"/>
        <w:bottom w:val="none" w:sz="0" w:space="0" w:color="auto"/>
        <w:right w:val="none" w:sz="0" w:space="0" w:color="auto"/>
      </w:divBdr>
    </w:div>
    <w:div w:id="261500731">
      <w:bodyDiv w:val="1"/>
      <w:marLeft w:val="0"/>
      <w:marRight w:val="0"/>
      <w:marTop w:val="0"/>
      <w:marBottom w:val="0"/>
      <w:divBdr>
        <w:top w:val="none" w:sz="0" w:space="0" w:color="auto"/>
        <w:left w:val="none" w:sz="0" w:space="0" w:color="auto"/>
        <w:bottom w:val="none" w:sz="0" w:space="0" w:color="auto"/>
        <w:right w:val="none" w:sz="0" w:space="0" w:color="auto"/>
      </w:divBdr>
    </w:div>
    <w:div w:id="297229731">
      <w:bodyDiv w:val="1"/>
      <w:marLeft w:val="0"/>
      <w:marRight w:val="0"/>
      <w:marTop w:val="0"/>
      <w:marBottom w:val="0"/>
      <w:divBdr>
        <w:top w:val="none" w:sz="0" w:space="0" w:color="auto"/>
        <w:left w:val="none" w:sz="0" w:space="0" w:color="auto"/>
        <w:bottom w:val="none" w:sz="0" w:space="0" w:color="auto"/>
        <w:right w:val="none" w:sz="0" w:space="0" w:color="auto"/>
      </w:divBdr>
    </w:div>
    <w:div w:id="301890284">
      <w:bodyDiv w:val="1"/>
      <w:marLeft w:val="0"/>
      <w:marRight w:val="0"/>
      <w:marTop w:val="0"/>
      <w:marBottom w:val="0"/>
      <w:divBdr>
        <w:top w:val="none" w:sz="0" w:space="0" w:color="auto"/>
        <w:left w:val="none" w:sz="0" w:space="0" w:color="auto"/>
        <w:bottom w:val="none" w:sz="0" w:space="0" w:color="auto"/>
        <w:right w:val="none" w:sz="0" w:space="0" w:color="auto"/>
      </w:divBdr>
    </w:div>
    <w:div w:id="302661015">
      <w:bodyDiv w:val="1"/>
      <w:marLeft w:val="0"/>
      <w:marRight w:val="0"/>
      <w:marTop w:val="0"/>
      <w:marBottom w:val="0"/>
      <w:divBdr>
        <w:top w:val="none" w:sz="0" w:space="0" w:color="auto"/>
        <w:left w:val="none" w:sz="0" w:space="0" w:color="auto"/>
        <w:bottom w:val="none" w:sz="0" w:space="0" w:color="auto"/>
        <w:right w:val="none" w:sz="0" w:space="0" w:color="auto"/>
      </w:divBdr>
    </w:div>
    <w:div w:id="347878058">
      <w:bodyDiv w:val="1"/>
      <w:marLeft w:val="0"/>
      <w:marRight w:val="0"/>
      <w:marTop w:val="0"/>
      <w:marBottom w:val="0"/>
      <w:divBdr>
        <w:top w:val="none" w:sz="0" w:space="0" w:color="auto"/>
        <w:left w:val="none" w:sz="0" w:space="0" w:color="auto"/>
        <w:bottom w:val="none" w:sz="0" w:space="0" w:color="auto"/>
        <w:right w:val="none" w:sz="0" w:space="0" w:color="auto"/>
      </w:divBdr>
    </w:div>
    <w:div w:id="367149448">
      <w:bodyDiv w:val="1"/>
      <w:marLeft w:val="0"/>
      <w:marRight w:val="0"/>
      <w:marTop w:val="0"/>
      <w:marBottom w:val="0"/>
      <w:divBdr>
        <w:top w:val="none" w:sz="0" w:space="0" w:color="auto"/>
        <w:left w:val="none" w:sz="0" w:space="0" w:color="auto"/>
        <w:bottom w:val="none" w:sz="0" w:space="0" w:color="auto"/>
        <w:right w:val="none" w:sz="0" w:space="0" w:color="auto"/>
      </w:divBdr>
    </w:div>
    <w:div w:id="381514776">
      <w:bodyDiv w:val="1"/>
      <w:marLeft w:val="0"/>
      <w:marRight w:val="0"/>
      <w:marTop w:val="0"/>
      <w:marBottom w:val="0"/>
      <w:divBdr>
        <w:top w:val="none" w:sz="0" w:space="0" w:color="auto"/>
        <w:left w:val="none" w:sz="0" w:space="0" w:color="auto"/>
        <w:bottom w:val="none" w:sz="0" w:space="0" w:color="auto"/>
        <w:right w:val="none" w:sz="0" w:space="0" w:color="auto"/>
      </w:divBdr>
    </w:div>
    <w:div w:id="393048259">
      <w:bodyDiv w:val="1"/>
      <w:marLeft w:val="0"/>
      <w:marRight w:val="0"/>
      <w:marTop w:val="0"/>
      <w:marBottom w:val="0"/>
      <w:divBdr>
        <w:top w:val="none" w:sz="0" w:space="0" w:color="auto"/>
        <w:left w:val="none" w:sz="0" w:space="0" w:color="auto"/>
        <w:bottom w:val="none" w:sz="0" w:space="0" w:color="auto"/>
        <w:right w:val="none" w:sz="0" w:space="0" w:color="auto"/>
      </w:divBdr>
    </w:div>
    <w:div w:id="396325500">
      <w:bodyDiv w:val="1"/>
      <w:marLeft w:val="0"/>
      <w:marRight w:val="0"/>
      <w:marTop w:val="0"/>
      <w:marBottom w:val="0"/>
      <w:divBdr>
        <w:top w:val="none" w:sz="0" w:space="0" w:color="auto"/>
        <w:left w:val="none" w:sz="0" w:space="0" w:color="auto"/>
        <w:bottom w:val="none" w:sz="0" w:space="0" w:color="auto"/>
        <w:right w:val="none" w:sz="0" w:space="0" w:color="auto"/>
      </w:divBdr>
    </w:div>
    <w:div w:id="402534443">
      <w:bodyDiv w:val="1"/>
      <w:marLeft w:val="0"/>
      <w:marRight w:val="0"/>
      <w:marTop w:val="0"/>
      <w:marBottom w:val="0"/>
      <w:divBdr>
        <w:top w:val="none" w:sz="0" w:space="0" w:color="auto"/>
        <w:left w:val="none" w:sz="0" w:space="0" w:color="auto"/>
        <w:bottom w:val="none" w:sz="0" w:space="0" w:color="auto"/>
        <w:right w:val="none" w:sz="0" w:space="0" w:color="auto"/>
      </w:divBdr>
    </w:div>
    <w:div w:id="440034036">
      <w:bodyDiv w:val="1"/>
      <w:marLeft w:val="0"/>
      <w:marRight w:val="0"/>
      <w:marTop w:val="0"/>
      <w:marBottom w:val="0"/>
      <w:divBdr>
        <w:top w:val="none" w:sz="0" w:space="0" w:color="auto"/>
        <w:left w:val="none" w:sz="0" w:space="0" w:color="auto"/>
        <w:bottom w:val="none" w:sz="0" w:space="0" w:color="auto"/>
        <w:right w:val="none" w:sz="0" w:space="0" w:color="auto"/>
      </w:divBdr>
    </w:div>
    <w:div w:id="452797195">
      <w:bodyDiv w:val="1"/>
      <w:marLeft w:val="0"/>
      <w:marRight w:val="0"/>
      <w:marTop w:val="0"/>
      <w:marBottom w:val="0"/>
      <w:divBdr>
        <w:top w:val="none" w:sz="0" w:space="0" w:color="auto"/>
        <w:left w:val="none" w:sz="0" w:space="0" w:color="auto"/>
        <w:bottom w:val="none" w:sz="0" w:space="0" w:color="auto"/>
        <w:right w:val="none" w:sz="0" w:space="0" w:color="auto"/>
      </w:divBdr>
    </w:div>
    <w:div w:id="471409251">
      <w:bodyDiv w:val="1"/>
      <w:marLeft w:val="0"/>
      <w:marRight w:val="0"/>
      <w:marTop w:val="0"/>
      <w:marBottom w:val="0"/>
      <w:divBdr>
        <w:top w:val="none" w:sz="0" w:space="0" w:color="auto"/>
        <w:left w:val="none" w:sz="0" w:space="0" w:color="auto"/>
        <w:bottom w:val="none" w:sz="0" w:space="0" w:color="auto"/>
        <w:right w:val="none" w:sz="0" w:space="0" w:color="auto"/>
      </w:divBdr>
    </w:div>
    <w:div w:id="479152661">
      <w:bodyDiv w:val="1"/>
      <w:marLeft w:val="0"/>
      <w:marRight w:val="0"/>
      <w:marTop w:val="0"/>
      <w:marBottom w:val="0"/>
      <w:divBdr>
        <w:top w:val="none" w:sz="0" w:space="0" w:color="auto"/>
        <w:left w:val="none" w:sz="0" w:space="0" w:color="auto"/>
        <w:bottom w:val="none" w:sz="0" w:space="0" w:color="auto"/>
        <w:right w:val="none" w:sz="0" w:space="0" w:color="auto"/>
      </w:divBdr>
    </w:div>
    <w:div w:id="484513252">
      <w:bodyDiv w:val="1"/>
      <w:marLeft w:val="0"/>
      <w:marRight w:val="0"/>
      <w:marTop w:val="0"/>
      <w:marBottom w:val="0"/>
      <w:divBdr>
        <w:top w:val="none" w:sz="0" w:space="0" w:color="auto"/>
        <w:left w:val="none" w:sz="0" w:space="0" w:color="auto"/>
        <w:bottom w:val="none" w:sz="0" w:space="0" w:color="auto"/>
        <w:right w:val="none" w:sz="0" w:space="0" w:color="auto"/>
      </w:divBdr>
    </w:div>
    <w:div w:id="502399669">
      <w:bodyDiv w:val="1"/>
      <w:marLeft w:val="0"/>
      <w:marRight w:val="0"/>
      <w:marTop w:val="0"/>
      <w:marBottom w:val="0"/>
      <w:divBdr>
        <w:top w:val="none" w:sz="0" w:space="0" w:color="auto"/>
        <w:left w:val="none" w:sz="0" w:space="0" w:color="auto"/>
        <w:bottom w:val="none" w:sz="0" w:space="0" w:color="auto"/>
        <w:right w:val="none" w:sz="0" w:space="0" w:color="auto"/>
      </w:divBdr>
    </w:div>
    <w:div w:id="506092644">
      <w:bodyDiv w:val="1"/>
      <w:marLeft w:val="0"/>
      <w:marRight w:val="0"/>
      <w:marTop w:val="0"/>
      <w:marBottom w:val="0"/>
      <w:divBdr>
        <w:top w:val="none" w:sz="0" w:space="0" w:color="auto"/>
        <w:left w:val="none" w:sz="0" w:space="0" w:color="auto"/>
        <w:bottom w:val="none" w:sz="0" w:space="0" w:color="auto"/>
        <w:right w:val="none" w:sz="0" w:space="0" w:color="auto"/>
      </w:divBdr>
    </w:div>
    <w:div w:id="512575137">
      <w:bodyDiv w:val="1"/>
      <w:marLeft w:val="0"/>
      <w:marRight w:val="0"/>
      <w:marTop w:val="0"/>
      <w:marBottom w:val="0"/>
      <w:divBdr>
        <w:top w:val="none" w:sz="0" w:space="0" w:color="auto"/>
        <w:left w:val="none" w:sz="0" w:space="0" w:color="auto"/>
        <w:bottom w:val="none" w:sz="0" w:space="0" w:color="auto"/>
        <w:right w:val="none" w:sz="0" w:space="0" w:color="auto"/>
      </w:divBdr>
    </w:div>
    <w:div w:id="521865485">
      <w:bodyDiv w:val="1"/>
      <w:marLeft w:val="0"/>
      <w:marRight w:val="0"/>
      <w:marTop w:val="0"/>
      <w:marBottom w:val="0"/>
      <w:divBdr>
        <w:top w:val="none" w:sz="0" w:space="0" w:color="auto"/>
        <w:left w:val="none" w:sz="0" w:space="0" w:color="auto"/>
        <w:bottom w:val="none" w:sz="0" w:space="0" w:color="auto"/>
        <w:right w:val="none" w:sz="0" w:space="0" w:color="auto"/>
      </w:divBdr>
    </w:div>
    <w:div w:id="580605750">
      <w:bodyDiv w:val="1"/>
      <w:marLeft w:val="0"/>
      <w:marRight w:val="0"/>
      <w:marTop w:val="0"/>
      <w:marBottom w:val="0"/>
      <w:divBdr>
        <w:top w:val="none" w:sz="0" w:space="0" w:color="auto"/>
        <w:left w:val="none" w:sz="0" w:space="0" w:color="auto"/>
        <w:bottom w:val="none" w:sz="0" w:space="0" w:color="auto"/>
        <w:right w:val="none" w:sz="0" w:space="0" w:color="auto"/>
      </w:divBdr>
    </w:div>
    <w:div w:id="583422208">
      <w:bodyDiv w:val="1"/>
      <w:marLeft w:val="0"/>
      <w:marRight w:val="0"/>
      <w:marTop w:val="0"/>
      <w:marBottom w:val="0"/>
      <w:divBdr>
        <w:top w:val="none" w:sz="0" w:space="0" w:color="auto"/>
        <w:left w:val="none" w:sz="0" w:space="0" w:color="auto"/>
        <w:bottom w:val="none" w:sz="0" w:space="0" w:color="auto"/>
        <w:right w:val="none" w:sz="0" w:space="0" w:color="auto"/>
      </w:divBdr>
    </w:div>
    <w:div w:id="609430779">
      <w:bodyDiv w:val="1"/>
      <w:marLeft w:val="0"/>
      <w:marRight w:val="0"/>
      <w:marTop w:val="0"/>
      <w:marBottom w:val="0"/>
      <w:divBdr>
        <w:top w:val="none" w:sz="0" w:space="0" w:color="auto"/>
        <w:left w:val="none" w:sz="0" w:space="0" w:color="auto"/>
        <w:bottom w:val="none" w:sz="0" w:space="0" w:color="auto"/>
        <w:right w:val="none" w:sz="0" w:space="0" w:color="auto"/>
      </w:divBdr>
    </w:div>
    <w:div w:id="623846931">
      <w:bodyDiv w:val="1"/>
      <w:marLeft w:val="0"/>
      <w:marRight w:val="0"/>
      <w:marTop w:val="0"/>
      <w:marBottom w:val="0"/>
      <w:divBdr>
        <w:top w:val="none" w:sz="0" w:space="0" w:color="auto"/>
        <w:left w:val="none" w:sz="0" w:space="0" w:color="auto"/>
        <w:bottom w:val="none" w:sz="0" w:space="0" w:color="auto"/>
        <w:right w:val="none" w:sz="0" w:space="0" w:color="auto"/>
      </w:divBdr>
    </w:div>
    <w:div w:id="642202623">
      <w:bodyDiv w:val="1"/>
      <w:marLeft w:val="0"/>
      <w:marRight w:val="0"/>
      <w:marTop w:val="0"/>
      <w:marBottom w:val="0"/>
      <w:divBdr>
        <w:top w:val="none" w:sz="0" w:space="0" w:color="auto"/>
        <w:left w:val="none" w:sz="0" w:space="0" w:color="auto"/>
        <w:bottom w:val="none" w:sz="0" w:space="0" w:color="auto"/>
        <w:right w:val="none" w:sz="0" w:space="0" w:color="auto"/>
      </w:divBdr>
    </w:div>
    <w:div w:id="660236367">
      <w:bodyDiv w:val="1"/>
      <w:marLeft w:val="0"/>
      <w:marRight w:val="0"/>
      <w:marTop w:val="0"/>
      <w:marBottom w:val="0"/>
      <w:divBdr>
        <w:top w:val="none" w:sz="0" w:space="0" w:color="auto"/>
        <w:left w:val="none" w:sz="0" w:space="0" w:color="auto"/>
        <w:bottom w:val="none" w:sz="0" w:space="0" w:color="auto"/>
        <w:right w:val="none" w:sz="0" w:space="0" w:color="auto"/>
      </w:divBdr>
    </w:div>
    <w:div w:id="662590825">
      <w:bodyDiv w:val="1"/>
      <w:marLeft w:val="0"/>
      <w:marRight w:val="0"/>
      <w:marTop w:val="0"/>
      <w:marBottom w:val="0"/>
      <w:divBdr>
        <w:top w:val="none" w:sz="0" w:space="0" w:color="auto"/>
        <w:left w:val="none" w:sz="0" w:space="0" w:color="auto"/>
        <w:bottom w:val="none" w:sz="0" w:space="0" w:color="auto"/>
        <w:right w:val="none" w:sz="0" w:space="0" w:color="auto"/>
      </w:divBdr>
    </w:div>
    <w:div w:id="670183021">
      <w:bodyDiv w:val="1"/>
      <w:marLeft w:val="0"/>
      <w:marRight w:val="0"/>
      <w:marTop w:val="0"/>
      <w:marBottom w:val="0"/>
      <w:divBdr>
        <w:top w:val="none" w:sz="0" w:space="0" w:color="auto"/>
        <w:left w:val="none" w:sz="0" w:space="0" w:color="auto"/>
        <w:bottom w:val="none" w:sz="0" w:space="0" w:color="auto"/>
        <w:right w:val="none" w:sz="0" w:space="0" w:color="auto"/>
      </w:divBdr>
    </w:div>
    <w:div w:id="671108280">
      <w:bodyDiv w:val="1"/>
      <w:marLeft w:val="0"/>
      <w:marRight w:val="0"/>
      <w:marTop w:val="0"/>
      <w:marBottom w:val="0"/>
      <w:divBdr>
        <w:top w:val="none" w:sz="0" w:space="0" w:color="auto"/>
        <w:left w:val="none" w:sz="0" w:space="0" w:color="auto"/>
        <w:bottom w:val="none" w:sz="0" w:space="0" w:color="auto"/>
        <w:right w:val="none" w:sz="0" w:space="0" w:color="auto"/>
      </w:divBdr>
    </w:div>
    <w:div w:id="677853192">
      <w:bodyDiv w:val="1"/>
      <w:marLeft w:val="0"/>
      <w:marRight w:val="0"/>
      <w:marTop w:val="0"/>
      <w:marBottom w:val="0"/>
      <w:divBdr>
        <w:top w:val="none" w:sz="0" w:space="0" w:color="auto"/>
        <w:left w:val="none" w:sz="0" w:space="0" w:color="auto"/>
        <w:bottom w:val="none" w:sz="0" w:space="0" w:color="auto"/>
        <w:right w:val="none" w:sz="0" w:space="0" w:color="auto"/>
      </w:divBdr>
    </w:div>
    <w:div w:id="692419999">
      <w:bodyDiv w:val="1"/>
      <w:marLeft w:val="0"/>
      <w:marRight w:val="0"/>
      <w:marTop w:val="0"/>
      <w:marBottom w:val="0"/>
      <w:divBdr>
        <w:top w:val="none" w:sz="0" w:space="0" w:color="auto"/>
        <w:left w:val="none" w:sz="0" w:space="0" w:color="auto"/>
        <w:bottom w:val="none" w:sz="0" w:space="0" w:color="auto"/>
        <w:right w:val="none" w:sz="0" w:space="0" w:color="auto"/>
      </w:divBdr>
    </w:div>
    <w:div w:id="703411359">
      <w:bodyDiv w:val="1"/>
      <w:marLeft w:val="0"/>
      <w:marRight w:val="0"/>
      <w:marTop w:val="0"/>
      <w:marBottom w:val="0"/>
      <w:divBdr>
        <w:top w:val="none" w:sz="0" w:space="0" w:color="auto"/>
        <w:left w:val="none" w:sz="0" w:space="0" w:color="auto"/>
        <w:bottom w:val="none" w:sz="0" w:space="0" w:color="auto"/>
        <w:right w:val="none" w:sz="0" w:space="0" w:color="auto"/>
      </w:divBdr>
    </w:div>
    <w:div w:id="704721921">
      <w:bodyDiv w:val="1"/>
      <w:marLeft w:val="0"/>
      <w:marRight w:val="0"/>
      <w:marTop w:val="0"/>
      <w:marBottom w:val="0"/>
      <w:divBdr>
        <w:top w:val="none" w:sz="0" w:space="0" w:color="auto"/>
        <w:left w:val="none" w:sz="0" w:space="0" w:color="auto"/>
        <w:bottom w:val="none" w:sz="0" w:space="0" w:color="auto"/>
        <w:right w:val="none" w:sz="0" w:space="0" w:color="auto"/>
      </w:divBdr>
    </w:div>
    <w:div w:id="706225806">
      <w:bodyDiv w:val="1"/>
      <w:marLeft w:val="0"/>
      <w:marRight w:val="0"/>
      <w:marTop w:val="0"/>
      <w:marBottom w:val="0"/>
      <w:divBdr>
        <w:top w:val="none" w:sz="0" w:space="0" w:color="auto"/>
        <w:left w:val="none" w:sz="0" w:space="0" w:color="auto"/>
        <w:bottom w:val="none" w:sz="0" w:space="0" w:color="auto"/>
        <w:right w:val="none" w:sz="0" w:space="0" w:color="auto"/>
      </w:divBdr>
    </w:div>
    <w:div w:id="712925696">
      <w:bodyDiv w:val="1"/>
      <w:marLeft w:val="0"/>
      <w:marRight w:val="0"/>
      <w:marTop w:val="0"/>
      <w:marBottom w:val="0"/>
      <w:divBdr>
        <w:top w:val="none" w:sz="0" w:space="0" w:color="auto"/>
        <w:left w:val="none" w:sz="0" w:space="0" w:color="auto"/>
        <w:bottom w:val="none" w:sz="0" w:space="0" w:color="auto"/>
        <w:right w:val="none" w:sz="0" w:space="0" w:color="auto"/>
      </w:divBdr>
    </w:div>
    <w:div w:id="724111364">
      <w:bodyDiv w:val="1"/>
      <w:marLeft w:val="0"/>
      <w:marRight w:val="0"/>
      <w:marTop w:val="0"/>
      <w:marBottom w:val="0"/>
      <w:divBdr>
        <w:top w:val="none" w:sz="0" w:space="0" w:color="auto"/>
        <w:left w:val="none" w:sz="0" w:space="0" w:color="auto"/>
        <w:bottom w:val="none" w:sz="0" w:space="0" w:color="auto"/>
        <w:right w:val="none" w:sz="0" w:space="0" w:color="auto"/>
      </w:divBdr>
    </w:div>
    <w:div w:id="726807933">
      <w:bodyDiv w:val="1"/>
      <w:marLeft w:val="0"/>
      <w:marRight w:val="0"/>
      <w:marTop w:val="0"/>
      <w:marBottom w:val="0"/>
      <w:divBdr>
        <w:top w:val="none" w:sz="0" w:space="0" w:color="auto"/>
        <w:left w:val="none" w:sz="0" w:space="0" w:color="auto"/>
        <w:bottom w:val="none" w:sz="0" w:space="0" w:color="auto"/>
        <w:right w:val="none" w:sz="0" w:space="0" w:color="auto"/>
      </w:divBdr>
    </w:div>
    <w:div w:id="727189824">
      <w:bodyDiv w:val="1"/>
      <w:marLeft w:val="0"/>
      <w:marRight w:val="0"/>
      <w:marTop w:val="0"/>
      <w:marBottom w:val="0"/>
      <w:divBdr>
        <w:top w:val="none" w:sz="0" w:space="0" w:color="auto"/>
        <w:left w:val="none" w:sz="0" w:space="0" w:color="auto"/>
        <w:bottom w:val="none" w:sz="0" w:space="0" w:color="auto"/>
        <w:right w:val="none" w:sz="0" w:space="0" w:color="auto"/>
      </w:divBdr>
    </w:div>
    <w:div w:id="754937546">
      <w:bodyDiv w:val="1"/>
      <w:marLeft w:val="0"/>
      <w:marRight w:val="0"/>
      <w:marTop w:val="0"/>
      <w:marBottom w:val="0"/>
      <w:divBdr>
        <w:top w:val="none" w:sz="0" w:space="0" w:color="auto"/>
        <w:left w:val="none" w:sz="0" w:space="0" w:color="auto"/>
        <w:bottom w:val="none" w:sz="0" w:space="0" w:color="auto"/>
        <w:right w:val="none" w:sz="0" w:space="0" w:color="auto"/>
      </w:divBdr>
    </w:div>
    <w:div w:id="777216979">
      <w:bodyDiv w:val="1"/>
      <w:marLeft w:val="0"/>
      <w:marRight w:val="0"/>
      <w:marTop w:val="0"/>
      <w:marBottom w:val="0"/>
      <w:divBdr>
        <w:top w:val="none" w:sz="0" w:space="0" w:color="auto"/>
        <w:left w:val="none" w:sz="0" w:space="0" w:color="auto"/>
        <w:bottom w:val="none" w:sz="0" w:space="0" w:color="auto"/>
        <w:right w:val="none" w:sz="0" w:space="0" w:color="auto"/>
      </w:divBdr>
    </w:div>
    <w:div w:id="790318008">
      <w:bodyDiv w:val="1"/>
      <w:marLeft w:val="0"/>
      <w:marRight w:val="0"/>
      <w:marTop w:val="0"/>
      <w:marBottom w:val="0"/>
      <w:divBdr>
        <w:top w:val="none" w:sz="0" w:space="0" w:color="auto"/>
        <w:left w:val="none" w:sz="0" w:space="0" w:color="auto"/>
        <w:bottom w:val="none" w:sz="0" w:space="0" w:color="auto"/>
        <w:right w:val="none" w:sz="0" w:space="0" w:color="auto"/>
      </w:divBdr>
    </w:div>
    <w:div w:id="814683806">
      <w:bodyDiv w:val="1"/>
      <w:marLeft w:val="0"/>
      <w:marRight w:val="0"/>
      <w:marTop w:val="0"/>
      <w:marBottom w:val="0"/>
      <w:divBdr>
        <w:top w:val="none" w:sz="0" w:space="0" w:color="auto"/>
        <w:left w:val="none" w:sz="0" w:space="0" w:color="auto"/>
        <w:bottom w:val="none" w:sz="0" w:space="0" w:color="auto"/>
        <w:right w:val="none" w:sz="0" w:space="0" w:color="auto"/>
      </w:divBdr>
    </w:div>
    <w:div w:id="838623171">
      <w:bodyDiv w:val="1"/>
      <w:marLeft w:val="0"/>
      <w:marRight w:val="0"/>
      <w:marTop w:val="0"/>
      <w:marBottom w:val="0"/>
      <w:divBdr>
        <w:top w:val="none" w:sz="0" w:space="0" w:color="auto"/>
        <w:left w:val="none" w:sz="0" w:space="0" w:color="auto"/>
        <w:bottom w:val="none" w:sz="0" w:space="0" w:color="auto"/>
        <w:right w:val="none" w:sz="0" w:space="0" w:color="auto"/>
      </w:divBdr>
    </w:div>
    <w:div w:id="840900508">
      <w:bodyDiv w:val="1"/>
      <w:marLeft w:val="0"/>
      <w:marRight w:val="0"/>
      <w:marTop w:val="0"/>
      <w:marBottom w:val="0"/>
      <w:divBdr>
        <w:top w:val="none" w:sz="0" w:space="0" w:color="auto"/>
        <w:left w:val="none" w:sz="0" w:space="0" w:color="auto"/>
        <w:bottom w:val="none" w:sz="0" w:space="0" w:color="auto"/>
        <w:right w:val="none" w:sz="0" w:space="0" w:color="auto"/>
      </w:divBdr>
    </w:div>
    <w:div w:id="853762355">
      <w:bodyDiv w:val="1"/>
      <w:marLeft w:val="0"/>
      <w:marRight w:val="0"/>
      <w:marTop w:val="0"/>
      <w:marBottom w:val="0"/>
      <w:divBdr>
        <w:top w:val="none" w:sz="0" w:space="0" w:color="auto"/>
        <w:left w:val="none" w:sz="0" w:space="0" w:color="auto"/>
        <w:bottom w:val="none" w:sz="0" w:space="0" w:color="auto"/>
        <w:right w:val="none" w:sz="0" w:space="0" w:color="auto"/>
      </w:divBdr>
    </w:div>
    <w:div w:id="869756800">
      <w:bodyDiv w:val="1"/>
      <w:marLeft w:val="0"/>
      <w:marRight w:val="0"/>
      <w:marTop w:val="0"/>
      <w:marBottom w:val="0"/>
      <w:divBdr>
        <w:top w:val="none" w:sz="0" w:space="0" w:color="auto"/>
        <w:left w:val="none" w:sz="0" w:space="0" w:color="auto"/>
        <w:bottom w:val="none" w:sz="0" w:space="0" w:color="auto"/>
        <w:right w:val="none" w:sz="0" w:space="0" w:color="auto"/>
      </w:divBdr>
    </w:div>
    <w:div w:id="881600655">
      <w:bodyDiv w:val="1"/>
      <w:marLeft w:val="0"/>
      <w:marRight w:val="0"/>
      <w:marTop w:val="0"/>
      <w:marBottom w:val="0"/>
      <w:divBdr>
        <w:top w:val="none" w:sz="0" w:space="0" w:color="auto"/>
        <w:left w:val="none" w:sz="0" w:space="0" w:color="auto"/>
        <w:bottom w:val="none" w:sz="0" w:space="0" w:color="auto"/>
        <w:right w:val="none" w:sz="0" w:space="0" w:color="auto"/>
      </w:divBdr>
    </w:div>
    <w:div w:id="904219278">
      <w:bodyDiv w:val="1"/>
      <w:marLeft w:val="0"/>
      <w:marRight w:val="0"/>
      <w:marTop w:val="0"/>
      <w:marBottom w:val="0"/>
      <w:divBdr>
        <w:top w:val="none" w:sz="0" w:space="0" w:color="auto"/>
        <w:left w:val="none" w:sz="0" w:space="0" w:color="auto"/>
        <w:bottom w:val="none" w:sz="0" w:space="0" w:color="auto"/>
        <w:right w:val="none" w:sz="0" w:space="0" w:color="auto"/>
      </w:divBdr>
    </w:div>
    <w:div w:id="930309872">
      <w:bodyDiv w:val="1"/>
      <w:marLeft w:val="0"/>
      <w:marRight w:val="0"/>
      <w:marTop w:val="0"/>
      <w:marBottom w:val="0"/>
      <w:divBdr>
        <w:top w:val="none" w:sz="0" w:space="0" w:color="auto"/>
        <w:left w:val="none" w:sz="0" w:space="0" w:color="auto"/>
        <w:bottom w:val="none" w:sz="0" w:space="0" w:color="auto"/>
        <w:right w:val="none" w:sz="0" w:space="0" w:color="auto"/>
      </w:divBdr>
    </w:div>
    <w:div w:id="955060069">
      <w:bodyDiv w:val="1"/>
      <w:marLeft w:val="0"/>
      <w:marRight w:val="0"/>
      <w:marTop w:val="0"/>
      <w:marBottom w:val="0"/>
      <w:divBdr>
        <w:top w:val="none" w:sz="0" w:space="0" w:color="auto"/>
        <w:left w:val="none" w:sz="0" w:space="0" w:color="auto"/>
        <w:bottom w:val="none" w:sz="0" w:space="0" w:color="auto"/>
        <w:right w:val="none" w:sz="0" w:space="0" w:color="auto"/>
      </w:divBdr>
    </w:div>
    <w:div w:id="961110441">
      <w:bodyDiv w:val="1"/>
      <w:marLeft w:val="0"/>
      <w:marRight w:val="0"/>
      <w:marTop w:val="0"/>
      <w:marBottom w:val="0"/>
      <w:divBdr>
        <w:top w:val="none" w:sz="0" w:space="0" w:color="auto"/>
        <w:left w:val="none" w:sz="0" w:space="0" w:color="auto"/>
        <w:bottom w:val="none" w:sz="0" w:space="0" w:color="auto"/>
        <w:right w:val="none" w:sz="0" w:space="0" w:color="auto"/>
      </w:divBdr>
    </w:div>
    <w:div w:id="963198016">
      <w:bodyDiv w:val="1"/>
      <w:marLeft w:val="0"/>
      <w:marRight w:val="0"/>
      <w:marTop w:val="0"/>
      <w:marBottom w:val="0"/>
      <w:divBdr>
        <w:top w:val="none" w:sz="0" w:space="0" w:color="auto"/>
        <w:left w:val="none" w:sz="0" w:space="0" w:color="auto"/>
        <w:bottom w:val="none" w:sz="0" w:space="0" w:color="auto"/>
        <w:right w:val="none" w:sz="0" w:space="0" w:color="auto"/>
      </w:divBdr>
    </w:div>
    <w:div w:id="976759354">
      <w:bodyDiv w:val="1"/>
      <w:marLeft w:val="0"/>
      <w:marRight w:val="0"/>
      <w:marTop w:val="0"/>
      <w:marBottom w:val="0"/>
      <w:divBdr>
        <w:top w:val="none" w:sz="0" w:space="0" w:color="auto"/>
        <w:left w:val="none" w:sz="0" w:space="0" w:color="auto"/>
        <w:bottom w:val="none" w:sz="0" w:space="0" w:color="auto"/>
        <w:right w:val="none" w:sz="0" w:space="0" w:color="auto"/>
      </w:divBdr>
    </w:div>
    <w:div w:id="988093220">
      <w:bodyDiv w:val="1"/>
      <w:marLeft w:val="0"/>
      <w:marRight w:val="0"/>
      <w:marTop w:val="0"/>
      <w:marBottom w:val="0"/>
      <w:divBdr>
        <w:top w:val="none" w:sz="0" w:space="0" w:color="auto"/>
        <w:left w:val="none" w:sz="0" w:space="0" w:color="auto"/>
        <w:bottom w:val="none" w:sz="0" w:space="0" w:color="auto"/>
        <w:right w:val="none" w:sz="0" w:space="0" w:color="auto"/>
      </w:divBdr>
    </w:div>
    <w:div w:id="993609295">
      <w:bodyDiv w:val="1"/>
      <w:marLeft w:val="0"/>
      <w:marRight w:val="0"/>
      <w:marTop w:val="0"/>
      <w:marBottom w:val="0"/>
      <w:divBdr>
        <w:top w:val="none" w:sz="0" w:space="0" w:color="auto"/>
        <w:left w:val="none" w:sz="0" w:space="0" w:color="auto"/>
        <w:bottom w:val="none" w:sz="0" w:space="0" w:color="auto"/>
        <w:right w:val="none" w:sz="0" w:space="0" w:color="auto"/>
      </w:divBdr>
    </w:div>
    <w:div w:id="999581785">
      <w:bodyDiv w:val="1"/>
      <w:marLeft w:val="0"/>
      <w:marRight w:val="0"/>
      <w:marTop w:val="0"/>
      <w:marBottom w:val="0"/>
      <w:divBdr>
        <w:top w:val="none" w:sz="0" w:space="0" w:color="auto"/>
        <w:left w:val="none" w:sz="0" w:space="0" w:color="auto"/>
        <w:bottom w:val="none" w:sz="0" w:space="0" w:color="auto"/>
        <w:right w:val="none" w:sz="0" w:space="0" w:color="auto"/>
      </w:divBdr>
    </w:div>
    <w:div w:id="1018702480">
      <w:bodyDiv w:val="1"/>
      <w:marLeft w:val="0"/>
      <w:marRight w:val="0"/>
      <w:marTop w:val="0"/>
      <w:marBottom w:val="0"/>
      <w:divBdr>
        <w:top w:val="none" w:sz="0" w:space="0" w:color="auto"/>
        <w:left w:val="none" w:sz="0" w:space="0" w:color="auto"/>
        <w:bottom w:val="none" w:sz="0" w:space="0" w:color="auto"/>
        <w:right w:val="none" w:sz="0" w:space="0" w:color="auto"/>
      </w:divBdr>
    </w:div>
    <w:div w:id="1047755458">
      <w:bodyDiv w:val="1"/>
      <w:marLeft w:val="0"/>
      <w:marRight w:val="0"/>
      <w:marTop w:val="0"/>
      <w:marBottom w:val="0"/>
      <w:divBdr>
        <w:top w:val="none" w:sz="0" w:space="0" w:color="auto"/>
        <w:left w:val="none" w:sz="0" w:space="0" w:color="auto"/>
        <w:bottom w:val="none" w:sz="0" w:space="0" w:color="auto"/>
        <w:right w:val="none" w:sz="0" w:space="0" w:color="auto"/>
      </w:divBdr>
    </w:div>
    <w:div w:id="1092628000">
      <w:bodyDiv w:val="1"/>
      <w:marLeft w:val="0"/>
      <w:marRight w:val="0"/>
      <w:marTop w:val="0"/>
      <w:marBottom w:val="0"/>
      <w:divBdr>
        <w:top w:val="none" w:sz="0" w:space="0" w:color="auto"/>
        <w:left w:val="none" w:sz="0" w:space="0" w:color="auto"/>
        <w:bottom w:val="none" w:sz="0" w:space="0" w:color="auto"/>
        <w:right w:val="none" w:sz="0" w:space="0" w:color="auto"/>
      </w:divBdr>
    </w:div>
    <w:div w:id="1098670377">
      <w:bodyDiv w:val="1"/>
      <w:marLeft w:val="0"/>
      <w:marRight w:val="0"/>
      <w:marTop w:val="0"/>
      <w:marBottom w:val="0"/>
      <w:divBdr>
        <w:top w:val="none" w:sz="0" w:space="0" w:color="auto"/>
        <w:left w:val="none" w:sz="0" w:space="0" w:color="auto"/>
        <w:bottom w:val="none" w:sz="0" w:space="0" w:color="auto"/>
        <w:right w:val="none" w:sz="0" w:space="0" w:color="auto"/>
      </w:divBdr>
    </w:div>
    <w:div w:id="1115296651">
      <w:bodyDiv w:val="1"/>
      <w:marLeft w:val="0"/>
      <w:marRight w:val="0"/>
      <w:marTop w:val="0"/>
      <w:marBottom w:val="0"/>
      <w:divBdr>
        <w:top w:val="none" w:sz="0" w:space="0" w:color="auto"/>
        <w:left w:val="none" w:sz="0" w:space="0" w:color="auto"/>
        <w:bottom w:val="none" w:sz="0" w:space="0" w:color="auto"/>
        <w:right w:val="none" w:sz="0" w:space="0" w:color="auto"/>
      </w:divBdr>
    </w:div>
    <w:div w:id="1116678253">
      <w:bodyDiv w:val="1"/>
      <w:marLeft w:val="0"/>
      <w:marRight w:val="0"/>
      <w:marTop w:val="0"/>
      <w:marBottom w:val="0"/>
      <w:divBdr>
        <w:top w:val="none" w:sz="0" w:space="0" w:color="auto"/>
        <w:left w:val="none" w:sz="0" w:space="0" w:color="auto"/>
        <w:bottom w:val="none" w:sz="0" w:space="0" w:color="auto"/>
        <w:right w:val="none" w:sz="0" w:space="0" w:color="auto"/>
      </w:divBdr>
    </w:div>
    <w:div w:id="1124539057">
      <w:bodyDiv w:val="1"/>
      <w:marLeft w:val="0"/>
      <w:marRight w:val="0"/>
      <w:marTop w:val="0"/>
      <w:marBottom w:val="0"/>
      <w:divBdr>
        <w:top w:val="none" w:sz="0" w:space="0" w:color="auto"/>
        <w:left w:val="none" w:sz="0" w:space="0" w:color="auto"/>
        <w:bottom w:val="none" w:sz="0" w:space="0" w:color="auto"/>
        <w:right w:val="none" w:sz="0" w:space="0" w:color="auto"/>
      </w:divBdr>
    </w:div>
    <w:div w:id="1174221092">
      <w:bodyDiv w:val="1"/>
      <w:marLeft w:val="0"/>
      <w:marRight w:val="0"/>
      <w:marTop w:val="0"/>
      <w:marBottom w:val="0"/>
      <w:divBdr>
        <w:top w:val="none" w:sz="0" w:space="0" w:color="auto"/>
        <w:left w:val="none" w:sz="0" w:space="0" w:color="auto"/>
        <w:bottom w:val="none" w:sz="0" w:space="0" w:color="auto"/>
        <w:right w:val="none" w:sz="0" w:space="0" w:color="auto"/>
      </w:divBdr>
    </w:div>
    <w:div w:id="1217932852">
      <w:bodyDiv w:val="1"/>
      <w:marLeft w:val="0"/>
      <w:marRight w:val="0"/>
      <w:marTop w:val="0"/>
      <w:marBottom w:val="0"/>
      <w:divBdr>
        <w:top w:val="none" w:sz="0" w:space="0" w:color="auto"/>
        <w:left w:val="none" w:sz="0" w:space="0" w:color="auto"/>
        <w:bottom w:val="none" w:sz="0" w:space="0" w:color="auto"/>
        <w:right w:val="none" w:sz="0" w:space="0" w:color="auto"/>
      </w:divBdr>
    </w:div>
    <w:div w:id="1251621787">
      <w:bodyDiv w:val="1"/>
      <w:marLeft w:val="0"/>
      <w:marRight w:val="0"/>
      <w:marTop w:val="0"/>
      <w:marBottom w:val="0"/>
      <w:divBdr>
        <w:top w:val="none" w:sz="0" w:space="0" w:color="auto"/>
        <w:left w:val="none" w:sz="0" w:space="0" w:color="auto"/>
        <w:bottom w:val="none" w:sz="0" w:space="0" w:color="auto"/>
        <w:right w:val="none" w:sz="0" w:space="0" w:color="auto"/>
      </w:divBdr>
    </w:div>
    <w:div w:id="1260798504">
      <w:bodyDiv w:val="1"/>
      <w:marLeft w:val="0"/>
      <w:marRight w:val="0"/>
      <w:marTop w:val="0"/>
      <w:marBottom w:val="0"/>
      <w:divBdr>
        <w:top w:val="none" w:sz="0" w:space="0" w:color="auto"/>
        <w:left w:val="none" w:sz="0" w:space="0" w:color="auto"/>
        <w:bottom w:val="none" w:sz="0" w:space="0" w:color="auto"/>
        <w:right w:val="none" w:sz="0" w:space="0" w:color="auto"/>
      </w:divBdr>
    </w:div>
    <w:div w:id="1261915374">
      <w:bodyDiv w:val="1"/>
      <w:marLeft w:val="0"/>
      <w:marRight w:val="0"/>
      <w:marTop w:val="0"/>
      <w:marBottom w:val="0"/>
      <w:divBdr>
        <w:top w:val="none" w:sz="0" w:space="0" w:color="auto"/>
        <w:left w:val="none" w:sz="0" w:space="0" w:color="auto"/>
        <w:bottom w:val="none" w:sz="0" w:space="0" w:color="auto"/>
        <w:right w:val="none" w:sz="0" w:space="0" w:color="auto"/>
      </w:divBdr>
    </w:div>
    <w:div w:id="1268004928">
      <w:bodyDiv w:val="1"/>
      <w:marLeft w:val="0"/>
      <w:marRight w:val="0"/>
      <w:marTop w:val="0"/>
      <w:marBottom w:val="0"/>
      <w:divBdr>
        <w:top w:val="none" w:sz="0" w:space="0" w:color="auto"/>
        <w:left w:val="none" w:sz="0" w:space="0" w:color="auto"/>
        <w:bottom w:val="none" w:sz="0" w:space="0" w:color="auto"/>
        <w:right w:val="none" w:sz="0" w:space="0" w:color="auto"/>
      </w:divBdr>
    </w:div>
    <w:div w:id="1279606389">
      <w:bodyDiv w:val="1"/>
      <w:marLeft w:val="0"/>
      <w:marRight w:val="0"/>
      <w:marTop w:val="0"/>
      <w:marBottom w:val="0"/>
      <w:divBdr>
        <w:top w:val="none" w:sz="0" w:space="0" w:color="auto"/>
        <w:left w:val="none" w:sz="0" w:space="0" w:color="auto"/>
        <w:bottom w:val="none" w:sz="0" w:space="0" w:color="auto"/>
        <w:right w:val="none" w:sz="0" w:space="0" w:color="auto"/>
      </w:divBdr>
    </w:div>
    <w:div w:id="1283488934">
      <w:bodyDiv w:val="1"/>
      <w:marLeft w:val="0"/>
      <w:marRight w:val="0"/>
      <w:marTop w:val="0"/>
      <w:marBottom w:val="0"/>
      <w:divBdr>
        <w:top w:val="none" w:sz="0" w:space="0" w:color="auto"/>
        <w:left w:val="none" w:sz="0" w:space="0" w:color="auto"/>
        <w:bottom w:val="none" w:sz="0" w:space="0" w:color="auto"/>
        <w:right w:val="none" w:sz="0" w:space="0" w:color="auto"/>
      </w:divBdr>
    </w:div>
    <w:div w:id="1286932313">
      <w:bodyDiv w:val="1"/>
      <w:marLeft w:val="0"/>
      <w:marRight w:val="0"/>
      <w:marTop w:val="0"/>
      <w:marBottom w:val="0"/>
      <w:divBdr>
        <w:top w:val="none" w:sz="0" w:space="0" w:color="auto"/>
        <w:left w:val="none" w:sz="0" w:space="0" w:color="auto"/>
        <w:bottom w:val="none" w:sz="0" w:space="0" w:color="auto"/>
        <w:right w:val="none" w:sz="0" w:space="0" w:color="auto"/>
      </w:divBdr>
    </w:div>
    <w:div w:id="1298487846">
      <w:bodyDiv w:val="1"/>
      <w:marLeft w:val="0"/>
      <w:marRight w:val="0"/>
      <w:marTop w:val="0"/>
      <w:marBottom w:val="0"/>
      <w:divBdr>
        <w:top w:val="none" w:sz="0" w:space="0" w:color="auto"/>
        <w:left w:val="none" w:sz="0" w:space="0" w:color="auto"/>
        <w:bottom w:val="none" w:sz="0" w:space="0" w:color="auto"/>
        <w:right w:val="none" w:sz="0" w:space="0" w:color="auto"/>
      </w:divBdr>
    </w:div>
    <w:div w:id="1304702319">
      <w:bodyDiv w:val="1"/>
      <w:marLeft w:val="0"/>
      <w:marRight w:val="0"/>
      <w:marTop w:val="0"/>
      <w:marBottom w:val="0"/>
      <w:divBdr>
        <w:top w:val="none" w:sz="0" w:space="0" w:color="auto"/>
        <w:left w:val="none" w:sz="0" w:space="0" w:color="auto"/>
        <w:bottom w:val="none" w:sz="0" w:space="0" w:color="auto"/>
        <w:right w:val="none" w:sz="0" w:space="0" w:color="auto"/>
      </w:divBdr>
    </w:div>
    <w:div w:id="1311910032">
      <w:bodyDiv w:val="1"/>
      <w:marLeft w:val="0"/>
      <w:marRight w:val="0"/>
      <w:marTop w:val="0"/>
      <w:marBottom w:val="0"/>
      <w:divBdr>
        <w:top w:val="none" w:sz="0" w:space="0" w:color="auto"/>
        <w:left w:val="none" w:sz="0" w:space="0" w:color="auto"/>
        <w:bottom w:val="none" w:sz="0" w:space="0" w:color="auto"/>
        <w:right w:val="none" w:sz="0" w:space="0" w:color="auto"/>
      </w:divBdr>
    </w:div>
    <w:div w:id="1320961863">
      <w:bodyDiv w:val="1"/>
      <w:marLeft w:val="0"/>
      <w:marRight w:val="0"/>
      <w:marTop w:val="0"/>
      <w:marBottom w:val="0"/>
      <w:divBdr>
        <w:top w:val="none" w:sz="0" w:space="0" w:color="auto"/>
        <w:left w:val="none" w:sz="0" w:space="0" w:color="auto"/>
        <w:bottom w:val="none" w:sz="0" w:space="0" w:color="auto"/>
        <w:right w:val="none" w:sz="0" w:space="0" w:color="auto"/>
      </w:divBdr>
    </w:div>
    <w:div w:id="1328285462">
      <w:bodyDiv w:val="1"/>
      <w:marLeft w:val="0"/>
      <w:marRight w:val="0"/>
      <w:marTop w:val="0"/>
      <w:marBottom w:val="0"/>
      <w:divBdr>
        <w:top w:val="none" w:sz="0" w:space="0" w:color="auto"/>
        <w:left w:val="none" w:sz="0" w:space="0" w:color="auto"/>
        <w:bottom w:val="none" w:sz="0" w:space="0" w:color="auto"/>
        <w:right w:val="none" w:sz="0" w:space="0" w:color="auto"/>
      </w:divBdr>
    </w:div>
    <w:div w:id="1332947958">
      <w:bodyDiv w:val="1"/>
      <w:marLeft w:val="0"/>
      <w:marRight w:val="0"/>
      <w:marTop w:val="0"/>
      <w:marBottom w:val="0"/>
      <w:divBdr>
        <w:top w:val="none" w:sz="0" w:space="0" w:color="auto"/>
        <w:left w:val="none" w:sz="0" w:space="0" w:color="auto"/>
        <w:bottom w:val="none" w:sz="0" w:space="0" w:color="auto"/>
        <w:right w:val="none" w:sz="0" w:space="0" w:color="auto"/>
      </w:divBdr>
    </w:div>
    <w:div w:id="1358122601">
      <w:bodyDiv w:val="1"/>
      <w:marLeft w:val="0"/>
      <w:marRight w:val="0"/>
      <w:marTop w:val="0"/>
      <w:marBottom w:val="0"/>
      <w:divBdr>
        <w:top w:val="none" w:sz="0" w:space="0" w:color="auto"/>
        <w:left w:val="none" w:sz="0" w:space="0" w:color="auto"/>
        <w:bottom w:val="none" w:sz="0" w:space="0" w:color="auto"/>
        <w:right w:val="none" w:sz="0" w:space="0" w:color="auto"/>
      </w:divBdr>
    </w:div>
    <w:div w:id="1370572437">
      <w:bodyDiv w:val="1"/>
      <w:marLeft w:val="0"/>
      <w:marRight w:val="0"/>
      <w:marTop w:val="0"/>
      <w:marBottom w:val="0"/>
      <w:divBdr>
        <w:top w:val="none" w:sz="0" w:space="0" w:color="auto"/>
        <w:left w:val="none" w:sz="0" w:space="0" w:color="auto"/>
        <w:bottom w:val="none" w:sz="0" w:space="0" w:color="auto"/>
        <w:right w:val="none" w:sz="0" w:space="0" w:color="auto"/>
      </w:divBdr>
    </w:div>
    <w:div w:id="1405301537">
      <w:bodyDiv w:val="1"/>
      <w:marLeft w:val="0"/>
      <w:marRight w:val="0"/>
      <w:marTop w:val="0"/>
      <w:marBottom w:val="0"/>
      <w:divBdr>
        <w:top w:val="none" w:sz="0" w:space="0" w:color="auto"/>
        <w:left w:val="none" w:sz="0" w:space="0" w:color="auto"/>
        <w:bottom w:val="none" w:sz="0" w:space="0" w:color="auto"/>
        <w:right w:val="none" w:sz="0" w:space="0" w:color="auto"/>
      </w:divBdr>
    </w:div>
    <w:div w:id="1406339805">
      <w:bodyDiv w:val="1"/>
      <w:marLeft w:val="0"/>
      <w:marRight w:val="0"/>
      <w:marTop w:val="0"/>
      <w:marBottom w:val="0"/>
      <w:divBdr>
        <w:top w:val="none" w:sz="0" w:space="0" w:color="auto"/>
        <w:left w:val="none" w:sz="0" w:space="0" w:color="auto"/>
        <w:bottom w:val="none" w:sz="0" w:space="0" w:color="auto"/>
        <w:right w:val="none" w:sz="0" w:space="0" w:color="auto"/>
      </w:divBdr>
    </w:div>
    <w:div w:id="1420520741">
      <w:bodyDiv w:val="1"/>
      <w:marLeft w:val="0"/>
      <w:marRight w:val="0"/>
      <w:marTop w:val="0"/>
      <w:marBottom w:val="0"/>
      <w:divBdr>
        <w:top w:val="none" w:sz="0" w:space="0" w:color="auto"/>
        <w:left w:val="none" w:sz="0" w:space="0" w:color="auto"/>
        <w:bottom w:val="none" w:sz="0" w:space="0" w:color="auto"/>
        <w:right w:val="none" w:sz="0" w:space="0" w:color="auto"/>
      </w:divBdr>
    </w:div>
    <w:div w:id="1451507416">
      <w:bodyDiv w:val="1"/>
      <w:marLeft w:val="0"/>
      <w:marRight w:val="0"/>
      <w:marTop w:val="0"/>
      <w:marBottom w:val="0"/>
      <w:divBdr>
        <w:top w:val="none" w:sz="0" w:space="0" w:color="auto"/>
        <w:left w:val="none" w:sz="0" w:space="0" w:color="auto"/>
        <w:bottom w:val="none" w:sz="0" w:space="0" w:color="auto"/>
        <w:right w:val="none" w:sz="0" w:space="0" w:color="auto"/>
      </w:divBdr>
    </w:div>
    <w:div w:id="1468160024">
      <w:bodyDiv w:val="1"/>
      <w:marLeft w:val="0"/>
      <w:marRight w:val="0"/>
      <w:marTop w:val="0"/>
      <w:marBottom w:val="0"/>
      <w:divBdr>
        <w:top w:val="none" w:sz="0" w:space="0" w:color="auto"/>
        <w:left w:val="none" w:sz="0" w:space="0" w:color="auto"/>
        <w:bottom w:val="none" w:sz="0" w:space="0" w:color="auto"/>
        <w:right w:val="none" w:sz="0" w:space="0" w:color="auto"/>
      </w:divBdr>
    </w:div>
    <w:div w:id="1476869575">
      <w:bodyDiv w:val="1"/>
      <w:marLeft w:val="0"/>
      <w:marRight w:val="0"/>
      <w:marTop w:val="0"/>
      <w:marBottom w:val="0"/>
      <w:divBdr>
        <w:top w:val="none" w:sz="0" w:space="0" w:color="auto"/>
        <w:left w:val="none" w:sz="0" w:space="0" w:color="auto"/>
        <w:bottom w:val="none" w:sz="0" w:space="0" w:color="auto"/>
        <w:right w:val="none" w:sz="0" w:space="0" w:color="auto"/>
      </w:divBdr>
    </w:div>
    <w:div w:id="1504784724">
      <w:bodyDiv w:val="1"/>
      <w:marLeft w:val="0"/>
      <w:marRight w:val="0"/>
      <w:marTop w:val="0"/>
      <w:marBottom w:val="0"/>
      <w:divBdr>
        <w:top w:val="none" w:sz="0" w:space="0" w:color="auto"/>
        <w:left w:val="none" w:sz="0" w:space="0" w:color="auto"/>
        <w:bottom w:val="none" w:sz="0" w:space="0" w:color="auto"/>
        <w:right w:val="none" w:sz="0" w:space="0" w:color="auto"/>
      </w:divBdr>
    </w:div>
    <w:div w:id="1511681776">
      <w:bodyDiv w:val="1"/>
      <w:marLeft w:val="0"/>
      <w:marRight w:val="0"/>
      <w:marTop w:val="0"/>
      <w:marBottom w:val="0"/>
      <w:divBdr>
        <w:top w:val="none" w:sz="0" w:space="0" w:color="auto"/>
        <w:left w:val="none" w:sz="0" w:space="0" w:color="auto"/>
        <w:bottom w:val="none" w:sz="0" w:space="0" w:color="auto"/>
        <w:right w:val="none" w:sz="0" w:space="0" w:color="auto"/>
      </w:divBdr>
    </w:div>
    <w:div w:id="1521429411">
      <w:bodyDiv w:val="1"/>
      <w:marLeft w:val="0"/>
      <w:marRight w:val="0"/>
      <w:marTop w:val="0"/>
      <w:marBottom w:val="0"/>
      <w:divBdr>
        <w:top w:val="none" w:sz="0" w:space="0" w:color="auto"/>
        <w:left w:val="none" w:sz="0" w:space="0" w:color="auto"/>
        <w:bottom w:val="none" w:sz="0" w:space="0" w:color="auto"/>
        <w:right w:val="none" w:sz="0" w:space="0" w:color="auto"/>
      </w:divBdr>
    </w:div>
    <w:div w:id="1540701801">
      <w:bodyDiv w:val="1"/>
      <w:marLeft w:val="0"/>
      <w:marRight w:val="0"/>
      <w:marTop w:val="0"/>
      <w:marBottom w:val="0"/>
      <w:divBdr>
        <w:top w:val="none" w:sz="0" w:space="0" w:color="auto"/>
        <w:left w:val="none" w:sz="0" w:space="0" w:color="auto"/>
        <w:bottom w:val="none" w:sz="0" w:space="0" w:color="auto"/>
        <w:right w:val="none" w:sz="0" w:space="0" w:color="auto"/>
      </w:divBdr>
    </w:div>
    <w:div w:id="1552185197">
      <w:bodyDiv w:val="1"/>
      <w:marLeft w:val="0"/>
      <w:marRight w:val="0"/>
      <w:marTop w:val="0"/>
      <w:marBottom w:val="0"/>
      <w:divBdr>
        <w:top w:val="none" w:sz="0" w:space="0" w:color="auto"/>
        <w:left w:val="none" w:sz="0" w:space="0" w:color="auto"/>
        <w:bottom w:val="none" w:sz="0" w:space="0" w:color="auto"/>
        <w:right w:val="none" w:sz="0" w:space="0" w:color="auto"/>
      </w:divBdr>
    </w:div>
    <w:div w:id="1553690567">
      <w:bodyDiv w:val="1"/>
      <w:marLeft w:val="0"/>
      <w:marRight w:val="0"/>
      <w:marTop w:val="0"/>
      <w:marBottom w:val="0"/>
      <w:divBdr>
        <w:top w:val="none" w:sz="0" w:space="0" w:color="auto"/>
        <w:left w:val="none" w:sz="0" w:space="0" w:color="auto"/>
        <w:bottom w:val="none" w:sz="0" w:space="0" w:color="auto"/>
        <w:right w:val="none" w:sz="0" w:space="0" w:color="auto"/>
      </w:divBdr>
    </w:div>
    <w:div w:id="1584291838">
      <w:bodyDiv w:val="1"/>
      <w:marLeft w:val="0"/>
      <w:marRight w:val="0"/>
      <w:marTop w:val="0"/>
      <w:marBottom w:val="0"/>
      <w:divBdr>
        <w:top w:val="none" w:sz="0" w:space="0" w:color="auto"/>
        <w:left w:val="none" w:sz="0" w:space="0" w:color="auto"/>
        <w:bottom w:val="none" w:sz="0" w:space="0" w:color="auto"/>
        <w:right w:val="none" w:sz="0" w:space="0" w:color="auto"/>
      </w:divBdr>
    </w:div>
    <w:div w:id="1623724416">
      <w:bodyDiv w:val="1"/>
      <w:marLeft w:val="0"/>
      <w:marRight w:val="0"/>
      <w:marTop w:val="0"/>
      <w:marBottom w:val="0"/>
      <w:divBdr>
        <w:top w:val="none" w:sz="0" w:space="0" w:color="auto"/>
        <w:left w:val="none" w:sz="0" w:space="0" w:color="auto"/>
        <w:bottom w:val="none" w:sz="0" w:space="0" w:color="auto"/>
        <w:right w:val="none" w:sz="0" w:space="0" w:color="auto"/>
      </w:divBdr>
    </w:div>
    <w:div w:id="1631396246">
      <w:bodyDiv w:val="1"/>
      <w:marLeft w:val="0"/>
      <w:marRight w:val="0"/>
      <w:marTop w:val="0"/>
      <w:marBottom w:val="0"/>
      <w:divBdr>
        <w:top w:val="none" w:sz="0" w:space="0" w:color="auto"/>
        <w:left w:val="none" w:sz="0" w:space="0" w:color="auto"/>
        <w:bottom w:val="none" w:sz="0" w:space="0" w:color="auto"/>
        <w:right w:val="none" w:sz="0" w:space="0" w:color="auto"/>
      </w:divBdr>
    </w:div>
    <w:div w:id="1642078383">
      <w:bodyDiv w:val="1"/>
      <w:marLeft w:val="0"/>
      <w:marRight w:val="0"/>
      <w:marTop w:val="0"/>
      <w:marBottom w:val="0"/>
      <w:divBdr>
        <w:top w:val="none" w:sz="0" w:space="0" w:color="auto"/>
        <w:left w:val="none" w:sz="0" w:space="0" w:color="auto"/>
        <w:bottom w:val="none" w:sz="0" w:space="0" w:color="auto"/>
        <w:right w:val="none" w:sz="0" w:space="0" w:color="auto"/>
      </w:divBdr>
    </w:div>
    <w:div w:id="1660186983">
      <w:bodyDiv w:val="1"/>
      <w:marLeft w:val="0"/>
      <w:marRight w:val="0"/>
      <w:marTop w:val="0"/>
      <w:marBottom w:val="0"/>
      <w:divBdr>
        <w:top w:val="none" w:sz="0" w:space="0" w:color="auto"/>
        <w:left w:val="none" w:sz="0" w:space="0" w:color="auto"/>
        <w:bottom w:val="none" w:sz="0" w:space="0" w:color="auto"/>
        <w:right w:val="none" w:sz="0" w:space="0" w:color="auto"/>
      </w:divBdr>
    </w:div>
    <w:div w:id="1660572014">
      <w:bodyDiv w:val="1"/>
      <w:marLeft w:val="0"/>
      <w:marRight w:val="0"/>
      <w:marTop w:val="0"/>
      <w:marBottom w:val="0"/>
      <w:divBdr>
        <w:top w:val="none" w:sz="0" w:space="0" w:color="auto"/>
        <w:left w:val="none" w:sz="0" w:space="0" w:color="auto"/>
        <w:bottom w:val="none" w:sz="0" w:space="0" w:color="auto"/>
        <w:right w:val="none" w:sz="0" w:space="0" w:color="auto"/>
      </w:divBdr>
    </w:div>
    <w:div w:id="1674843709">
      <w:bodyDiv w:val="1"/>
      <w:marLeft w:val="0"/>
      <w:marRight w:val="0"/>
      <w:marTop w:val="0"/>
      <w:marBottom w:val="0"/>
      <w:divBdr>
        <w:top w:val="none" w:sz="0" w:space="0" w:color="auto"/>
        <w:left w:val="none" w:sz="0" w:space="0" w:color="auto"/>
        <w:bottom w:val="none" w:sz="0" w:space="0" w:color="auto"/>
        <w:right w:val="none" w:sz="0" w:space="0" w:color="auto"/>
      </w:divBdr>
    </w:div>
    <w:div w:id="1691955841">
      <w:bodyDiv w:val="1"/>
      <w:marLeft w:val="0"/>
      <w:marRight w:val="0"/>
      <w:marTop w:val="0"/>
      <w:marBottom w:val="0"/>
      <w:divBdr>
        <w:top w:val="none" w:sz="0" w:space="0" w:color="auto"/>
        <w:left w:val="none" w:sz="0" w:space="0" w:color="auto"/>
        <w:bottom w:val="none" w:sz="0" w:space="0" w:color="auto"/>
        <w:right w:val="none" w:sz="0" w:space="0" w:color="auto"/>
      </w:divBdr>
    </w:div>
    <w:div w:id="1703050089">
      <w:bodyDiv w:val="1"/>
      <w:marLeft w:val="0"/>
      <w:marRight w:val="0"/>
      <w:marTop w:val="0"/>
      <w:marBottom w:val="0"/>
      <w:divBdr>
        <w:top w:val="none" w:sz="0" w:space="0" w:color="auto"/>
        <w:left w:val="none" w:sz="0" w:space="0" w:color="auto"/>
        <w:bottom w:val="none" w:sz="0" w:space="0" w:color="auto"/>
        <w:right w:val="none" w:sz="0" w:space="0" w:color="auto"/>
      </w:divBdr>
    </w:div>
    <w:div w:id="1760447254">
      <w:bodyDiv w:val="1"/>
      <w:marLeft w:val="0"/>
      <w:marRight w:val="0"/>
      <w:marTop w:val="0"/>
      <w:marBottom w:val="0"/>
      <w:divBdr>
        <w:top w:val="none" w:sz="0" w:space="0" w:color="auto"/>
        <w:left w:val="none" w:sz="0" w:space="0" w:color="auto"/>
        <w:bottom w:val="none" w:sz="0" w:space="0" w:color="auto"/>
        <w:right w:val="none" w:sz="0" w:space="0" w:color="auto"/>
      </w:divBdr>
    </w:div>
    <w:div w:id="1774547229">
      <w:bodyDiv w:val="1"/>
      <w:marLeft w:val="0"/>
      <w:marRight w:val="0"/>
      <w:marTop w:val="0"/>
      <w:marBottom w:val="0"/>
      <w:divBdr>
        <w:top w:val="none" w:sz="0" w:space="0" w:color="auto"/>
        <w:left w:val="none" w:sz="0" w:space="0" w:color="auto"/>
        <w:bottom w:val="none" w:sz="0" w:space="0" w:color="auto"/>
        <w:right w:val="none" w:sz="0" w:space="0" w:color="auto"/>
      </w:divBdr>
    </w:div>
    <w:div w:id="1808888241">
      <w:bodyDiv w:val="1"/>
      <w:marLeft w:val="0"/>
      <w:marRight w:val="0"/>
      <w:marTop w:val="0"/>
      <w:marBottom w:val="0"/>
      <w:divBdr>
        <w:top w:val="none" w:sz="0" w:space="0" w:color="auto"/>
        <w:left w:val="none" w:sz="0" w:space="0" w:color="auto"/>
        <w:bottom w:val="none" w:sz="0" w:space="0" w:color="auto"/>
        <w:right w:val="none" w:sz="0" w:space="0" w:color="auto"/>
      </w:divBdr>
    </w:div>
    <w:div w:id="1809084296">
      <w:bodyDiv w:val="1"/>
      <w:marLeft w:val="0"/>
      <w:marRight w:val="0"/>
      <w:marTop w:val="0"/>
      <w:marBottom w:val="0"/>
      <w:divBdr>
        <w:top w:val="none" w:sz="0" w:space="0" w:color="auto"/>
        <w:left w:val="none" w:sz="0" w:space="0" w:color="auto"/>
        <w:bottom w:val="none" w:sz="0" w:space="0" w:color="auto"/>
        <w:right w:val="none" w:sz="0" w:space="0" w:color="auto"/>
      </w:divBdr>
    </w:div>
    <w:div w:id="1833443955">
      <w:bodyDiv w:val="1"/>
      <w:marLeft w:val="0"/>
      <w:marRight w:val="0"/>
      <w:marTop w:val="0"/>
      <w:marBottom w:val="0"/>
      <w:divBdr>
        <w:top w:val="none" w:sz="0" w:space="0" w:color="auto"/>
        <w:left w:val="none" w:sz="0" w:space="0" w:color="auto"/>
        <w:bottom w:val="none" w:sz="0" w:space="0" w:color="auto"/>
        <w:right w:val="none" w:sz="0" w:space="0" w:color="auto"/>
      </w:divBdr>
    </w:div>
    <w:div w:id="1834418850">
      <w:bodyDiv w:val="1"/>
      <w:marLeft w:val="0"/>
      <w:marRight w:val="0"/>
      <w:marTop w:val="0"/>
      <w:marBottom w:val="0"/>
      <w:divBdr>
        <w:top w:val="none" w:sz="0" w:space="0" w:color="auto"/>
        <w:left w:val="none" w:sz="0" w:space="0" w:color="auto"/>
        <w:bottom w:val="none" w:sz="0" w:space="0" w:color="auto"/>
        <w:right w:val="none" w:sz="0" w:space="0" w:color="auto"/>
      </w:divBdr>
    </w:div>
    <w:div w:id="1845970398">
      <w:bodyDiv w:val="1"/>
      <w:marLeft w:val="0"/>
      <w:marRight w:val="0"/>
      <w:marTop w:val="0"/>
      <w:marBottom w:val="0"/>
      <w:divBdr>
        <w:top w:val="none" w:sz="0" w:space="0" w:color="auto"/>
        <w:left w:val="none" w:sz="0" w:space="0" w:color="auto"/>
        <w:bottom w:val="none" w:sz="0" w:space="0" w:color="auto"/>
        <w:right w:val="none" w:sz="0" w:space="0" w:color="auto"/>
      </w:divBdr>
    </w:div>
    <w:div w:id="1878082468">
      <w:bodyDiv w:val="1"/>
      <w:marLeft w:val="0"/>
      <w:marRight w:val="0"/>
      <w:marTop w:val="0"/>
      <w:marBottom w:val="0"/>
      <w:divBdr>
        <w:top w:val="none" w:sz="0" w:space="0" w:color="auto"/>
        <w:left w:val="none" w:sz="0" w:space="0" w:color="auto"/>
        <w:bottom w:val="none" w:sz="0" w:space="0" w:color="auto"/>
        <w:right w:val="none" w:sz="0" w:space="0" w:color="auto"/>
      </w:divBdr>
    </w:div>
    <w:div w:id="1884706641">
      <w:bodyDiv w:val="1"/>
      <w:marLeft w:val="0"/>
      <w:marRight w:val="0"/>
      <w:marTop w:val="0"/>
      <w:marBottom w:val="0"/>
      <w:divBdr>
        <w:top w:val="none" w:sz="0" w:space="0" w:color="auto"/>
        <w:left w:val="none" w:sz="0" w:space="0" w:color="auto"/>
        <w:bottom w:val="none" w:sz="0" w:space="0" w:color="auto"/>
        <w:right w:val="none" w:sz="0" w:space="0" w:color="auto"/>
      </w:divBdr>
    </w:div>
    <w:div w:id="1890722202">
      <w:bodyDiv w:val="1"/>
      <w:marLeft w:val="0"/>
      <w:marRight w:val="0"/>
      <w:marTop w:val="0"/>
      <w:marBottom w:val="0"/>
      <w:divBdr>
        <w:top w:val="none" w:sz="0" w:space="0" w:color="auto"/>
        <w:left w:val="none" w:sz="0" w:space="0" w:color="auto"/>
        <w:bottom w:val="none" w:sz="0" w:space="0" w:color="auto"/>
        <w:right w:val="none" w:sz="0" w:space="0" w:color="auto"/>
      </w:divBdr>
    </w:div>
    <w:div w:id="1899632231">
      <w:bodyDiv w:val="1"/>
      <w:marLeft w:val="0"/>
      <w:marRight w:val="0"/>
      <w:marTop w:val="0"/>
      <w:marBottom w:val="0"/>
      <w:divBdr>
        <w:top w:val="none" w:sz="0" w:space="0" w:color="auto"/>
        <w:left w:val="none" w:sz="0" w:space="0" w:color="auto"/>
        <w:bottom w:val="none" w:sz="0" w:space="0" w:color="auto"/>
        <w:right w:val="none" w:sz="0" w:space="0" w:color="auto"/>
      </w:divBdr>
    </w:div>
    <w:div w:id="1917402431">
      <w:bodyDiv w:val="1"/>
      <w:marLeft w:val="0"/>
      <w:marRight w:val="0"/>
      <w:marTop w:val="0"/>
      <w:marBottom w:val="0"/>
      <w:divBdr>
        <w:top w:val="none" w:sz="0" w:space="0" w:color="auto"/>
        <w:left w:val="none" w:sz="0" w:space="0" w:color="auto"/>
        <w:bottom w:val="none" w:sz="0" w:space="0" w:color="auto"/>
        <w:right w:val="none" w:sz="0" w:space="0" w:color="auto"/>
      </w:divBdr>
    </w:div>
    <w:div w:id="1931622369">
      <w:bodyDiv w:val="1"/>
      <w:marLeft w:val="0"/>
      <w:marRight w:val="0"/>
      <w:marTop w:val="0"/>
      <w:marBottom w:val="0"/>
      <w:divBdr>
        <w:top w:val="none" w:sz="0" w:space="0" w:color="auto"/>
        <w:left w:val="none" w:sz="0" w:space="0" w:color="auto"/>
        <w:bottom w:val="none" w:sz="0" w:space="0" w:color="auto"/>
        <w:right w:val="none" w:sz="0" w:space="0" w:color="auto"/>
      </w:divBdr>
    </w:div>
    <w:div w:id="1937859514">
      <w:bodyDiv w:val="1"/>
      <w:marLeft w:val="0"/>
      <w:marRight w:val="0"/>
      <w:marTop w:val="0"/>
      <w:marBottom w:val="0"/>
      <w:divBdr>
        <w:top w:val="none" w:sz="0" w:space="0" w:color="auto"/>
        <w:left w:val="none" w:sz="0" w:space="0" w:color="auto"/>
        <w:bottom w:val="none" w:sz="0" w:space="0" w:color="auto"/>
        <w:right w:val="none" w:sz="0" w:space="0" w:color="auto"/>
      </w:divBdr>
    </w:div>
    <w:div w:id="2001344679">
      <w:bodyDiv w:val="1"/>
      <w:marLeft w:val="0"/>
      <w:marRight w:val="0"/>
      <w:marTop w:val="0"/>
      <w:marBottom w:val="0"/>
      <w:divBdr>
        <w:top w:val="none" w:sz="0" w:space="0" w:color="auto"/>
        <w:left w:val="none" w:sz="0" w:space="0" w:color="auto"/>
        <w:bottom w:val="none" w:sz="0" w:space="0" w:color="auto"/>
        <w:right w:val="none" w:sz="0" w:space="0" w:color="auto"/>
      </w:divBdr>
    </w:div>
    <w:div w:id="2003073775">
      <w:bodyDiv w:val="1"/>
      <w:marLeft w:val="0"/>
      <w:marRight w:val="0"/>
      <w:marTop w:val="0"/>
      <w:marBottom w:val="0"/>
      <w:divBdr>
        <w:top w:val="none" w:sz="0" w:space="0" w:color="auto"/>
        <w:left w:val="none" w:sz="0" w:space="0" w:color="auto"/>
        <w:bottom w:val="none" w:sz="0" w:space="0" w:color="auto"/>
        <w:right w:val="none" w:sz="0" w:space="0" w:color="auto"/>
      </w:divBdr>
    </w:div>
    <w:div w:id="2026010064">
      <w:bodyDiv w:val="1"/>
      <w:marLeft w:val="0"/>
      <w:marRight w:val="0"/>
      <w:marTop w:val="0"/>
      <w:marBottom w:val="0"/>
      <w:divBdr>
        <w:top w:val="none" w:sz="0" w:space="0" w:color="auto"/>
        <w:left w:val="none" w:sz="0" w:space="0" w:color="auto"/>
        <w:bottom w:val="none" w:sz="0" w:space="0" w:color="auto"/>
        <w:right w:val="none" w:sz="0" w:space="0" w:color="auto"/>
      </w:divBdr>
    </w:div>
    <w:div w:id="2071923145">
      <w:bodyDiv w:val="1"/>
      <w:marLeft w:val="0"/>
      <w:marRight w:val="0"/>
      <w:marTop w:val="0"/>
      <w:marBottom w:val="0"/>
      <w:divBdr>
        <w:top w:val="none" w:sz="0" w:space="0" w:color="auto"/>
        <w:left w:val="none" w:sz="0" w:space="0" w:color="auto"/>
        <w:bottom w:val="none" w:sz="0" w:space="0" w:color="auto"/>
        <w:right w:val="none" w:sz="0" w:space="0" w:color="auto"/>
      </w:divBdr>
    </w:div>
    <w:div w:id="2072196386">
      <w:bodyDiv w:val="1"/>
      <w:marLeft w:val="0"/>
      <w:marRight w:val="0"/>
      <w:marTop w:val="0"/>
      <w:marBottom w:val="0"/>
      <w:divBdr>
        <w:top w:val="none" w:sz="0" w:space="0" w:color="auto"/>
        <w:left w:val="none" w:sz="0" w:space="0" w:color="auto"/>
        <w:bottom w:val="none" w:sz="0" w:space="0" w:color="auto"/>
        <w:right w:val="none" w:sz="0" w:space="0" w:color="auto"/>
      </w:divBdr>
    </w:div>
    <w:div w:id="2084208359">
      <w:bodyDiv w:val="1"/>
      <w:marLeft w:val="0"/>
      <w:marRight w:val="0"/>
      <w:marTop w:val="0"/>
      <w:marBottom w:val="0"/>
      <w:divBdr>
        <w:top w:val="none" w:sz="0" w:space="0" w:color="auto"/>
        <w:left w:val="none" w:sz="0" w:space="0" w:color="auto"/>
        <w:bottom w:val="none" w:sz="0" w:space="0" w:color="auto"/>
        <w:right w:val="none" w:sz="0" w:space="0" w:color="auto"/>
      </w:divBdr>
    </w:div>
    <w:div w:id="212765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97921-69EC-4DE4-B49E-182425F02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2051</TotalTime>
  <Pages>16</Pages>
  <Words>5891</Words>
  <Characters>33582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При изучении конкурсных заявок на предмет их полноты,  наличия ошибок в расчетах, правильности оформления документов в целом и</vt:lpstr>
    </vt:vector>
  </TitlesOfParts>
  <Company/>
  <LinksUpToDate>false</LinksUpToDate>
  <CharactersWithSpaces>39395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 изучении конкурсных заявок на предмет их полноты,  наличия ошибок в расчетах, правильности оформления документов в целом и</dc:title>
  <dc:creator>**</dc:creator>
  <cp:lastModifiedBy>User</cp:lastModifiedBy>
  <cp:revision>654</cp:revision>
  <cp:lastPrinted>2024-04-22T10:07:00Z</cp:lastPrinted>
  <dcterms:created xsi:type="dcterms:W3CDTF">2018-04-28T05:30:00Z</dcterms:created>
  <dcterms:modified xsi:type="dcterms:W3CDTF">2024-04-22T10:39:00Z</dcterms:modified>
</cp:coreProperties>
</file>