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84" w:rsidRPr="00F850D9" w:rsidRDefault="00A9438D">
      <w:pPr>
        <w:spacing w:after="200" w:line="276" w:lineRule="exac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58BD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ПРОТОКОЛ </w:t>
      </w:r>
    </w:p>
    <w:p w:rsidR="00FF2734" w:rsidRDefault="00481CCD" w:rsidP="009A6E61">
      <w:pPr>
        <w:tabs>
          <w:tab w:val="left" w:pos="6616"/>
        </w:tabs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итогов закупа</w:t>
      </w:r>
      <w:r w:rsidR="00AD65E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="000F64B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ИМН (реагенты для анализатора </w:t>
      </w:r>
      <w:proofErr w:type="spellStart"/>
      <w:r w:rsidR="00FD2555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en-US" w:eastAsia="ru-RU" w:bidi="ar-SA"/>
        </w:rPr>
        <w:t>HumanaCount</w:t>
      </w:r>
      <w:proofErr w:type="spellEnd"/>
      <w:r w:rsidR="00FD2555" w:rsidRPr="00FD2555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80</w:t>
      </w:r>
      <w:r w:rsidR="00FD2555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en-US" w:eastAsia="ru-RU" w:bidi="ar-SA"/>
        </w:rPr>
        <w:t>TS</w:t>
      </w:r>
      <w:r w:rsidR="000F64B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)</w:t>
      </w:r>
      <w:r w:rsidR="00301B44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="009C03CD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</w:t>
      </w:r>
      <w:r w:rsidR="004637A2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способом</w:t>
      </w:r>
      <w:r w:rsidR="00FD7089" w:rsidRPr="0092138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 xml:space="preserve"> запроса ценовых предложений </w:t>
      </w:r>
    </w:p>
    <w:p w:rsidR="00F44084" w:rsidRPr="00921387" w:rsidRDefault="00F44084" w:rsidP="009A6E61">
      <w:pPr>
        <w:tabs>
          <w:tab w:val="left" w:pos="6616"/>
        </w:tabs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</w:p>
    <w:p w:rsidR="008B5B1E" w:rsidRDefault="00A9438D" w:rsidP="00766AF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  <w:r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с.</w:t>
      </w:r>
      <w:r w:rsidR="00EB5ACB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</w:t>
      </w:r>
      <w:proofErr w:type="spellStart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Новоишимское</w:t>
      </w:r>
      <w:proofErr w:type="spellEnd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                        </w:t>
      </w:r>
      <w:r w:rsidR="009A268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</w:t>
      </w:r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</w:t>
      </w:r>
      <w:r w:rsidR="00E95AF5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</w:t>
      </w:r>
      <w:r w:rsidR="000F64B9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13</w:t>
      </w:r>
      <w:r w:rsidR="00DB034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9D2E6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февраля</w:t>
      </w:r>
      <w:r w:rsidR="00176146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20</w:t>
      </w:r>
      <w:r w:rsidR="008B1EE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2</w:t>
      </w:r>
      <w:r w:rsidR="009D2E6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3</w:t>
      </w:r>
      <w:r w:rsidR="009A268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8920C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года</w:t>
      </w:r>
      <w:r w:rsidR="008920C9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 </w:t>
      </w:r>
    </w:p>
    <w:p w:rsidR="001361DB" w:rsidRPr="00D87F99" w:rsidRDefault="001361DB" w:rsidP="00766AF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</w:p>
    <w:p w:rsidR="00306B41" w:rsidRPr="004712CF" w:rsidRDefault="00306B41" w:rsidP="00306B41">
      <w:pPr>
        <w:tabs>
          <w:tab w:val="left" w:pos="1665"/>
        </w:tabs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Организатор и Заказчик:</w:t>
      </w:r>
    </w:p>
    <w:p w:rsidR="00306B41" w:rsidRPr="004712CF" w:rsidRDefault="00306B41" w:rsidP="00357B11">
      <w:pPr>
        <w:widowControl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КГП на ПХВ «Районная больница района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» КГУ «УЗ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СКО», СКО, район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,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с</w:t>
      </w:r>
      <w:proofErr w:type="gram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.</w:t>
      </w:r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Н</w:t>
      </w:r>
      <w:proofErr w:type="gram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овоишимское</w:t>
      </w:r>
      <w:proofErr w:type="spell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, ул.Мира,1, провел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закуп </w:t>
      </w:r>
      <w:r w:rsidR="000F64B9" w:rsidRPr="000F64B9">
        <w:rPr>
          <w:rFonts w:ascii="Times New Roman" w:eastAsia="Times New Roman" w:hAnsi="Times New Roman" w:cs="Times New Roman" w:hint="eastAsia"/>
          <w:color w:val="auto"/>
          <w:sz w:val="18"/>
          <w:szCs w:val="18"/>
          <w:lang w:eastAsia="ru-RU" w:bidi="ar-SA"/>
        </w:rPr>
        <w:t xml:space="preserve">ИМН </w:t>
      </w:r>
      <w:r w:rsidR="000937AA" w:rsidRPr="000937AA">
        <w:rPr>
          <w:rFonts w:ascii="Times New Roman" w:eastAsia="Times New Roman" w:hAnsi="Times New Roman" w:cs="Times New Roman" w:hint="eastAsia"/>
          <w:color w:val="auto"/>
          <w:sz w:val="18"/>
          <w:szCs w:val="18"/>
          <w:lang w:eastAsia="ru-RU" w:bidi="ar-SA"/>
        </w:rPr>
        <w:t>(реагенты для</w:t>
      </w:r>
      <w:r w:rsidR="000937AA">
        <w:rPr>
          <w:rFonts w:ascii="Times New Roman" w:eastAsia="Times New Roman" w:hAnsi="Times New Roman" w:cs="Times New Roman" w:hint="eastAsia"/>
          <w:color w:val="auto"/>
          <w:sz w:val="18"/>
          <w:szCs w:val="18"/>
          <w:lang w:eastAsia="ru-RU" w:bidi="ar-SA"/>
        </w:rPr>
        <w:t xml:space="preserve"> анализатора </w:t>
      </w:r>
      <w:proofErr w:type="spellStart"/>
      <w:r w:rsidR="000937AA">
        <w:rPr>
          <w:rFonts w:ascii="Times New Roman" w:eastAsia="Times New Roman" w:hAnsi="Times New Roman" w:cs="Times New Roman" w:hint="eastAsia"/>
          <w:color w:val="auto"/>
          <w:sz w:val="18"/>
          <w:szCs w:val="18"/>
          <w:lang w:eastAsia="ru-RU" w:bidi="ar-SA"/>
        </w:rPr>
        <w:t>HumanaCount</w:t>
      </w:r>
      <w:proofErr w:type="spellEnd"/>
      <w:r w:rsidR="000937AA">
        <w:rPr>
          <w:rFonts w:ascii="Times New Roman" w:eastAsia="Times New Roman" w:hAnsi="Times New Roman" w:cs="Times New Roman" w:hint="eastAsia"/>
          <w:color w:val="auto"/>
          <w:sz w:val="18"/>
          <w:szCs w:val="18"/>
          <w:lang w:eastAsia="ru-RU" w:bidi="ar-SA"/>
        </w:rPr>
        <w:t xml:space="preserve"> 80TS)</w:t>
      </w:r>
      <w:r w:rsidR="00301B44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способом </w:t>
      </w:r>
      <w:r w:rsidR="00FD708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запроса ценовых предложений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в соответствии с </w:t>
      </w:r>
      <w:r w:rsidR="00357B11" w:rsidRPr="00357B11">
        <w:rPr>
          <w:rFonts w:ascii="Times New Roman" w:eastAsia="Times New Roman" w:hAnsi="Times New Roman" w:cs="Times New Roman" w:hint="eastAsia"/>
          <w:color w:val="000000"/>
          <w:sz w:val="18"/>
          <w:szCs w:val="18"/>
          <w:lang w:eastAsia="ru-RU" w:bidi="ar-SA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357B11" w:rsidRPr="00357B11">
        <w:rPr>
          <w:rFonts w:ascii="Times New Roman" w:eastAsia="Times New Roman" w:hAnsi="Times New Roman" w:cs="Times New Roman" w:hint="eastAsia"/>
          <w:color w:val="000000"/>
          <w:sz w:val="18"/>
          <w:szCs w:val="18"/>
          <w:lang w:eastAsia="ru-RU" w:bidi="ar-SA"/>
        </w:rPr>
        <w:t>утратившими</w:t>
      </w:r>
      <w:proofErr w:type="gramEnd"/>
      <w:r w:rsidR="00357B11" w:rsidRPr="00357B11">
        <w:rPr>
          <w:rFonts w:ascii="Times New Roman" w:eastAsia="Times New Roman" w:hAnsi="Times New Roman" w:cs="Times New Roman" w:hint="eastAsia"/>
          <w:color w:val="000000"/>
          <w:sz w:val="18"/>
          <w:szCs w:val="18"/>
          <w:lang w:eastAsia="ru-RU" w:bidi="ar-SA"/>
        </w:rPr>
        <w:t xml:space="preserve"> силу некоторых решений Правит</w:t>
      </w:r>
      <w:r w:rsidR="00357B11">
        <w:rPr>
          <w:rFonts w:ascii="Times New Roman" w:eastAsia="Times New Roman" w:hAnsi="Times New Roman" w:cs="Times New Roman" w:hint="eastAsia"/>
          <w:color w:val="000000"/>
          <w:sz w:val="18"/>
          <w:szCs w:val="18"/>
          <w:lang w:eastAsia="ru-RU" w:bidi="ar-SA"/>
        </w:rPr>
        <w:t>ельства Республики Казахстан</w:t>
      </w:r>
      <w:r w:rsidR="00357B1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 </w:t>
      </w:r>
      <w:r w:rsidR="004F1CD1" w:rsidRPr="004F1CD1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>согласно Постановления Правительства Республики Казахстан от 4 июня 2021 года № 375 (далее Правила).</w:t>
      </w:r>
    </w:p>
    <w:p w:rsidR="00B66484" w:rsidRPr="00306B41" w:rsidRDefault="00A9438D" w:rsidP="00766A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представлены следующи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потенциальны</w:t>
      </w:r>
      <w:r w:rsidR="006C6E2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ами</w:t>
      </w:r>
      <w:r w:rsidRPr="00306B41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:</w:t>
      </w:r>
    </w:p>
    <w:tbl>
      <w:tblPr>
        <w:tblW w:w="14742" w:type="dxa"/>
        <w:tblInd w:w="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050"/>
        <w:gridCol w:w="5717"/>
        <w:gridCol w:w="2410"/>
        <w:gridCol w:w="2835"/>
      </w:tblGrid>
      <w:tr w:rsidR="00B66484" w:rsidRPr="001A2280" w:rsidTr="00766AF5">
        <w:trPr>
          <w:trHeight w:val="307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3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Наименование потенциального поставщика</w:t>
            </w:r>
          </w:p>
        </w:tc>
        <w:tc>
          <w:tcPr>
            <w:tcW w:w="57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Адрес потенциального поставщика</w:t>
            </w:r>
          </w:p>
          <w:p w:rsidR="00B66484" w:rsidRPr="001A2280" w:rsidRDefault="00B6648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Дата и время представления</w:t>
            </w:r>
          </w:p>
        </w:tc>
      </w:tr>
      <w:tr w:rsidR="00DA7758" w:rsidRPr="001A2280" w:rsidTr="007922F0">
        <w:trPr>
          <w:trHeight w:val="280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0F5377" w:rsidRDefault="000F5377" w:rsidP="0016642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CC1AC1" w:rsidRPr="000F64B9" w:rsidRDefault="000F64B9" w:rsidP="006C19C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 w:rsidR="000937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Sivital</w:t>
            </w:r>
            <w:proofErr w:type="spellEnd"/>
            <w:r w:rsidR="000937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937AA">
              <w:rPr>
                <w:rFonts w:ascii="Times New Roman" w:hAnsi="Times New Roman" w:cs="Times New Roman"/>
                <w:sz w:val="18"/>
                <w:szCs w:val="18"/>
              </w:rPr>
              <w:t>Казахстан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AC5772" w:rsidRPr="00301B44" w:rsidRDefault="000937AA" w:rsidP="009D2E6A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г.Алматы, улица А.Шарипова, 89, н.п.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0F64B9" w:rsidRDefault="000F64B9" w:rsidP="006C19C9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9.02.2023г.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  <w:vAlign w:val="center"/>
          </w:tcPr>
          <w:p w:rsidR="007922F0" w:rsidRDefault="000937AA" w:rsidP="006C19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9-03</w:t>
            </w:r>
          </w:p>
        </w:tc>
      </w:tr>
    </w:tbl>
    <w:p w:rsidR="00757C13" w:rsidRPr="00757C13" w:rsidRDefault="00884C7D" w:rsidP="00757C13">
      <w:pPr>
        <w:jc w:val="both"/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</w:t>
      </w:r>
      <w:r w:rsidR="00A9438D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е предложени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я</w:t>
      </w:r>
      <w:r w:rsidR="00A9438D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на участие в закупе после истечения окончательного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срока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ab/>
        <w:t>предоставления</w:t>
      </w:r>
      <w:r w:rsidR="007A402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(</w:t>
      </w:r>
      <w:r w:rsidR="00F322B8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после </w:t>
      </w:r>
      <w:r w:rsidR="000937A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11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ч.</w:t>
      </w:r>
      <w:r w:rsidR="000937A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</w:t>
      </w:r>
      <w:r w:rsidR="00174EB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 мин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. </w:t>
      </w:r>
      <w:r w:rsidR="009D2E6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</w:t>
      </w:r>
      <w:r w:rsidR="000F64B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9</w:t>
      </w:r>
      <w:r w:rsidR="0052693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="009D2E6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02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20</w:t>
      </w:r>
      <w:r w:rsidR="001163B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="009D2E6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3</w:t>
      </w:r>
      <w:r w:rsidR="00A9438D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года) </w:t>
      </w:r>
      <w:r w:rsidR="003B4E7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не </w:t>
      </w:r>
      <w:r w:rsidR="00757C13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поступ</w:t>
      </w:r>
      <w:r w:rsidR="00765FDA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</w:t>
      </w:r>
      <w:r w:rsidR="00757C13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</w:t>
      </w:r>
      <w:r w:rsidR="003B4E77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и.</w:t>
      </w:r>
    </w:p>
    <w:p w:rsidR="00B66484" w:rsidRPr="001A2280" w:rsidRDefault="00A9438D" w:rsidP="00757C13">
      <w:pPr>
        <w:jc w:val="both"/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Эксперты не привлекались.</w:t>
      </w:r>
    </w:p>
    <w:p w:rsidR="00C91B14" w:rsidRPr="007A4020" w:rsidRDefault="00C91B14" w:rsidP="00E42211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highlight w:val="white"/>
        </w:rPr>
        <w:t>При вскрытии конвертов с ценовыми предложениями представители потенциальных поставщиков не присутствовали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"/>
        <w:gridCol w:w="2704"/>
        <w:gridCol w:w="5103"/>
        <w:gridCol w:w="992"/>
        <w:gridCol w:w="709"/>
        <w:gridCol w:w="850"/>
        <w:gridCol w:w="1276"/>
        <w:gridCol w:w="992"/>
        <w:gridCol w:w="851"/>
        <w:gridCol w:w="992"/>
      </w:tblGrid>
      <w:tr w:rsidR="00BE315D" w:rsidTr="00C12C8F">
        <w:trPr>
          <w:trHeight w:val="251"/>
        </w:trPr>
        <w:tc>
          <w:tcPr>
            <w:tcW w:w="415" w:type="dxa"/>
            <w:vMerge w:val="restart"/>
          </w:tcPr>
          <w:p w:rsidR="00BE315D" w:rsidRDefault="00BE315D" w:rsidP="006A2753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704" w:type="dxa"/>
            <w:vMerge w:val="restart"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103" w:type="dxa"/>
            <w:vMerge w:val="restart"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992" w:type="dxa"/>
            <w:vMerge w:val="restart"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vMerge w:val="restart"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850" w:type="dxa"/>
            <w:vMerge w:val="restart"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Цена, тенге</w:t>
            </w:r>
          </w:p>
        </w:tc>
        <w:tc>
          <w:tcPr>
            <w:tcW w:w="1276" w:type="dxa"/>
            <w:vMerge w:val="restart"/>
          </w:tcPr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Выделенная сумма, в тенге</w:t>
            </w:r>
          </w:p>
        </w:tc>
        <w:tc>
          <w:tcPr>
            <w:tcW w:w="2835" w:type="dxa"/>
            <w:gridSpan w:val="3"/>
          </w:tcPr>
          <w:p w:rsidR="00BE315D" w:rsidRPr="004F1CD1" w:rsidRDefault="000937AA" w:rsidP="00636A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Sivital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Казахстан»</w:t>
            </w:r>
          </w:p>
        </w:tc>
      </w:tr>
      <w:tr w:rsidR="00BE315D" w:rsidTr="00C12C8F">
        <w:trPr>
          <w:trHeight w:val="411"/>
        </w:trPr>
        <w:tc>
          <w:tcPr>
            <w:tcW w:w="415" w:type="dxa"/>
            <w:vMerge/>
          </w:tcPr>
          <w:p w:rsidR="00BE315D" w:rsidRDefault="00BE315D" w:rsidP="006A2753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4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E315D" w:rsidRDefault="00BE315D" w:rsidP="006A2753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E315D" w:rsidRDefault="00BE315D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315D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E315D"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proofErr w:type="spellEnd"/>
          </w:p>
        </w:tc>
        <w:tc>
          <w:tcPr>
            <w:tcW w:w="851" w:type="dxa"/>
          </w:tcPr>
          <w:p w:rsidR="00BE315D" w:rsidRDefault="00BE315D" w:rsidP="003226E2">
            <w:pPr>
              <w:ind w:left="10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BE315D" w:rsidRDefault="00BE315D" w:rsidP="003226E2">
            <w:pPr>
              <w:ind w:left="16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енге</w:t>
            </w:r>
            <w:proofErr w:type="spellEnd"/>
          </w:p>
        </w:tc>
      </w:tr>
      <w:tr w:rsidR="000937AA" w:rsidRPr="00AA2205" w:rsidTr="00C12C8F">
        <w:trPr>
          <w:trHeight w:val="249"/>
        </w:trPr>
        <w:tc>
          <w:tcPr>
            <w:tcW w:w="415" w:type="dxa"/>
          </w:tcPr>
          <w:p w:rsidR="000937AA" w:rsidRPr="00ED2BF5" w:rsidRDefault="000937AA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2B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04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Изотонический разбавитель , 20л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</w:t>
            </w:r>
          </w:p>
        </w:tc>
        <w:tc>
          <w:tcPr>
            <w:tcW w:w="5103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Изотонический разбавитель , 20л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комплекте, в пластиковом контейнере, закрытый белой винтовой крышкой, этикетка с полоской зеленого цвета. Изотонический солевой раствор, применяемый для разбавления образцов цельной крови и промывки системы рабочей жидкости между процедурами измерения. Натрия сульфат (1%), неорганический фосфатный буфер (&lt;0,6 %), хлорид натрия (&lt;0,3%), азид натрия (&lt;0,05%)</w:t>
            </w:r>
          </w:p>
        </w:tc>
        <w:tc>
          <w:tcPr>
            <w:tcW w:w="992" w:type="dxa"/>
            <w:vAlign w:val="center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канистра</w:t>
            </w:r>
          </w:p>
        </w:tc>
        <w:tc>
          <w:tcPr>
            <w:tcW w:w="709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37119</w:t>
            </w:r>
          </w:p>
        </w:tc>
        <w:tc>
          <w:tcPr>
            <w:tcW w:w="1276" w:type="dxa"/>
            <w:vAlign w:val="center"/>
          </w:tcPr>
          <w:p w:rsidR="000937AA" w:rsidRPr="001E74B2" w:rsidRDefault="000937AA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296952,00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BE31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851" w:type="dxa"/>
            <w:vAlign w:val="center"/>
          </w:tcPr>
          <w:p w:rsidR="000937AA" w:rsidRPr="001E74B2" w:rsidRDefault="00715AD6" w:rsidP="00715AD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37119</w:t>
            </w:r>
          </w:p>
        </w:tc>
      </w:tr>
      <w:tr w:rsidR="000937AA" w:rsidRPr="00AA2205" w:rsidTr="00C12C8F">
        <w:trPr>
          <w:trHeight w:val="313"/>
        </w:trPr>
        <w:tc>
          <w:tcPr>
            <w:tcW w:w="415" w:type="dxa"/>
          </w:tcPr>
          <w:p w:rsidR="000937AA" w:rsidRPr="00ED2BF5" w:rsidRDefault="000937AA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04" w:type="dxa"/>
          </w:tcPr>
          <w:p w:rsidR="000937AA" w:rsidRDefault="000937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Лизирующий</w:t>
            </w:r>
            <w:proofErr w:type="spellEnd"/>
            <w:r>
              <w:rPr>
                <w:sz w:val="20"/>
                <w:szCs w:val="20"/>
              </w:rPr>
              <w:t xml:space="preserve"> реагент 1л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комплекте, </w:t>
            </w:r>
          </w:p>
        </w:tc>
        <w:tc>
          <w:tcPr>
            <w:tcW w:w="5103" w:type="dxa"/>
          </w:tcPr>
          <w:p w:rsidR="000937AA" w:rsidRDefault="000937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Лизирующий</w:t>
            </w:r>
            <w:proofErr w:type="spellEnd"/>
            <w:r>
              <w:rPr>
                <w:sz w:val="20"/>
                <w:szCs w:val="20"/>
              </w:rPr>
              <w:t xml:space="preserve"> реагент, 1 л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комплекте, в пластиковом контейнере по 1 литру, закрытый белой винтовой крышкой, этикетка с полоской желтого цвета. Создает </w:t>
            </w:r>
            <w:proofErr w:type="spellStart"/>
            <w:r>
              <w:rPr>
                <w:sz w:val="20"/>
                <w:szCs w:val="20"/>
              </w:rPr>
              <w:t>гемолизат</w:t>
            </w:r>
            <w:proofErr w:type="spellEnd"/>
            <w:r>
              <w:rPr>
                <w:sz w:val="20"/>
                <w:szCs w:val="20"/>
              </w:rPr>
              <w:t xml:space="preserve"> для 3-компонентного дифференциала WBC и для общих значений WBC и  HGB Четвертичные аммониевые соли (2,7%), поверхностно-активные вещества (&lt;0,05%)</w:t>
            </w:r>
          </w:p>
        </w:tc>
        <w:tc>
          <w:tcPr>
            <w:tcW w:w="992" w:type="dxa"/>
            <w:vAlign w:val="center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709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56468</w:t>
            </w:r>
          </w:p>
        </w:tc>
        <w:tc>
          <w:tcPr>
            <w:tcW w:w="1276" w:type="dxa"/>
            <w:vAlign w:val="center"/>
          </w:tcPr>
          <w:p w:rsidR="000937AA" w:rsidRPr="001E74B2" w:rsidRDefault="000937AA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225872,00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BE31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851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56468</w:t>
            </w:r>
          </w:p>
        </w:tc>
      </w:tr>
      <w:tr w:rsidR="000937AA" w:rsidRPr="00AA2205" w:rsidTr="00C12C8F">
        <w:trPr>
          <w:trHeight w:val="267"/>
        </w:trPr>
        <w:tc>
          <w:tcPr>
            <w:tcW w:w="415" w:type="dxa"/>
          </w:tcPr>
          <w:p w:rsidR="000937AA" w:rsidRPr="00ED2BF5" w:rsidRDefault="000937AA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04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Очищающий раствор , 1л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</w:t>
            </w:r>
          </w:p>
        </w:tc>
        <w:tc>
          <w:tcPr>
            <w:tcW w:w="5103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Чистящий раствор 1л.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 в пластиковом контейнере, закрытый белой винтовой крышкой, этикетка с полоской синего цвета. Для очистки жидкостей Натрия фосфат (&lt;1%), натрия хлорид (&lt;1%), поверхностно-активные вещества (&lt;2%), </w:t>
            </w:r>
            <w:r>
              <w:rPr>
                <w:sz w:val="20"/>
                <w:szCs w:val="20"/>
              </w:rPr>
              <w:lastRenderedPageBreak/>
              <w:t xml:space="preserve">натрия азид (&lt;0,05%), </w:t>
            </w:r>
            <w:proofErr w:type="spellStart"/>
            <w:r>
              <w:rPr>
                <w:sz w:val="20"/>
                <w:szCs w:val="20"/>
              </w:rPr>
              <w:t>бромокрезоловый</w:t>
            </w:r>
            <w:proofErr w:type="spellEnd"/>
            <w:r>
              <w:rPr>
                <w:sz w:val="20"/>
                <w:szCs w:val="20"/>
              </w:rPr>
              <w:t xml:space="preserve"> зеленый (&lt;0,001%)</w:t>
            </w:r>
          </w:p>
        </w:tc>
        <w:tc>
          <w:tcPr>
            <w:tcW w:w="992" w:type="dxa"/>
            <w:vAlign w:val="center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709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18357</w:t>
            </w:r>
          </w:p>
        </w:tc>
        <w:tc>
          <w:tcPr>
            <w:tcW w:w="1276" w:type="dxa"/>
            <w:vAlign w:val="center"/>
          </w:tcPr>
          <w:p w:rsidR="000937AA" w:rsidRPr="001E74B2" w:rsidRDefault="000937AA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73428,00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BE31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851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18357</w:t>
            </w:r>
          </w:p>
        </w:tc>
      </w:tr>
      <w:tr w:rsidR="000937AA" w:rsidRPr="00AA2205" w:rsidTr="00C12C8F">
        <w:trPr>
          <w:trHeight w:val="263"/>
        </w:trPr>
        <w:tc>
          <w:tcPr>
            <w:tcW w:w="415" w:type="dxa"/>
          </w:tcPr>
          <w:p w:rsidR="000937AA" w:rsidRPr="00ED2BF5" w:rsidRDefault="000937AA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704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кровь гематологический контроль (3 флакона по 2,5мл)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</w:t>
            </w:r>
          </w:p>
        </w:tc>
        <w:tc>
          <w:tcPr>
            <w:tcW w:w="5103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кровь гематологический контроль (3 флакона по 2,5мл) для автоматического гематологического анализатора закрытого типа </w:t>
            </w:r>
            <w:proofErr w:type="spellStart"/>
            <w:r>
              <w:rPr>
                <w:sz w:val="20"/>
                <w:szCs w:val="20"/>
              </w:rPr>
              <w:t>HumanaCount</w:t>
            </w:r>
            <w:proofErr w:type="spellEnd"/>
            <w:r>
              <w:rPr>
                <w:sz w:val="20"/>
                <w:szCs w:val="20"/>
              </w:rPr>
              <w:t xml:space="preserve"> модификации 80TS в комплекте,</w:t>
            </w:r>
          </w:p>
        </w:tc>
        <w:tc>
          <w:tcPr>
            <w:tcW w:w="992" w:type="dxa"/>
            <w:vAlign w:val="center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</w:t>
            </w:r>
          </w:p>
        </w:tc>
        <w:tc>
          <w:tcPr>
            <w:tcW w:w="709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90707</w:t>
            </w:r>
          </w:p>
        </w:tc>
        <w:tc>
          <w:tcPr>
            <w:tcW w:w="1276" w:type="dxa"/>
            <w:vAlign w:val="center"/>
          </w:tcPr>
          <w:p w:rsidR="000937AA" w:rsidRPr="001E74B2" w:rsidRDefault="000937AA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181414,00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BE31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набор</w:t>
            </w:r>
          </w:p>
        </w:tc>
        <w:tc>
          <w:tcPr>
            <w:tcW w:w="851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90707</w:t>
            </w:r>
          </w:p>
        </w:tc>
      </w:tr>
      <w:tr w:rsidR="000937AA" w:rsidRPr="00AA2205" w:rsidTr="00C12C8F">
        <w:trPr>
          <w:trHeight w:val="311"/>
        </w:trPr>
        <w:tc>
          <w:tcPr>
            <w:tcW w:w="415" w:type="dxa"/>
          </w:tcPr>
          <w:p w:rsidR="000937AA" w:rsidRDefault="000937AA" w:rsidP="006A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04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Реагент для жесткой промывки анализатора, 50 мл</w:t>
            </w:r>
          </w:p>
        </w:tc>
        <w:tc>
          <w:tcPr>
            <w:tcW w:w="5103" w:type="dxa"/>
          </w:tcPr>
          <w:p w:rsidR="000937AA" w:rsidRDefault="000937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Данный продукт предназначен для очистки жидкостной системы анализатора и регулярной очистки прибора. Это сильный щелочной раствор, который эффективно удаляет белковые пятна и другие частицы, влияющие на подсчет клеток крови.</w:t>
            </w:r>
          </w:p>
        </w:tc>
        <w:tc>
          <w:tcPr>
            <w:tcW w:w="992" w:type="dxa"/>
            <w:vAlign w:val="center"/>
          </w:tcPr>
          <w:p w:rsidR="000937AA" w:rsidRDefault="000937A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</w:t>
            </w:r>
            <w:proofErr w:type="gramEnd"/>
            <w:r>
              <w:rPr>
                <w:sz w:val="20"/>
                <w:szCs w:val="20"/>
              </w:rPr>
              <w:t>тука</w:t>
            </w:r>
          </w:p>
        </w:tc>
        <w:tc>
          <w:tcPr>
            <w:tcW w:w="709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0937AA" w:rsidRDefault="00093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17851</w:t>
            </w:r>
          </w:p>
        </w:tc>
        <w:tc>
          <w:tcPr>
            <w:tcW w:w="1276" w:type="dxa"/>
            <w:vAlign w:val="center"/>
          </w:tcPr>
          <w:p w:rsidR="000937AA" w:rsidRPr="001E74B2" w:rsidRDefault="000937AA" w:rsidP="006A275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17851,00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BE31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бутыль</w:t>
            </w:r>
          </w:p>
        </w:tc>
        <w:tc>
          <w:tcPr>
            <w:tcW w:w="851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992" w:type="dxa"/>
            <w:vAlign w:val="center"/>
          </w:tcPr>
          <w:p w:rsidR="000937AA" w:rsidRPr="001E74B2" w:rsidRDefault="00715AD6" w:rsidP="007922F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17851</w:t>
            </w:r>
          </w:p>
        </w:tc>
      </w:tr>
      <w:tr w:rsidR="00BE315D" w:rsidRPr="00AA2205" w:rsidTr="00C12C8F">
        <w:trPr>
          <w:trHeight w:val="215"/>
        </w:trPr>
        <w:tc>
          <w:tcPr>
            <w:tcW w:w="415" w:type="dxa"/>
          </w:tcPr>
          <w:p w:rsidR="00BE315D" w:rsidRDefault="00BE315D" w:rsidP="006A275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704" w:type="dxa"/>
            <w:vAlign w:val="bottom"/>
          </w:tcPr>
          <w:p w:rsidR="00BE315D" w:rsidRDefault="00BE315D" w:rsidP="006A2753">
            <w:pPr>
              <w:rPr>
                <w:rFonts w:hint="eastAsia"/>
                <w:color w:val="000000"/>
                <w:sz w:val="20"/>
                <w:szCs w:val="20"/>
              </w:rPr>
            </w:pPr>
            <w:r w:rsidRPr="00B01D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103" w:type="dxa"/>
            <w:vAlign w:val="bottom"/>
          </w:tcPr>
          <w:p w:rsidR="00BE315D" w:rsidRDefault="00BE315D" w:rsidP="006A2753">
            <w:pPr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E315D" w:rsidRPr="006A2753" w:rsidRDefault="00BE315D" w:rsidP="006A2753">
            <w:pPr>
              <w:jc w:val="center"/>
              <w:rPr>
                <w:rFonts w:hint="eastAsia"/>
                <w:b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E315D" w:rsidRPr="006A2753" w:rsidRDefault="00BE315D" w:rsidP="006A2753">
            <w:pPr>
              <w:jc w:val="center"/>
              <w:rPr>
                <w:rFonts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E315D" w:rsidRPr="006A2753" w:rsidRDefault="00BE315D" w:rsidP="006A2753">
            <w:pPr>
              <w:jc w:val="center"/>
              <w:rPr>
                <w:rFonts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E315D" w:rsidRPr="006A2753" w:rsidRDefault="000937AA" w:rsidP="00A602D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795517</w:t>
            </w:r>
            <w:r w:rsidR="00A602D8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,00</w:t>
            </w:r>
          </w:p>
        </w:tc>
        <w:tc>
          <w:tcPr>
            <w:tcW w:w="992" w:type="dxa"/>
            <w:vAlign w:val="center"/>
          </w:tcPr>
          <w:p w:rsidR="00BE315D" w:rsidRPr="006A2753" w:rsidRDefault="00BE315D" w:rsidP="00BE31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E315D" w:rsidRPr="006A2753" w:rsidRDefault="00715AD6" w:rsidP="00715A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795517</w:t>
            </w:r>
            <w:r w:rsidR="009C20C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,00</w:t>
            </w:r>
          </w:p>
        </w:tc>
      </w:tr>
    </w:tbl>
    <w:p w:rsidR="009242CB" w:rsidRPr="00510F1C" w:rsidRDefault="002579B8" w:rsidP="00D6104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При </w:t>
      </w:r>
      <w:r w:rsidR="00BE315D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рассмотрении заяв</w:t>
      </w:r>
      <w:r w:rsidR="00E93FF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к</w:t>
      </w:r>
      <w:r w:rsidR="00BE315D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и</w:t>
      </w:r>
      <w:r w:rsidR="00BF045E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</w:t>
      </w:r>
      <w:r w:rsidR="00BE315D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ого</w:t>
      </w:r>
      <w:r w:rsidR="00BF045E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 w:rsidR="00BE315D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</w:t>
      </w:r>
      <w:r w:rsidR="00304DBC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>Организатор закуп</w:t>
      </w:r>
      <w:proofErr w:type="gramStart"/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>а(</w:t>
      </w:r>
      <w:proofErr w:type="gramEnd"/>
      <w:r w:rsidR="00304DBC" w:rsidRPr="00537529">
        <w:rPr>
          <w:rFonts w:ascii="Times New Roman" w:hAnsi="Times New Roman" w:cs="Times New Roman"/>
          <w:color w:val="auto"/>
          <w:sz w:val="18"/>
          <w:szCs w:val="18"/>
        </w:rPr>
        <w:t xml:space="preserve">заказчик) </w:t>
      </w:r>
      <w:r w:rsidR="00304DBC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«РБ района</w:t>
      </w:r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Г.Мусрепова</w:t>
      </w:r>
      <w:proofErr w:type="spellEnd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"  КГУ "УЗ </w:t>
      </w:r>
      <w:proofErr w:type="spellStart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="00304DBC" w:rsidRPr="0053752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СКО»</w:t>
      </w:r>
      <w:r w:rsidR="00C06A40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B62B01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по закупу </w:t>
      </w:r>
      <w:r w:rsidR="00C12C8F" w:rsidRPr="00C12C8F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ИМН </w:t>
      </w:r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(реагенты для анализатора </w:t>
      </w:r>
      <w:proofErr w:type="spellStart"/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>HumanaCount</w:t>
      </w:r>
      <w:proofErr w:type="spellEnd"/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 80TS)</w:t>
      </w:r>
      <w:r w:rsidR="00C12C8F" w:rsidRPr="00C12C8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9242CB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B62B01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способом запроса ценовых предложений</w:t>
      </w:r>
      <w:r w:rsidR="0073685A" w:rsidRPr="00537529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9242CB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решил:</w:t>
      </w:r>
      <w:bookmarkStart w:id="0" w:name="_Hlk533522504"/>
      <w:bookmarkStart w:id="1" w:name="_Hlk532208346"/>
    </w:p>
    <w:p w:rsidR="009C20C3" w:rsidRPr="00BE315D" w:rsidRDefault="006901E2" w:rsidP="00BE315D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</w:t>
      </w:r>
      <w:bookmarkEnd w:id="0"/>
      <w:bookmarkEnd w:id="1"/>
      <w:proofErr w:type="gramStart"/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>Признать закуп способом запроса ценовых предложений по лот</w:t>
      </w:r>
      <w:r w:rsidR="009C20C3">
        <w:rPr>
          <w:rFonts w:ascii="Times New Roman" w:hAnsi="Times New Roman" w:cs="Times New Roman"/>
          <w:color w:val="auto"/>
          <w:sz w:val="18"/>
          <w:szCs w:val="18"/>
        </w:rPr>
        <w:t>ам</w:t>
      </w:r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bookmarkStart w:id="2" w:name="_Hlk533146393"/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>№</w:t>
      </w:r>
      <w:bookmarkEnd w:id="2"/>
      <w:r w:rsidR="00D61046">
        <w:rPr>
          <w:rFonts w:ascii="Times New Roman" w:hAnsi="Times New Roman" w:cs="Times New Roman"/>
          <w:color w:val="auto"/>
          <w:sz w:val="18"/>
          <w:szCs w:val="18"/>
        </w:rPr>
        <w:t>1-5</w:t>
      </w:r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 xml:space="preserve"> состоявшимся, согласно п.139 Главы </w:t>
      </w:r>
      <w:r w:rsidR="0076181E">
        <w:rPr>
          <w:rFonts w:ascii="Times New Roman" w:hAnsi="Times New Roman" w:cs="Times New Roman"/>
          <w:color w:val="auto"/>
          <w:sz w:val="18"/>
          <w:szCs w:val="18"/>
        </w:rPr>
        <w:t>10</w:t>
      </w:r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 xml:space="preserve"> «</w:t>
      </w:r>
      <w:bookmarkStart w:id="3" w:name="z1997"/>
      <w:r w:rsidR="00BE315D" w:rsidRPr="00BE315D">
        <w:rPr>
          <w:rFonts w:ascii="Times New Roman" w:hAnsi="Times New Roman" w:cs="Times New Roman"/>
          <w:color w:val="auto"/>
          <w:sz w:val="18"/>
          <w:szCs w:val="18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141 настоящих Правил, заказчик или организатор закупа принимают решение о признании такого потенциального поставщика победителем закупа</w:t>
      </w:r>
      <w:bookmarkEnd w:id="3"/>
      <w:r w:rsidR="009C20C3">
        <w:rPr>
          <w:rFonts w:ascii="Times New Roman" w:hAnsi="Times New Roman" w:cs="Times New Roman"/>
          <w:color w:val="auto"/>
          <w:sz w:val="18"/>
          <w:szCs w:val="18"/>
        </w:rPr>
        <w:t xml:space="preserve">»; </w:t>
      </w:r>
      <w:proofErr w:type="gramEnd"/>
    </w:p>
    <w:p w:rsidR="00C00077" w:rsidRDefault="009C20C3" w:rsidP="009D433C">
      <w:pPr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</w:t>
      </w:r>
      <w:r w:rsidR="009E6B85">
        <w:rPr>
          <w:rFonts w:ascii="Times New Roman" w:hAnsi="Times New Roman" w:cs="Times New Roman"/>
          <w:color w:val="auto"/>
          <w:sz w:val="18"/>
          <w:szCs w:val="18"/>
        </w:rPr>
        <w:t>Потенциальный поставщик</w:t>
      </w:r>
      <w:r w:rsidR="00B57E02">
        <w:rPr>
          <w:rFonts w:ascii="Times New Roman" w:hAnsi="Times New Roman" w:cs="Times New Roman"/>
          <w:color w:val="auto"/>
          <w:sz w:val="18"/>
          <w:szCs w:val="18"/>
        </w:rPr>
        <w:t xml:space="preserve">, </w:t>
      </w:r>
      <w:r w:rsidR="00501522">
        <w:rPr>
          <w:rFonts w:ascii="Times New Roman" w:hAnsi="Times New Roman" w:cs="Times New Roman"/>
          <w:color w:val="auto"/>
          <w:sz w:val="18"/>
          <w:szCs w:val="18"/>
        </w:rPr>
        <w:t xml:space="preserve">с которым планируется заключить договор закупа </w:t>
      </w:r>
      <w:r w:rsidR="005874C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C12C8F" w:rsidRPr="00C12C8F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ИМН </w:t>
      </w:r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(реагенты для анализатора </w:t>
      </w:r>
      <w:proofErr w:type="spellStart"/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>HumanaCount</w:t>
      </w:r>
      <w:proofErr w:type="spellEnd"/>
      <w:r w:rsidR="00D61046" w:rsidRPr="00D61046">
        <w:rPr>
          <w:rFonts w:ascii="Times New Roman" w:eastAsia="Times New Roman" w:hAnsi="Times New Roman" w:cs="Times New Roman" w:hint="eastAsia"/>
          <w:sz w:val="18"/>
          <w:szCs w:val="18"/>
          <w:shd w:val="clear" w:color="auto" w:fill="FFFFFF"/>
        </w:rPr>
        <w:t xml:space="preserve"> 80TS)</w:t>
      </w:r>
      <w:r w:rsidR="005556B6">
        <w:rPr>
          <w:rFonts w:ascii="Times New Roman" w:hAnsi="Times New Roman" w:cs="Times New Roman"/>
          <w:color w:val="auto"/>
          <w:sz w:val="18"/>
          <w:szCs w:val="18"/>
        </w:rPr>
        <w:t>:</w:t>
      </w:r>
    </w:p>
    <w:p w:rsidR="006D38B8" w:rsidRPr="00C12C8F" w:rsidRDefault="001B1CFB" w:rsidP="00C12C8F">
      <w:pPr>
        <w:pStyle w:val="ad"/>
        <w:numPr>
          <w:ilvl w:val="0"/>
          <w:numId w:val="7"/>
        </w:numPr>
        <w:rPr>
          <w:rFonts w:ascii="Times New Roman" w:hAnsi="Times New Roman" w:cs="Times New Roman"/>
          <w:b/>
          <w:sz w:val="18"/>
          <w:szCs w:val="18"/>
        </w:rPr>
      </w:pPr>
      <w:bookmarkStart w:id="4" w:name="_Hlk533146797"/>
      <w:bookmarkStart w:id="5" w:name="_Hlk533522640"/>
      <w:r w:rsidRPr="001B1CFB">
        <w:rPr>
          <w:rFonts w:ascii="Times New Roman" w:hAnsi="Times New Roman" w:cs="Times New Roman"/>
          <w:sz w:val="18"/>
          <w:szCs w:val="18"/>
        </w:rPr>
        <w:t>ТОО «</w:t>
      </w:r>
      <w:proofErr w:type="spellStart"/>
      <w:r w:rsidRPr="001B1CFB">
        <w:rPr>
          <w:rFonts w:ascii="Times New Roman" w:hAnsi="Times New Roman" w:cs="Times New Roman"/>
          <w:sz w:val="18"/>
          <w:szCs w:val="18"/>
          <w:lang w:val="en-US"/>
        </w:rPr>
        <w:t>Sivital</w:t>
      </w:r>
      <w:proofErr w:type="spellEnd"/>
      <w:r w:rsidRPr="001B1CFB">
        <w:rPr>
          <w:rFonts w:ascii="Times New Roman" w:hAnsi="Times New Roman" w:cs="Times New Roman"/>
          <w:sz w:val="18"/>
          <w:szCs w:val="18"/>
        </w:rPr>
        <w:t xml:space="preserve"> Казахстан»</w:t>
      </w:r>
      <w:r w:rsidR="00803B2E">
        <w:rPr>
          <w:rFonts w:ascii="Times New Roman" w:hAnsi="Times New Roman" w:cs="Times New Roman"/>
          <w:sz w:val="18"/>
          <w:szCs w:val="18"/>
        </w:rPr>
        <w:t xml:space="preserve">  </w:t>
      </w:r>
      <w:r w:rsidR="009242C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по </w:t>
      </w:r>
      <w:r w:rsidR="009D433C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лот</w:t>
      </w:r>
      <w:r w:rsidR="0076181E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ам</w:t>
      </w:r>
      <w:r w:rsidR="005556B6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</w:t>
      </w:r>
      <w:r w:rsidR="00740967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№</w:t>
      </w:r>
      <w:r w:rsidR="003625EB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1</w:t>
      </w:r>
      <w:r w:rsidR="00947B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-</w:t>
      </w:r>
      <w:r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5</w:t>
      </w:r>
      <w:r w:rsidR="000D70D6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</w:t>
      </w:r>
      <w:r w:rsidR="005556B6">
        <w:rPr>
          <w:rFonts w:ascii="Times New Roman" w:hAnsi="Times New Roman" w:cs="Times New Roman"/>
          <w:sz w:val="18"/>
          <w:szCs w:val="18"/>
        </w:rPr>
        <w:t xml:space="preserve"> </w:t>
      </w:r>
      <w:r w:rsidR="009242CB">
        <w:rPr>
          <w:rFonts w:ascii="Times New Roman" w:hAnsi="Times New Roman" w:cs="Times New Roman"/>
          <w:sz w:val="18"/>
          <w:szCs w:val="18"/>
        </w:rPr>
        <w:t xml:space="preserve"> </w:t>
      </w:r>
      <w:r w:rsidR="008D6BFB" w:rsidRPr="009065BF">
        <w:rPr>
          <w:rFonts w:ascii="Times New Roman" w:hAnsi="Times New Roman" w:cs="Times New Roman"/>
          <w:b/>
          <w:sz w:val="18"/>
          <w:szCs w:val="18"/>
        </w:rPr>
        <w:t xml:space="preserve">на общую сумму закупа </w:t>
      </w:r>
      <w:r>
        <w:rPr>
          <w:rFonts w:ascii="Times New Roman" w:hAnsi="Times New Roman" w:cs="Times New Roman"/>
          <w:b/>
          <w:sz w:val="18"/>
          <w:szCs w:val="18"/>
        </w:rPr>
        <w:t>795517,00</w:t>
      </w:r>
      <w:r w:rsidR="009242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E65D9" w:rsidRPr="009065BF">
        <w:rPr>
          <w:rFonts w:ascii="Times New Roman" w:hAnsi="Times New Roman" w:cs="Times New Roman"/>
          <w:b/>
          <w:sz w:val="18"/>
          <w:szCs w:val="18"/>
        </w:rPr>
        <w:t>(</w:t>
      </w:r>
      <w:r>
        <w:rPr>
          <w:rFonts w:ascii="Times New Roman" w:hAnsi="Times New Roman" w:cs="Times New Roman"/>
          <w:b/>
          <w:sz w:val="18"/>
          <w:szCs w:val="18"/>
        </w:rPr>
        <w:t>семьсот девяносто пять</w:t>
      </w:r>
      <w:r w:rsidR="0060195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E65D9" w:rsidRPr="009065BF">
        <w:rPr>
          <w:rFonts w:ascii="Times New Roman" w:hAnsi="Times New Roman" w:cs="Times New Roman"/>
          <w:b/>
          <w:sz w:val="18"/>
          <w:szCs w:val="18"/>
        </w:rPr>
        <w:t>тысяч</w:t>
      </w:r>
      <w:r>
        <w:rPr>
          <w:rFonts w:ascii="Times New Roman" w:hAnsi="Times New Roman" w:cs="Times New Roman"/>
          <w:b/>
          <w:sz w:val="18"/>
          <w:szCs w:val="18"/>
        </w:rPr>
        <w:t xml:space="preserve"> пятьсот семнадцать</w:t>
      </w:r>
      <w:r w:rsidR="00BE315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F28D4">
        <w:rPr>
          <w:rFonts w:ascii="Times New Roman" w:hAnsi="Times New Roman" w:cs="Times New Roman"/>
          <w:b/>
          <w:sz w:val="18"/>
          <w:szCs w:val="18"/>
        </w:rPr>
        <w:t>тенге</w:t>
      </w:r>
      <w:r w:rsidR="004E65D9" w:rsidRPr="009065BF">
        <w:rPr>
          <w:rFonts w:ascii="Times New Roman" w:hAnsi="Times New Roman" w:cs="Times New Roman"/>
          <w:b/>
          <w:sz w:val="18"/>
          <w:szCs w:val="18"/>
        </w:rPr>
        <w:t>)</w:t>
      </w:r>
      <w:r w:rsidR="0076181E">
        <w:rPr>
          <w:rFonts w:ascii="Times New Roman" w:hAnsi="Times New Roman" w:cs="Times New Roman"/>
          <w:b/>
          <w:sz w:val="18"/>
          <w:szCs w:val="18"/>
        </w:rPr>
        <w:t>0</w:t>
      </w:r>
      <w:r w:rsidR="004E65D9" w:rsidRPr="009065BF">
        <w:rPr>
          <w:rFonts w:ascii="Times New Roman" w:hAnsi="Times New Roman" w:cs="Times New Roman"/>
          <w:b/>
          <w:sz w:val="18"/>
          <w:szCs w:val="18"/>
        </w:rPr>
        <w:t>0тиын.</w:t>
      </w:r>
      <w:r w:rsidR="009065BF" w:rsidRPr="009065BF">
        <w:rPr>
          <w:rFonts w:ascii="Times New Roman" w:hAnsi="Times New Roman" w:cs="Times New Roman"/>
          <w:b/>
          <w:sz w:val="18"/>
          <w:szCs w:val="18"/>
        </w:rPr>
        <w:t>;</w:t>
      </w:r>
    </w:p>
    <w:bookmarkEnd w:id="4"/>
    <w:bookmarkEnd w:id="5"/>
    <w:p w:rsidR="004712CF" w:rsidRPr="004E65D9" w:rsidRDefault="004712CF" w:rsidP="004712CF">
      <w:pPr>
        <w:jc w:val="both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</w:p>
    <w:p w:rsidR="00803B2E" w:rsidRDefault="003914B0">
      <w:pPr>
        <w:tabs>
          <w:tab w:val="left" w:pos="2296"/>
        </w:tabs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4425B">
        <w:rPr>
          <w:rFonts w:ascii="Times New Roman" w:hAnsi="Times New Roman" w:cs="Times New Roman"/>
          <w:sz w:val="20"/>
          <w:szCs w:val="20"/>
          <w:lang w:val="kk-KZ"/>
        </w:rPr>
        <w:tab/>
      </w:r>
      <w:r w:rsidR="007847A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</w:t>
      </w:r>
      <w:r w:rsidR="000233AD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656078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24425B">
        <w:rPr>
          <w:rFonts w:ascii="Times New Roman" w:hAnsi="Times New Roman" w:cs="Times New Roman"/>
          <w:b/>
          <w:sz w:val="20"/>
          <w:szCs w:val="20"/>
          <w:lang w:val="kk-KZ"/>
        </w:rPr>
        <w:t>И.о.</w:t>
      </w:r>
      <w:r w:rsidR="005E22AA">
        <w:rPr>
          <w:rFonts w:ascii="Times New Roman" w:hAnsi="Times New Roman" w:cs="Times New Roman"/>
          <w:b/>
          <w:sz w:val="20"/>
          <w:szCs w:val="20"/>
          <w:lang w:val="kk-KZ"/>
        </w:rPr>
        <w:t>директора</w:t>
      </w:r>
      <w:r w:rsidRPr="0024425B">
        <w:rPr>
          <w:rFonts w:ascii="Times New Roman" w:hAnsi="Times New Roman" w:cs="Times New Roman"/>
          <w:b/>
          <w:sz w:val="20"/>
          <w:szCs w:val="20"/>
          <w:lang w:val="kk-KZ"/>
        </w:rPr>
        <w:t xml:space="preserve">:                                                             </w:t>
      </w:r>
      <w:r w:rsidR="00ED4F31">
        <w:rPr>
          <w:rFonts w:ascii="Times New Roman" w:hAnsi="Times New Roman" w:cs="Times New Roman"/>
          <w:b/>
          <w:sz w:val="20"/>
          <w:szCs w:val="20"/>
          <w:lang w:val="kk-KZ"/>
        </w:rPr>
        <w:t>Авраменко В.В.</w:t>
      </w:r>
    </w:p>
    <w:p w:rsidR="003914B0" w:rsidRPr="00803B2E" w:rsidRDefault="00803B2E" w:rsidP="00803B2E">
      <w:pPr>
        <w:tabs>
          <w:tab w:val="left" w:pos="6818"/>
        </w:tabs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ab/>
      </w:r>
      <w:bookmarkStart w:id="6" w:name="_GoBack"/>
      <w:bookmarkEnd w:id="6"/>
    </w:p>
    <w:sectPr w:rsidR="003914B0" w:rsidRPr="00803B2E" w:rsidSect="00766AF5">
      <w:pgSz w:w="15840" w:h="12132" w:orient="landscape"/>
      <w:pgMar w:top="284" w:right="567" w:bottom="284" w:left="426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E66"/>
    <w:multiLevelType w:val="multilevel"/>
    <w:tmpl w:val="2C58B2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B4176A"/>
    <w:multiLevelType w:val="hybridMultilevel"/>
    <w:tmpl w:val="ECE6EA62"/>
    <w:lvl w:ilvl="0" w:tplc="0419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2">
    <w:nsid w:val="23965C32"/>
    <w:multiLevelType w:val="hybridMultilevel"/>
    <w:tmpl w:val="76D2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76C24"/>
    <w:multiLevelType w:val="multilevel"/>
    <w:tmpl w:val="667C2D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312F35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D6100"/>
    <w:multiLevelType w:val="multilevel"/>
    <w:tmpl w:val="FA02E2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3E44539"/>
    <w:multiLevelType w:val="multilevel"/>
    <w:tmpl w:val="CD781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D6A23F8"/>
    <w:multiLevelType w:val="hybridMultilevel"/>
    <w:tmpl w:val="1EC6EBC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278"/>
  <w:drawingGridHorizontalSpacing w:val="108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66484"/>
    <w:rsid w:val="00001608"/>
    <w:rsid w:val="0000215A"/>
    <w:rsid w:val="000111FE"/>
    <w:rsid w:val="000119A7"/>
    <w:rsid w:val="000233AD"/>
    <w:rsid w:val="000236EF"/>
    <w:rsid w:val="000276AB"/>
    <w:rsid w:val="000308B8"/>
    <w:rsid w:val="00037AB9"/>
    <w:rsid w:val="00041A23"/>
    <w:rsid w:val="000423E6"/>
    <w:rsid w:val="00053230"/>
    <w:rsid w:val="00054A8C"/>
    <w:rsid w:val="00062D96"/>
    <w:rsid w:val="00063BE4"/>
    <w:rsid w:val="00064053"/>
    <w:rsid w:val="0007101E"/>
    <w:rsid w:val="00084447"/>
    <w:rsid w:val="000937AA"/>
    <w:rsid w:val="00095AC4"/>
    <w:rsid w:val="00097D59"/>
    <w:rsid w:val="000A259A"/>
    <w:rsid w:val="000A4041"/>
    <w:rsid w:val="000A5C47"/>
    <w:rsid w:val="000B2EEB"/>
    <w:rsid w:val="000C3C53"/>
    <w:rsid w:val="000D32C6"/>
    <w:rsid w:val="000D70D6"/>
    <w:rsid w:val="000E0E01"/>
    <w:rsid w:val="000E11B0"/>
    <w:rsid w:val="000E1CA2"/>
    <w:rsid w:val="000F222F"/>
    <w:rsid w:val="000F235A"/>
    <w:rsid w:val="000F5377"/>
    <w:rsid w:val="000F5E7D"/>
    <w:rsid w:val="000F64B9"/>
    <w:rsid w:val="00103BEF"/>
    <w:rsid w:val="00105EAF"/>
    <w:rsid w:val="00106AD6"/>
    <w:rsid w:val="001163B7"/>
    <w:rsid w:val="0011657D"/>
    <w:rsid w:val="001176B6"/>
    <w:rsid w:val="00125EA9"/>
    <w:rsid w:val="00127BC4"/>
    <w:rsid w:val="00133E0F"/>
    <w:rsid w:val="001361DB"/>
    <w:rsid w:val="0014019F"/>
    <w:rsid w:val="001513F9"/>
    <w:rsid w:val="0015664B"/>
    <w:rsid w:val="00157BCA"/>
    <w:rsid w:val="00157F3A"/>
    <w:rsid w:val="00166425"/>
    <w:rsid w:val="00166FEC"/>
    <w:rsid w:val="0016797F"/>
    <w:rsid w:val="00170B1E"/>
    <w:rsid w:val="00172347"/>
    <w:rsid w:val="00172B24"/>
    <w:rsid w:val="00174EBA"/>
    <w:rsid w:val="00176146"/>
    <w:rsid w:val="001802C8"/>
    <w:rsid w:val="00181215"/>
    <w:rsid w:val="0018167B"/>
    <w:rsid w:val="00186B21"/>
    <w:rsid w:val="00190A7B"/>
    <w:rsid w:val="00197586"/>
    <w:rsid w:val="001A17CD"/>
    <w:rsid w:val="001A2280"/>
    <w:rsid w:val="001A6BF3"/>
    <w:rsid w:val="001A6C9D"/>
    <w:rsid w:val="001B04C5"/>
    <w:rsid w:val="001B1CFB"/>
    <w:rsid w:val="001B6528"/>
    <w:rsid w:val="001C2EDE"/>
    <w:rsid w:val="001C7BF9"/>
    <w:rsid w:val="001D1549"/>
    <w:rsid w:val="001D1DA3"/>
    <w:rsid w:val="001E15F8"/>
    <w:rsid w:val="001E33AC"/>
    <w:rsid w:val="001E58A4"/>
    <w:rsid w:val="001E74B2"/>
    <w:rsid w:val="00202B92"/>
    <w:rsid w:val="00204BD9"/>
    <w:rsid w:val="0021281D"/>
    <w:rsid w:val="00212FEA"/>
    <w:rsid w:val="00221948"/>
    <w:rsid w:val="002275DE"/>
    <w:rsid w:val="002278CA"/>
    <w:rsid w:val="00231D50"/>
    <w:rsid w:val="00240F65"/>
    <w:rsid w:val="002420C9"/>
    <w:rsid w:val="00242BCF"/>
    <w:rsid w:val="0024425B"/>
    <w:rsid w:val="002579B8"/>
    <w:rsid w:val="00265651"/>
    <w:rsid w:val="00272261"/>
    <w:rsid w:val="002728D4"/>
    <w:rsid w:val="002733F2"/>
    <w:rsid w:val="00273CAC"/>
    <w:rsid w:val="002764B6"/>
    <w:rsid w:val="0028110A"/>
    <w:rsid w:val="0028190F"/>
    <w:rsid w:val="0028552E"/>
    <w:rsid w:val="00292E0A"/>
    <w:rsid w:val="0029362D"/>
    <w:rsid w:val="00293691"/>
    <w:rsid w:val="00293B37"/>
    <w:rsid w:val="002953D6"/>
    <w:rsid w:val="002A26F7"/>
    <w:rsid w:val="002B6429"/>
    <w:rsid w:val="002B6DCE"/>
    <w:rsid w:val="002B7BA8"/>
    <w:rsid w:val="002C2ECA"/>
    <w:rsid w:val="002D3BE8"/>
    <w:rsid w:val="002E06C2"/>
    <w:rsid w:val="002E7D0F"/>
    <w:rsid w:val="002F0D2A"/>
    <w:rsid w:val="002F4AE7"/>
    <w:rsid w:val="002F7282"/>
    <w:rsid w:val="002F7B55"/>
    <w:rsid w:val="00301B44"/>
    <w:rsid w:val="003040B9"/>
    <w:rsid w:val="003045A3"/>
    <w:rsid w:val="00304DBC"/>
    <w:rsid w:val="00306886"/>
    <w:rsid w:val="00306B41"/>
    <w:rsid w:val="0031327C"/>
    <w:rsid w:val="003144DB"/>
    <w:rsid w:val="0032300E"/>
    <w:rsid w:val="00325D37"/>
    <w:rsid w:val="00330446"/>
    <w:rsid w:val="0033233B"/>
    <w:rsid w:val="003331A6"/>
    <w:rsid w:val="00342BD8"/>
    <w:rsid w:val="00344F17"/>
    <w:rsid w:val="003478A7"/>
    <w:rsid w:val="003501BB"/>
    <w:rsid w:val="0035346E"/>
    <w:rsid w:val="00353C31"/>
    <w:rsid w:val="00355146"/>
    <w:rsid w:val="00356AF0"/>
    <w:rsid w:val="00357B11"/>
    <w:rsid w:val="003611DA"/>
    <w:rsid w:val="00362501"/>
    <w:rsid w:val="003625EB"/>
    <w:rsid w:val="00364021"/>
    <w:rsid w:val="00365D5C"/>
    <w:rsid w:val="0037605C"/>
    <w:rsid w:val="00377945"/>
    <w:rsid w:val="0039021C"/>
    <w:rsid w:val="00390D99"/>
    <w:rsid w:val="003914B0"/>
    <w:rsid w:val="00391C9D"/>
    <w:rsid w:val="00393B4D"/>
    <w:rsid w:val="003962C0"/>
    <w:rsid w:val="00397C20"/>
    <w:rsid w:val="003A4FA8"/>
    <w:rsid w:val="003A56AD"/>
    <w:rsid w:val="003A6148"/>
    <w:rsid w:val="003B0D34"/>
    <w:rsid w:val="003B2B23"/>
    <w:rsid w:val="003B4E77"/>
    <w:rsid w:val="003C14DB"/>
    <w:rsid w:val="003D09FA"/>
    <w:rsid w:val="003D577E"/>
    <w:rsid w:val="003D6E15"/>
    <w:rsid w:val="003E0B80"/>
    <w:rsid w:val="003E21B7"/>
    <w:rsid w:val="003F3693"/>
    <w:rsid w:val="003F4E92"/>
    <w:rsid w:val="003F5308"/>
    <w:rsid w:val="003F5A4C"/>
    <w:rsid w:val="003F6F7D"/>
    <w:rsid w:val="004005A8"/>
    <w:rsid w:val="0040170D"/>
    <w:rsid w:val="00401C7C"/>
    <w:rsid w:val="00430101"/>
    <w:rsid w:val="00430447"/>
    <w:rsid w:val="00430F90"/>
    <w:rsid w:val="004409B6"/>
    <w:rsid w:val="00445420"/>
    <w:rsid w:val="00451503"/>
    <w:rsid w:val="00453DE9"/>
    <w:rsid w:val="004559B4"/>
    <w:rsid w:val="004637A2"/>
    <w:rsid w:val="00463B1D"/>
    <w:rsid w:val="004671DC"/>
    <w:rsid w:val="004712CF"/>
    <w:rsid w:val="00481CCD"/>
    <w:rsid w:val="00481CD5"/>
    <w:rsid w:val="00483674"/>
    <w:rsid w:val="00484A92"/>
    <w:rsid w:val="00486263"/>
    <w:rsid w:val="00487EB6"/>
    <w:rsid w:val="0049107B"/>
    <w:rsid w:val="00493609"/>
    <w:rsid w:val="0049479E"/>
    <w:rsid w:val="004A01B4"/>
    <w:rsid w:val="004A1A6C"/>
    <w:rsid w:val="004B3C6B"/>
    <w:rsid w:val="004B3EC7"/>
    <w:rsid w:val="004B4153"/>
    <w:rsid w:val="004B52DD"/>
    <w:rsid w:val="004C6FAD"/>
    <w:rsid w:val="004D512A"/>
    <w:rsid w:val="004D7E73"/>
    <w:rsid w:val="004E423E"/>
    <w:rsid w:val="004E65D9"/>
    <w:rsid w:val="004F04D8"/>
    <w:rsid w:val="004F1CD1"/>
    <w:rsid w:val="004F32DC"/>
    <w:rsid w:val="004F495C"/>
    <w:rsid w:val="004F5748"/>
    <w:rsid w:val="00501522"/>
    <w:rsid w:val="0050241E"/>
    <w:rsid w:val="00510F1C"/>
    <w:rsid w:val="00511F63"/>
    <w:rsid w:val="00512B5F"/>
    <w:rsid w:val="00513259"/>
    <w:rsid w:val="00513325"/>
    <w:rsid w:val="005148E3"/>
    <w:rsid w:val="00515366"/>
    <w:rsid w:val="0051704A"/>
    <w:rsid w:val="0051720B"/>
    <w:rsid w:val="0052283B"/>
    <w:rsid w:val="005233C4"/>
    <w:rsid w:val="0052693A"/>
    <w:rsid w:val="00537529"/>
    <w:rsid w:val="005410CD"/>
    <w:rsid w:val="00542172"/>
    <w:rsid w:val="005421F9"/>
    <w:rsid w:val="005467D9"/>
    <w:rsid w:val="005476E2"/>
    <w:rsid w:val="00550CE0"/>
    <w:rsid w:val="005556B6"/>
    <w:rsid w:val="00566792"/>
    <w:rsid w:val="005702A8"/>
    <w:rsid w:val="00572108"/>
    <w:rsid w:val="00572337"/>
    <w:rsid w:val="00574468"/>
    <w:rsid w:val="00577633"/>
    <w:rsid w:val="00580A96"/>
    <w:rsid w:val="0058101C"/>
    <w:rsid w:val="005831DB"/>
    <w:rsid w:val="005874C2"/>
    <w:rsid w:val="0058766D"/>
    <w:rsid w:val="005940DA"/>
    <w:rsid w:val="00597C8A"/>
    <w:rsid w:val="005A3C7D"/>
    <w:rsid w:val="005A725F"/>
    <w:rsid w:val="005B0D04"/>
    <w:rsid w:val="005B76ED"/>
    <w:rsid w:val="005C45AD"/>
    <w:rsid w:val="005C53A6"/>
    <w:rsid w:val="005C680B"/>
    <w:rsid w:val="005C7427"/>
    <w:rsid w:val="005D2B22"/>
    <w:rsid w:val="005D5D93"/>
    <w:rsid w:val="005D6993"/>
    <w:rsid w:val="005E15D6"/>
    <w:rsid w:val="005E22AA"/>
    <w:rsid w:val="005E470D"/>
    <w:rsid w:val="005E49A2"/>
    <w:rsid w:val="005F179E"/>
    <w:rsid w:val="005F2149"/>
    <w:rsid w:val="005F4DD7"/>
    <w:rsid w:val="0060195F"/>
    <w:rsid w:val="0060708B"/>
    <w:rsid w:val="00616950"/>
    <w:rsid w:val="006177EF"/>
    <w:rsid w:val="00634E34"/>
    <w:rsid w:val="006362CA"/>
    <w:rsid w:val="006447D4"/>
    <w:rsid w:val="006510BA"/>
    <w:rsid w:val="00652E7B"/>
    <w:rsid w:val="006559F3"/>
    <w:rsid w:val="00656078"/>
    <w:rsid w:val="0066001F"/>
    <w:rsid w:val="0066463E"/>
    <w:rsid w:val="00671B05"/>
    <w:rsid w:val="00673AE0"/>
    <w:rsid w:val="006901E2"/>
    <w:rsid w:val="00692005"/>
    <w:rsid w:val="00695F22"/>
    <w:rsid w:val="006966CE"/>
    <w:rsid w:val="00697370"/>
    <w:rsid w:val="006A2753"/>
    <w:rsid w:val="006A4B3C"/>
    <w:rsid w:val="006A63D5"/>
    <w:rsid w:val="006A7EB7"/>
    <w:rsid w:val="006B094F"/>
    <w:rsid w:val="006B1A3F"/>
    <w:rsid w:val="006B5A66"/>
    <w:rsid w:val="006C063B"/>
    <w:rsid w:val="006C10FF"/>
    <w:rsid w:val="006C19C9"/>
    <w:rsid w:val="006C2CEE"/>
    <w:rsid w:val="006C2F46"/>
    <w:rsid w:val="006C3AA4"/>
    <w:rsid w:val="006C520C"/>
    <w:rsid w:val="006C6E20"/>
    <w:rsid w:val="006D1950"/>
    <w:rsid w:val="006D38B8"/>
    <w:rsid w:val="006D46CF"/>
    <w:rsid w:val="006D4C59"/>
    <w:rsid w:val="006D4C96"/>
    <w:rsid w:val="006D52FB"/>
    <w:rsid w:val="006D6AD3"/>
    <w:rsid w:val="006E26D4"/>
    <w:rsid w:val="006F3425"/>
    <w:rsid w:val="007017DC"/>
    <w:rsid w:val="00702ADC"/>
    <w:rsid w:val="00704E33"/>
    <w:rsid w:val="007070AD"/>
    <w:rsid w:val="00710CC6"/>
    <w:rsid w:val="00712523"/>
    <w:rsid w:val="00715AD6"/>
    <w:rsid w:val="0073685A"/>
    <w:rsid w:val="00736E2A"/>
    <w:rsid w:val="00737FBB"/>
    <w:rsid w:val="00740967"/>
    <w:rsid w:val="00741582"/>
    <w:rsid w:val="007426CF"/>
    <w:rsid w:val="00742847"/>
    <w:rsid w:val="00742AC4"/>
    <w:rsid w:val="00745109"/>
    <w:rsid w:val="00750B3D"/>
    <w:rsid w:val="00757C13"/>
    <w:rsid w:val="00760314"/>
    <w:rsid w:val="0076181E"/>
    <w:rsid w:val="00762797"/>
    <w:rsid w:val="007638E9"/>
    <w:rsid w:val="0076447C"/>
    <w:rsid w:val="00765FDA"/>
    <w:rsid w:val="00766AF5"/>
    <w:rsid w:val="007672E9"/>
    <w:rsid w:val="00770CE2"/>
    <w:rsid w:val="007720AF"/>
    <w:rsid w:val="00773A50"/>
    <w:rsid w:val="00777F1A"/>
    <w:rsid w:val="00780218"/>
    <w:rsid w:val="007816BE"/>
    <w:rsid w:val="007817F7"/>
    <w:rsid w:val="00781BAF"/>
    <w:rsid w:val="007847AD"/>
    <w:rsid w:val="00787C23"/>
    <w:rsid w:val="007922F0"/>
    <w:rsid w:val="00796045"/>
    <w:rsid w:val="00796AE0"/>
    <w:rsid w:val="007A4020"/>
    <w:rsid w:val="007B0EF9"/>
    <w:rsid w:val="007C38EE"/>
    <w:rsid w:val="007D163F"/>
    <w:rsid w:val="007D4B5B"/>
    <w:rsid w:val="007D685F"/>
    <w:rsid w:val="007D74C6"/>
    <w:rsid w:val="007E6A81"/>
    <w:rsid w:val="007F11F9"/>
    <w:rsid w:val="007F17B9"/>
    <w:rsid w:val="007F28D4"/>
    <w:rsid w:val="007F7C50"/>
    <w:rsid w:val="008007BB"/>
    <w:rsid w:val="008031F8"/>
    <w:rsid w:val="00803B2E"/>
    <w:rsid w:val="00805611"/>
    <w:rsid w:val="008058BD"/>
    <w:rsid w:val="008066CE"/>
    <w:rsid w:val="008067DB"/>
    <w:rsid w:val="008217B4"/>
    <w:rsid w:val="0083322C"/>
    <w:rsid w:val="0083392B"/>
    <w:rsid w:val="008371AB"/>
    <w:rsid w:val="00840944"/>
    <w:rsid w:val="0084475D"/>
    <w:rsid w:val="00852425"/>
    <w:rsid w:val="00854F46"/>
    <w:rsid w:val="00855509"/>
    <w:rsid w:val="008663BA"/>
    <w:rsid w:val="00870B53"/>
    <w:rsid w:val="008763FD"/>
    <w:rsid w:val="00882EAC"/>
    <w:rsid w:val="008831B3"/>
    <w:rsid w:val="00884C7D"/>
    <w:rsid w:val="00890098"/>
    <w:rsid w:val="00891969"/>
    <w:rsid w:val="008920C9"/>
    <w:rsid w:val="008A02FC"/>
    <w:rsid w:val="008A11F5"/>
    <w:rsid w:val="008A293A"/>
    <w:rsid w:val="008A329A"/>
    <w:rsid w:val="008A4E2B"/>
    <w:rsid w:val="008B016D"/>
    <w:rsid w:val="008B1EEC"/>
    <w:rsid w:val="008B362B"/>
    <w:rsid w:val="008B5B1E"/>
    <w:rsid w:val="008B76C5"/>
    <w:rsid w:val="008C0460"/>
    <w:rsid w:val="008D6BFB"/>
    <w:rsid w:val="008D7500"/>
    <w:rsid w:val="008E0C44"/>
    <w:rsid w:val="008E29CA"/>
    <w:rsid w:val="008E6ADB"/>
    <w:rsid w:val="008E6E76"/>
    <w:rsid w:val="008F15EB"/>
    <w:rsid w:val="008F4B52"/>
    <w:rsid w:val="008F5DAF"/>
    <w:rsid w:val="00900A00"/>
    <w:rsid w:val="00901B15"/>
    <w:rsid w:val="00903FA2"/>
    <w:rsid w:val="00905820"/>
    <w:rsid w:val="009065BF"/>
    <w:rsid w:val="009075B3"/>
    <w:rsid w:val="00907659"/>
    <w:rsid w:val="009130B8"/>
    <w:rsid w:val="0091398D"/>
    <w:rsid w:val="0091414C"/>
    <w:rsid w:val="00921387"/>
    <w:rsid w:val="009242CB"/>
    <w:rsid w:val="00930A33"/>
    <w:rsid w:val="00930D3E"/>
    <w:rsid w:val="00931D91"/>
    <w:rsid w:val="0093333C"/>
    <w:rsid w:val="0093555A"/>
    <w:rsid w:val="00946D0C"/>
    <w:rsid w:val="00947BCF"/>
    <w:rsid w:val="00951F52"/>
    <w:rsid w:val="009611B7"/>
    <w:rsid w:val="009657EF"/>
    <w:rsid w:val="0096587D"/>
    <w:rsid w:val="00965BFB"/>
    <w:rsid w:val="009675C7"/>
    <w:rsid w:val="0096780B"/>
    <w:rsid w:val="00973059"/>
    <w:rsid w:val="0098162E"/>
    <w:rsid w:val="009912D0"/>
    <w:rsid w:val="009930BA"/>
    <w:rsid w:val="009A268A"/>
    <w:rsid w:val="009A387E"/>
    <w:rsid w:val="009A54CA"/>
    <w:rsid w:val="009A6E61"/>
    <w:rsid w:val="009B091A"/>
    <w:rsid w:val="009B195D"/>
    <w:rsid w:val="009B3354"/>
    <w:rsid w:val="009B56F3"/>
    <w:rsid w:val="009B6D0B"/>
    <w:rsid w:val="009B7D9A"/>
    <w:rsid w:val="009C03CD"/>
    <w:rsid w:val="009C20C3"/>
    <w:rsid w:val="009C6B4C"/>
    <w:rsid w:val="009D0408"/>
    <w:rsid w:val="009D2E6A"/>
    <w:rsid w:val="009D433C"/>
    <w:rsid w:val="009E0E99"/>
    <w:rsid w:val="009E6028"/>
    <w:rsid w:val="009E676D"/>
    <w:rsid w:val="009E6B85"/>
    <w:rsid w:val="009F440A"/>
    <w:rsid w:val="00A00772"/>
    <w:rsid w:val="00A031B8"/>
    <w:rsid w:val="00A10D89"/>
    <w:rsid w:val="00A21F1C"/>
    <w:rsid w:val="00A2256E"/>
    <w:rsid w:val="00A2310D"/>
    <w:rsid w:val="00A301D8"/>
    <w:rsid w:val="00A3291B"/>
    <w:rsid w:val="00A33398"/>
    <w:rsid w:val="00A36CB6"/>
    <w:rsid w:val="00A37089"/>
    <w:rsid w:val="00A44EE7"/>
    <w:rsid w:val="00A46D4E"/>
    <w:rsid w:val="00A47D56"/>
    <w:rsid w:val="00A542D8"/>
    <w:rsid w:val="00A543AF"/>
    <w:rsid w:val="00A57B30"/>
    <w:rsid w:val="00A602D8"/>
    <w:rsid w:val="00A6640F"/>
    <w:rsid w:val="00A6710B"/>
    <w:rsid w:val="00A745F0"/>
    <w:rsid w:val="00A83CB2"/>
    <w:rsid w:val="00A9438D"/>
    <w:rsid w:val="00AA2205"/>
    <w:rsid w:val="00AA5096"/>
    <w:rsid w:val="00AA53F6"/>
    <w:rsid w:val="00AA544B"/>
    <w:rsid w:val="00AB3034"/>
    <w:rsid w:val="00AB49A2"/>
    <w:rsid w:val="00AB4AAC"/>
    <w:rsid w:val="00AB665E"/>
    <w:rsid w:val="00AB6E0B"/>
    <w:rsid w:val="00AC5772"/>
    <w:rsid w:val="00AC5891"/>
    <w:rsid w:val="00AD260E"/>
    <w:rsid w:val="00AD3B5A"/>
    <w:rsid w:val="00AD4949"/>
    <w:rsid w:val="00AD505F"/>
    <w:rsid w:val="00AD5CA5"/>
    <w:rsid w:val="00AD65EF"/>
    <w:rsid w:val="00AE55DD"/>
    <w:rsid w:val="00AE5F4E"/>
    <w:rsid w:val="00AF0DD5"/>
    <w:rsid w:val="00AF3907"/>
    <w:rsid w:val="00B01B86"/>
    <w:rsid w:val="00B01D4E"/>
    <w:rsid w:val="00B02B0C"/>
    <w:rsid w:val="00B06309"/>
    <w:rsid w:val="00B1055A"/>
    <w:rsid w:val="00B117B2"/>
    <w:rsid w:val="00B11EE5"/>
    <w:rsid w:val="00B21E53"/>
    <w:rsid w:val="00B22CBC"/>
    <w:rsid w:val="00B33931"/>
    <w:rsid w:val="00B35E37"/>
    <w:rsid w:val="00B424F1"/>
    <w:rsid w:val="00B437C3"/>
    <w:rsid w:val="00B471E9"/>
    <w:rsid w:val="00B50023"/>
    <w:rsid w:val="00B50F87"/>
    <w:rsid w:val="00B516F3"/>
    <w:rsid w:val="00B57E02"/>
    <w:rsid w:val="00B62B01"/>
    <w:rsid w:val="00B62D9E"/>
    <w:rsid w:val="00B6554A"/>
    <w:rsid w:val="00B66484"/>
    <w:rsid w:val="00B70524"/>
    <w:rsid w:val="00B77AB5"/>
    <w:rsid w:val="00B80ADC"/>
    <w:rsid w:val="00B813AE"/>
    <w:rsid w:val="00B82B2F"/>
    <w:rsid w:val="00B91C72"/>
    <w:rsid w:val="00B95495"/>
    <w:rsid w:val="00B978F8"/>
    <w:rsid w:val="00BA1290"/>
    <w:rsid w:val="00BA2886"/>
    <w:rsid w:val="00BA3103"/>
    <w:rsid w:val="00BA45F0"/>
    <w:rsid w:val="00BB5D1F"/>
    <w:rsid w:val="00BC1356"/>
    <w:rsid w:val="00BC13D2"/>
    <w:rsid w:val="00BC2454"/>
    <w:rsid w:val="00BC2D8F"/>
    <w:rsid w:val="00BC7254"/>
    <w:rsid w:val="00BD6205"/>
    <w:rsid w:val="00BE1941"/>
    <w:rsid w:val="00BE24D5"/>
    <w:rsid w:val="00BE315D"/>
    <w:rsid w:val="00BE336E"/>
    <w:rsid w:val="00BE601A"/>
    <w:rsid w:val="00BF045E"/>
    <w:rsid w:val="00BF35E6"/>
    <w:rsid w:val="00BF6706"/>
    <w:rsid w:val="00C00077"/>
    <w:rsid w:val="00C0186D"/>
    <w:rsid w:val="00C03ECF"/>
    <w:rsid w:val="00C05590"/>
    <w:rsid w:val="00C0632D"/>
    <w:rsid w:val="00C064EB"/>
    <w:rsid w:val="00C06A40"/>
    <w:rsid w:val="00C114E1"/>
    <w:rsid w:val="00C12C8F"/>
    <w:rsid w:val="00C143FA"/>
    <w:rsid w:val="00C2033C"/>
    <w:rsid w:val="00C26620"/>
    <w:rsid w:val="00C30743"/>
    <w:rsid w:val="00C3330C"/>
    <w:rsid w:val="00C34C82"/>
    <w:rsid w:val="00C35D0C"/>
    <w:rsid w:val="00C3626F"/>
    <w:rsid w:val="00C36B17"/>
    <w:rsid w:val="00C36EEF"/>
    <w:rsid w:val="00C52367"/>
    <w:rsid w:val="00C54283"/>
    <w:rsid w:val="00C555C9"/>
    <w:rsid w:val="00C55ADC"/>
    <w:rsid w:val="00C5667C"/>
    <w:rsid w:val="00C61651"/>
    <w:rsid w:val="00C6477F"/>
    <w:rsid w:val="00C66800"/>
    <w:rsid w:val="00C707E3"/>
    <w:rsid w:val="00C77439"/>
    <w:rsid w:val="00C7767C"/>
    <w:rsid w:val="00C77E4D"/>
    <w:rsid w:val="00C87BD2"/>
    <w:rsid w:val="00C91858"/>
    <w:rsid w:val="00C91B14"/>
    <w:rsid w:val="00C91E89"/>
    <w:rsid w:val="00C97D99"/>
    <w:rsid w:val="00CA2611"/>
    <w:rsid w:val="00CA27DB"/>
    <w:rsid w:val="00CA39B7"/>
    <w:rsid w:val="00CA6279"/>
    <w:rsid w:val="00CA6DD3"/>
    <w:rsid w:val="00CB0221"/>
    <w:rsid w:val="00CB02B7"/>
    <w:rsid w:val="00CB24C3"/>
    <w:rsid w:val="00CB5A28"/>
    <w:rsid w:val="00CB65E9"/>
    <w:rsid w:val="00CC07F5"/>
    <w:rsid w:val="00CC1AC1"/>
    <w:rsid w:val="00CC60B3"/>
    <w:rsid w:val="00CD012D"/>
    <w:rsid w:val="00CD10D1"/>
    <w:rsid w:val="00CD4486"/>
    <w:rsid w:val="00CD52E8"/>
    <w:rsid w:val="00CE30DB"/>
    <w:rsid w:val="00CE3DC3"/>
    <w:rsid w:val="00CF4E47"/>
    <w:rsid w:val="00CF5440"/>
    <w:rsid w:val="00CF61D8"/>
    <w:rsid w:val="00D002BB"/>
    <w:rsid w:val="00D026E2"/>
    <w:rsid w:val="00D03979"/>
    <w:rsid w:val="00D039E4"/>
    <w:rsid w:val="00D057E4"/>
    <w:rsid w:val="00D06BE5"/>
    <w:rsid w:val="00D06D47"/>
    <w:rsid w:val="00D116EA"/>
    <w:rsid w:val="00D124FD"/>
    <w:rsid w:val="00D303F8"/>
    <w:rsid w:val="00D310CE"/>
    <w:rsid w:val="00D3196F"/>
    <w:rsid w:val="00D41B6B"/>
    <w:rsid w:val="00D56406"/>
    <w:rsid w:val="00D5730A"/>
    <w:rsid w:val="00D61046"/>
    <w:rsid w:val="00D63F35"/>
    <w:rsid w:val="00D640CA"/>
    <w:rsid w:val="00D64671"/>
    <w:rsid w:val="00D754E7"/>
    <w:rsid w:val="00D7571F"/>
    <w:rsid w:val="00D77166"/>
    <w:rsid w:val="00D85303"/>
    <w:rsid w:val="00D85F2E"/>
    <w:rsid w:val="00D87F99"/>
    <w:rsid w:val="00D95962"/>
    <w:rsid w:val="00DA0E3A"/>
    <w:rsid w:val="00DA4817"/>
    <w:rsid w:val="00DA7758"/>
    <w:rsid w:val="00DB034C"/>
    <w:rsid w:val="00DC2FF5"/>
    <w:rsid w:val="00DC3BD2"/>
    <w:rsid w:val="00DE582F"/>
    <w:rsid w:val="00DF1457"/>
    <w:rsid w:val="00DF1DA3"/>
    <w:rsid w:val="00DF36F2"/>
    <w:rsid w:val="00DF4E23"/>
    <w:rsid w:val="00DF60A7"/>
    <w:rsid w:val="00DF75F5"/>
    <w:rsid w:val="00E06E73"/>
    <w:rsid w:val="00E070D8"/>
    <w:rsid w:val="00E07537"/>
    <w:rsid w:val="00E12C77"/>
    <w:rsid w:val="00E13B07"/>
    <w:rsid w:val="00E13D96"/>
    <w:rsid w:val="00E208BB"/>
    <w:rsid w:val="00E218FC"/>
    <w:rsid w:val="00E42211"/>
    <w:rsid w:val="00E56EAD"/>
    <w:rsid w:val="00E72571"/>
    <w:rsid w:val="00E745B2"/>
    <w:rsid w:val="00E75152"/>
    <w:rsid w:val="00E81AF7"/>
    <w:rsid w:val="00E913C7"/>
    <w:rsid w:val="00E93050"/>
    <w:rsid w:val="00E93880"/>
    <w:rsid w:val="00E93FFF"/>
    <w:rsid w:val="00E95AF5"/>
    <w:rsid w:val="00E95DEF"/>
    <w:rsid w:val="00E9753C"/>
    <w:rsid w:val="00EB0A6E"/>
    <w:rsid w:val="00EB0B8E"/>
    <w:rsid w:val="00EB1807"/>
    <w:rsid w:val="00EB27C6"/>
    <w:rsid w:val="00EB5ACB"/>
    <w:rsid w:val="00EC2AB5"/>
    <w:rsid w:val="00EC4225"/>
    <w:rsid w:val="00ED2BF5"/>
    <w:rsid w:val="00ED4F31"/>
    <w:rsid w:val="00ED5465"/>
    <w:rsid w:val="00ED723D"/>
    <w:rsid w:val="00ED76DB"/>
    <w:rsid w:val="00EE2723"/>
    <w:rsid w:val="00EE4614"/>
    <w:rsid w:val="00EE4A76"/>
    <w:rsid w:val="00EE52DD"/>
    <w:rsid w:val="00EE74F1"/>
    <w:rsid w:val="00EF5E8B"/>
    <w:rsid w:val="00EF5FE2"/>
    <w:rsid w:val="00EF6506"/>
    <w:rsid w:val="00F00536"/>
    <w:rsid w:val="00F021F1"/>
    <w:rsid w:val="00F0270B"/>
    <w:rsid w:val="00F04433"/>
    <w:rsid w:val="00F047E7"/>
    <w:rsid w:val="00F10C8E"/>
    <w:rsid w:val="00F1174F"/>
    <w:rsid w:val="00F12C93"/>
    <w:rsid w:val="00F15ED2"/>
    <w:rsid w:val="00F22E7A"/>
    <w:rsid w:val="00F23D02"/>
    <w:rsid w:val="00F2451F"/>
    <w:rsid w:val="00F24715"/>
    <w:rsid w:val="00F31B84"/>
    <w:rsid w:val="00F322B8"/>
    <w:rsid w:val="00F331ED"/>
    <w:rsid w:val="00F44084"/>
    <w:rsid w:val="00F4783F"/>
    <w:rsid w:val="00F51A18"/>
    <w:rsid w:val="00F57176"/>
    <w:rsid w:val="00F57675"/>
    <w:rsid w:val="00F618DE"/>
    <w:rsid w:val="00F67A18"/>
    <w:rsid w:val="00F7486D"/>
    <w:rsid w:val="00F75E65"/>
    <w:rsid w:val="00F7650F"/>
    <w:rsid w:val="00F772B2"/>
    <w:rsid w:val="00F850D9"/>
    <w:rsid w:val="00F864B0"/>
    <w:rsid w:val="00F87429"/>
    <w:rsid w:val="00F87CD7"/>
    <w:rsid w:val="00F96AD9"/>
    <w:rsid w:val="00F97DD4"/>
    <w:rsid w:val="00FA239B"/>
    <w:rsid w:val="00FA2E3A"/>
    <w:rsid w:val="00FB004A"/>
    <w:rsid w:val="00FB5E11"/>
    <w:rsid w:val="00FB6A40"/>
    <w:rsid w:val="00FC4731"/>
    <w:rsid w:val="00FD0DC3"/>
    <w:rsid w:val="00FD2555"/>
    <w:rsid w:val="00FD2F6F"/>
    <w:rsid w:val="00FD35E0"/>
    <w:rsid w:val="00FD7089"/>
    <w:rsid w:val="00FE07DE"/>
    <w:rsid w:val="00FE1723"/>
    <w:rsid w:val="00FE4169"/>
    <w:rsid w:val="00FE5B19"/>
    <w:rsid w:val="00FF0AB2"/>
    <w:rsid w:val="00FF238C"/>
    <w:rsid w:val="00FF2734"/>
    <w:rsid w:val="00FF2D17"/>
    <w:rsid w:val="00FF4AD4"/>
    <w:rsid w:val="00FF5167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AD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B66484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B66484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B66484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B66484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B66484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B66484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B66484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B66484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B66484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B6648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B66484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B66484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B664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6484"/>
    <w:pPr>
      <w:spacing w:after="140" w:line="288" w:lineRule="auto"/>
    </w:pPr>
  </w:style>
  <w:style w:type="paragraph" w:styleId="a5">
    <w:name w:val="List"/>
    <w:basedOn w:val="a4"/>
    <w:rsid w:val="00B66484"/>
  </w:style>
  <w:style w:type="paragraph" w:styleId="a6">
    <w:name w:val="Title"/>
    <w:basedOn w:val="a"/>
    <w:rsid w:val="00B6648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66484"/>
    <w:pPr>
      <w:suppressLineNumbers/>
    </w:pPr>
  </w:style>
  <w:style w:type="paragraph" w:customStyle="1" w:styleId="a8">
    <w:name w:val="Содержимое таблицы"/>
    <w:basedOn w:val="a"/>
    <w:qFormat/>
    <w:rsid w:val="00B66484"/>
  </w:style>
  <w:style w:type="paragraph" w:customStyle="1" w:styleId="a9">
    <w:name w:val="Заголовок таблицы"/>
    <w:basedOn w:val="a8"/>
    <w:qFormat/>
    <w:rsid w:val="00B66484"/>
  </w:style>
  <w:style w:type="paragraph" w:styleId="aa">
    <w:name w:val="Balloon Text"/>
    <w:basedOn w:val="a"/>
    <w:link w:val="ab"/>
    <w:uiPriority w:val="99"/>
    <w:semiHidden/>
    <w:unhideWhenUsed/>
    <w:rsid w:val="00C143FA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143FA"/>
    <w:rPr>
      <w:rFonts w:ascii="Tahoma" w:hAnsi="Tahoma"/>
      <w:color w:val="00000A"/>
      <w:sz w:val="16"/>
      <w:szCs w:val="14"/>
    </w:rPr>
  </w:style>
  <w:style w:type="paragraph" w:styleId="ac">
    <w:name w:val="No Spacing"/>
    <w:uiPriority w:val="1"/>
    <w:qFormat/>
    <w:rsid w:val="00EE52DD"/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styleId="ad">
    <w:name w:val="List Paragraph"/>
    <w:basedOn w:val="a"/>
    <w:uiPriority w:val="34"/>
    <w:qFormat/>
    <w:rsid w:val="00EE52D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styleId="ae">
    <w:name w:val="Table Grid"/>
    <w:basedOn w:val="a1"/>
    <w:uiPriority w:val="59"/>
    <w:rsid w:val="00EE52DD"/>
    <w:rPr>
      <w:rFonts w:asciiTheme="minorHAnsi" w:eastAsiaTheme="minorEastAsia" w:hAnsiTheme="minorHAnsi" w:cstheme="minorBidi"/>
      <w:sz w:val="22"/>
      <w:szCs w:val="22"/>
      <w:lang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A6E26-9486-43A2-9341-8A1C5521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3204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1126</cp:revision>
  <cp:lastPrinted>2022-11-14T02:45:00Z</cp:lastPrinted>
  <dcterms:created xsi:type="dcterms:W3CDTF">2018-12-10T06:50:00Z</dcterms:created>
  <dcterms:modified xsi:type="dcterms:W3CDTF">2023-02-13T09:12:00Z</dcterms:modified>
  <dc:language>ru-RU</dc:language>
</cp:coreProperties>
</file>