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E11566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5</w:t>
      </w:r>
      <w:r w:rsidR="0048472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декабря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D814B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48472A">
        <w:trPr>
          <w:trHeight w:val="204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6F0737" w:rsidRDefault="00CD6C95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СКФ ТОО «Казахстанская Фармацевтическая Компания «МЕДСЕРВИС ПЛЮС»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48472A" w:rsidRPr="00362E3C" w:rsidRDefault="00E11566" w:rsidP="00CD6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CD6C95">
              <w:rPr>
                <w:rFonts w:ascii="Times New Roman" w:hAnsi="Times New Roman" w:cs="Times New Roman"/>
                <w:sz w:val="18"/>
                <w:szCs w:val="18"/>
              </w:rPr>
              <w:t>Жамбыла,123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48472A" w:rsidRDefault="00CD6C95" w:rsidP="00E11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48472A" w:rsidRDefault="00CD6C95" w:rsidP="00CD6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1156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48472A" w:rsidRPr="001A2280" w:rsidTr="00E11566">
        <w:trPr>
          <w:trHeight w:val="197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48472A" w:rsidRPr="0048472A" w:rsidRDefault="0048472A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48472A" w:rsidRDefault="00CD6C95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48472A" w:rsidRDefault="00CD6C95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ул.Театральная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дом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48472A" w:rsidRDefault="00CD6C95" w:rsidP="00E11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48472A" w:rsidRDefault="00CD6C95" w:rsidP="00E115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10:05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107D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107D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12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569"/>
        <w:gridCol w:w="4111"/>
        <w:gridCol w:w="850"/>
        <w:gridCol w:w="709"/>
        <w:gridCol w:w="992"/>
        <w:gridCol w:w="1276"/>
        <w:gridCol w:w="992"/>
        <w:gridCol w:w="993"/>
        <w:gridCol w:w="992"/>
        <w:gridCol w:w="992"/>
      </w:tblGrid>
      <w:tr w:rsidR="00107D7A" w:rsidTr="00344B02">
        <w:trPr>
          <w:trHeight w:val="251"/>
        </w:trPr>
        <w:tc>
          <w:tcPr>
            <w:tcW w:w="408" w:type="dxa"/>
            <w:vMerge w:val="restart"/>
          </w:tcPr>
          <w:p w:rsidR="00107D7A" w:rsidRDefault="00107D7A" w:rsidP="00344B02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69" w:type="dxa"/>
            <w:vMerge w:val="restart"/>
          </w:tcPr>
          <w:p w:rsidR="00107D7A" w:rsidRDefault="00107D7A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vMerge w:val="restart"/>
          </w:tcPr>
          <w:p w:rsidR="00107D7A" w:rsidRDefault="00107D7A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107D7A" w:rsidRDefault="00107D7A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107D7A" w:rsidRDefault="00107D7A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107D7A" w:rsidRDefault="00107D7A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vMerge w:val="restart"/>
          </w:tcPr>
          <w:p w:rsidR="00107D7A" w:rsidRDefault="00107D7A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5" w:type="dxa"/>
            <w:gridSpan w:val="2"/>
          </w:tcPr>
          <w:p w:rsidR="00107D7A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СКФ ТОО «Казахстанская Фармацевтическая Компания «МЕДСЕРВИС ПЛЮС»</w:t>
            </w:r>
          </w:p>
        </w:tc>
        <w:tc>
          <w:tcPr>
            <w:tcW w:w="1984" w:type="dxa"/>
            <w:gridSpan w:val="2"/>
          </w:tcPr>
          <w:p w:rsidR="00107D7A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</w:tr>
      <w:tr w:rsidR="00344B02" w:rsidTr="00344B02">
        <w:trPr>
          <w:trHeight w:val="411"/>
        </w:trPr>
        <w:tc>
          <w:tcPr>
            <w:tcW w:w="408" w:type="dxa"/>
            <w:vMerge/>
          </w:tcPr>
          <w:p w:rsidR="00344B02" w:rsidRDefault="00344B02" w:rsidP="00344B02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4B02" w:rsidRDefault="00344B02" w:rsidP="00344B02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2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344B02" w:rsidRPr="00AA2205" w:rsidTr="00344B02">
        <w:trPr>
          <w:trHeight w:val="369"/>
        </w:trPr>
        <w:tc>
          <w:tcPr>
            <w:tcW w:w="408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9" w:type="dxa"/>
          </w:tcPr>
          <w:p w:rsidR="00344B02" w:rsidRPr="00344B02" w:rsidRDefault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марлевый медицинский нестерильный</w:t>
            </w:r>
          </w:p>
        </w:tc>
        <w:tc>
          <w:tcPr>
            <w:tcW w:w="4111" w:type="dxa"/>
          </w:tcPr>
          <w:p w:rsidR="00344B02" w:rsidRPr="00344B02" w:rsidRDefault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Бинт марлевый медицинский нестерильный, размер 5м*10см</w:t>
            </w:r>
          </w:p>
        </w:tc>
        <w:tc>
          <w:tcPr>
            <w:tcW w:w="850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:rsidR="00344B02" w:rsidRPr="00886DE2" w:rsidRDefault="006F1B74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6370,00</w:t>
            </w:r>
          </w:p>
        </w:tc>
        <w:tc>
          <w:tcPr>
            <w:tcW w:w="992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Pr="00886DE2" w:rsidRDefault="001764E2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Default="001764E2" w:rsidP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344B02" w:rsidRPr="00AA2205" w:rsidTr="00D23ADA">
        <w:trPr>
          <w:trHeight w:val="140"/>
        </w:trPr>
        <w:tc>
          <w:tcPr>
            <w:tcW w:w="408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9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Шприц инъекционный трехкомпонентный стерильный однократного применения  объемами: 5мл с иглами 22Gx1 1/2</w:t>
            </w:r>
          </w:p>
        </w:tc>
        <w:tc>
          <w:tcPr>
            <w:tcW w:w="4111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850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тука</w:t>
            </w:r>
          </w:p>
        </w:tc>
        <w:tc>
          <w:tcPr>
            <w:tcW w:w="709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992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15,75</w:t>
            </w:r>
          </w:p>
        </w:tc>
        <w:tc>
          <w:tcPr>
            <w:tcW w:w="1276" w:type="dxa"/>
            <w:vAlign w:val="center"/>
          </w:tcPr>
          <w:p w:rsidR="00344B02" w:rsidRPr="00886DE2" w:rsidRDefault="006F1B74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453600,00</w:t>
            </w:r>
          </w:p>
        </w:tc>
        <w:tc>
          <w:tcPr>
            <w:tcW w:w="992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28800</w:t>
            </w:r>
          </w:p>
        </w:tc>
        <w:tc>
          <w:tcPr>
            <w:tcW w:w="993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12,60</w:t>
            </w:r>
          </w:p>
        </w:tc>
        <w:tc>
          <w:tcPr>
            <w:tcW w:w="992" w:type="dxa"/>
            <w:vAlign w:val="center"/>
          </w:tcPr>
          <w:p w:rsidR="00344B02" w:rsidRPr="00886DE2" w:rsidRDefault="001764E2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Default="001764E2" w:rsidP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344B02" w:rsidRPr="00AA2205" w:rsidTr="00D23ADA">
        <w:trPr>
          <w:trHeight w:val="90"/>
        </w:trPr>
        <w:tc>
          <w:tcPr>
            <w:tcW w:w="408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Картридж BG 10 для анализатора газов и электролитов крови SG1</w:t>
            </w:r>
          </w:p>
        </w:tc>
        <w:tc>
          <w:tcPr>
            <w:tcW w:w="4111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Картридж BG 10 для анализатора газов и электролитов крови SG1 в упаковке 20 штук</w:t>
            </w:r>
          </w:p>
        </w:tc>
        <w:tc>
          <w:tcPr>
            <w:tcW w:w="850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180000</w:t>
            </w:r>
          </w:p>
        </w:tc>
        <w:tc>
          <w:tcPr>
            <w:tcW w:w="1276" w:type="dxa"/>
            <w:vAlign w:val="center"/>
          </w:tcPr>
          <w:p w:rsidR="00344B02" w:rsidRPr="00886DE2" w:rsidRDefault="006F1B74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360000,00</w:t>
            </w:r>
          </w:p>
        </w:tc>
        <w:tc>
          <w:tcPr>
            <w:tcW w:w="992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Pr="00886DE2" w:rsidRDefault="001764E2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Default="001764E2" w:rsidP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344B02" w:rsidRPr="00AA2205" w:rsidTr="00344B02">
        <w:trPr>
          <w:trHeight w:val="280"/>
        </w:trPr>
        <w:tc>
          <w:tcPr>
            <w:tcW w:w="408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9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Стерелизующий</w:t>
            </w:r>
            <w:proofErr w:type="spellEnd"/>
            <w:r w:rsidRPr="00344B02">
              <w:rPr>
                <w:rFonts w:ascii="Times New Roman" w:hAnsi="Times New Roman" w:cs="Times New Roman"/>
                <w:sz w:val="18"/>
                <w:szCs w:val="18"/>
              </w:rPr>
              <w:t xml:space="preserve"> реагент для стерилизатора плазменного низкотемпературного модель Reno-D50 </w:t>
            </w:r>
          </w:p>
        </w:tc>
        <w:tc>
          <w:tcPr>
            <w:tcW w:w="4111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Жидкая перекись водорода, использующаяся для стерилизации стерилизуемых материалов. Одноразового использования. Объем: 10 мл / модуль. Состав: пероксид водорода (50%).Упаковка: 20 кассет/коробка.</w:t>
            </w:r>
          </w:p>
        </w:tc>
        <w:tc>
          <w:tcPr>
            <w:tcW w:w="850" w:type="dxa"/>
            <w:vAlign w:val="center"/>
          </w:tcPr>
          <w:p w:rsidR="00344B02" w:rsidRPr="00344B02" w:rsidRDefault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118500</w:t>
            </w:r>
          </w:p>
        </w:tc>
        <w:tc>
          <w:tcPr>
            <w:tcW w:w="1276" w:type="dxa"/>
            <w:vAlign w:val="center"/>
          </w:tcPr>
          <w:p w:rsidR="00344B02" w:rsidRPr="00886DE2" w:rsidRDefault="006F1B74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237000,00</w:t>
            </w:r>
          </w:p>
        </w:tc>
        <w:tc>
          <w:tcPr>
            <w:tcW w:w="992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Pr="00886DE2" w:rsidRDefault="001764E2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344B02" w:rsidRDefault="001764E2" w:rsidP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117500</w:t>
            </w:r>
          </w:p>
        </w:tc>
      </w:tr>
      <w:tr w:rsidR="00344B02" w:rsidRPr="00AA2205" w:rsidTr="00344B02">
        <w:trPr>
          <w:trHeight w:val="283"/>
        </w:trPr>
        <w:tc>
          <w:tcPr>
            <w:tcW w:w="408" w:type="dxa"/>
          </w:tcPr>
          <w:p w:rsidR="00344B02" w:rsidRDefault="00344B02" w:rsidP="00344B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69" w:type="dxa"/>
          </w:tcPr>
          <w:p w:rsidR="00344B02" w:rsidRPr="00344B02" w:rsidRDefault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эуфиллина</w:t>
            </w:r>
          </w:p>
        </w:tc>
        <w:tc>
          <w:tcPr>
            <w:tcW w:w="4111" w:type="dxa"/>
            <w:vAlign w:val="bottom"/>
          </w:tcPr>
          <w:p w:rsidR="00344B02" w:rsidRPr="00344B02" w:rsidRDefault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Аптечный нестерильный раствор  эуфиллина 1% 100 мл, прозрачный бесцветный или слегка окрашенный раствор.</w:t>
            </w:r>
          </w:p>
        </w:tc>
        <w:tc>
          <w:tcPr>
            <w:tcW w:w="850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344B02" w:rsidRPr="00344B02" w:rsidRDefault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02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276" w:type="dxa"/>
            <w:vAlign w:val="center"/>
          </w:tcPr>
          <w:p w:rsidR="00344B02" w:rsidRPr="00886DE2" w:rsidRDefault="006F1B74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1800,00</w:t>
            </w:r>
          </w:p>
        </w:tc>
        <w:tc>
          <w:tcPr>
            <w:tcW w:w="992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344B02" w:rsidRPr="00886DE2" w:rsidRDefault="00810AA5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Pr="00886DE2" w:rsidRDefault="001764E2" w:rsidP="00344B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344B02" w:rsidRDefault="001764E2" w:rsidP="00344B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107D7A" w:rsidRPr="00AA2205" w:rsidTr="00344B02">
        <w:trPr>
          <w:trHeight w:val="215"/>
        </w:trPr>
        <w:tc>
          <w:tcPr>
            <w:tcW w:w="408" w:type="dxa"/>
          </w:tcPr>
          <w:p w:rsidR="00107D7A" w:rsidRDefault="00107D7A" w:rsidP="00344B0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69" w:type="dxa"/>
            <w:vAlign w:val="bottom"/>
          </w:tcPr>
          <w:p w:rsidR="00107D7A" w:rsidRPr="00A425FE" w:rsidRDefault="00107D7A" w:rsidP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111" w:type="dxa"/>
            <w:vAlign w:val="bottom"/>
          </w:tcPr>
          <w:p w:rsidR="00107D7A" w:rsidRPr="00A425FE" w:rsidRDefault="00107D7A" w:rsidP="00344B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07D7A" w:rsidRPr="00A425FE" w:rsidRDefault="00107D7A" w:rsidP="00344B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07D7A" w:rsidRPr="00A425FE" w:rsidRDefault="00107D7A" w:rsidP="00344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07D7A" w:rsidRPr="00A425FE" w:rsidRDefault="00107D7A" w:rsidP="00344B0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07D7A" w:rsidRPr="00A425FE" w:rsidRDefault="003B230A" w:rsidP="00344B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1058770</w:t>
            </w:r>
            <w:r w:rsidR="00107D7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985" w:type="dxa"/>
            <w:gridSpan w:val="2"/>
            <w:vAlign w:val="center"/>
          </w:tcPr>
          <w:p w:rsidR="00107D7A" w:rsidRPr="00A425FE" w:rsidRDefault="001764E2" w:rsidP="00344B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362880,00</w:t>
            </w:r>
          </w:p>
        </w:tc>
        <w:tc>
          <w:tcPr>
            <w:tcW w:w="1984" w:type="dxa"/>
            <w:gridSpan w:val="2"/>
            <w:vAlign w:val="center"/>
          </w:tcPr>
          <w:p w:rsidR="00107D7A" w:rsidRPr="00A425FE" w:rsidRDefault="001764E2" w:rsidP="00344B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235000</w:t>
            </w:r>
            <w:r w:rsidR="00107D7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9242CB" w:rsidRPr="00952E5B" w:rsidRDefault="00107D7A" w:rsidP="007F3A57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br w:type="textWrapping" w:clear="all"/>
      </w:r>
      <w:r w:rsidR="002579B8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56042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C57C6B" w:rsidRDefault="00C94E2B" w:rsidP="00BE448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E37E9F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E37E9F">
        <w:rPr>
          <w:rFonts w:ascii="Times New Roman" w:hAnsi="Times New Roman" w:cs="Times New Roman"/>
          <w:color w:val="auto"/>
          <w:sz w:val="18"/>
          <w:szCs w:val="18"/>
        </w:rPr>
        <w:t>2, 4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 xml:space="preserve">Если в закупе способом запроса ценовых предложений принимает </w:t>
      </w:r>
    </w:p>
    <w:p w:rsidR="00C57C6B" w:rsidRDefault="00C57C6B" w:rsidP="00BE448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8B35CB" w:rsidRDefault="000D2691" w:rsidP="00BE448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0D2691">
        <w:rPr>
          <w:rFonts w:ascii="Times New Roman" w:hAnsi="Times New Roman" w:cs="Times New Roman"/>
          <w:color w:val="auto"/>
          <w:sz w:val="18"/>
          <w:szCs w:val="18"/>
        </w:rPr>
        <w:t>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="00C57C6B">
        <w:rPr>
          <w:rFonts w:ascii="Times New Roman" w:hAnsi="Times New Roman" w:cs="Times New Roman"/>
          <w:color w:val="auto"/>
          <w:sz w:val="18"/>
          <w:szCs w:val="18"/>
        </w:rPr>
        <w:t>; по лотам №1;3,5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 xml:space="preserve"> несостоявшимся 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>согласно п.7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9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 xml:space="preserve"> Главы 3 Раздела 2</w:t>
      </w:r>
      <w:r w:rsidR="006B27E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«</w:t>
      </w:r>
      <w:r w:rsidR="00886DE2" w:rsidRPr="00886DE2">
        <w:rPr>
          <w:rFonts w:ascii="Times New Roman" w:hAnsi="Times New Roman" w:cs="Times New Roman"/>
          <w:color w:val="auto"/>
          <w:sz w:val="18"/>
          <w:szCs w:val="18"/>
        </w:rPr>
        <w:t>При отсутствии ценовых предложений закуп способом запроса ценовых предложений признается несостоявшимся</w:t>
      </w:r>
      <w:r w:rsidR="00886DE2">
        <w:rPr>
          <w:rFonts w:ascii="Times New Roman" w:hAnsi="Times New Roman" w:cs="Times New Roman"/>
          <w:color w:val="auto"/>
          <w:sz w:val="18"/>
          <w:szCs w:val="18"/>
        </w:rPr>
        <w:t>»</w:t>
      </w:r>
      <w:proofErr w:type="gramEnd"/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391602" w:rsidRDefault="00391602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C7572" w:rsidRDefault="00B326F8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B326F8">
        <w:rPr>
          <w:rFonts w:ascii="Times New Roman" w:hAnsi="Times New Roman" w:cs="Times New Roman"/>
          <w:b/>
          <w:sz w:val="18"/>
          <w:szCs w:val="18"/>
        </w:rPr>
        <w:t>СКФ ТОО «Казахстанская Фармацевтическая Компания «МЕДСЕРВИС ПЛЮС»</w:t>
      </w:r>
      <w:r w:rsidR="00BE448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27E7" w:rsidRPr="006B27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 w:rsidR="00BD5BB8">
        <w:rPr>
          <w:rFonts w:ascii="Times New Roman" w:hAnsi="Times New Roman" w:cs="Times New Roman"/>
          <w:b/>
          <w:sz w:val="18"/>
          <w:szCs w:val="18"/>
        </w:rPr>
        <w:t>у №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 xml:space="preserve">362880 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 w:rsidR="00AC7244">
        <w:rPr>
          <w:rFonts w:ascii="Times New Roman" w:hAnsi="Times New Roman" w:cs="Times New Roman"/>
          <w:b/>
          <w:sz w:val="18"/>
          <w:szCs w:val="18"/>
        </w:rPr>
        <w:t>триста</w:t>
      </w:r>
      <w:r w:rsidR="00886DE2">
        <w:rPr>
          <w:rFonts w:ascii="Times New Roman" w:hAnsi="Times New Roman" w:cs="Times New Roman"/>
          <w:b/>
          <w:sz w:val="18"/>
          <w:szCs w:val="18"/>
        </w:rPr>
        <w:t xml:space="preserve"> шестьдеся</w:t>
      </w:r>
      <w:r>
        <w:rPr>
          <w:rFonts w:ascii="Times New Roman" w:hAnsi="Times New Roman" w:cs="Times New Roman"/>
          <w:b/>
          <w:sz w:val="18"/>
          <w:szCs w:val="18"/>
        </w:rPr>
        <w:t>т</w:t>
      </w:r>
      <w:r w:rsidR="00886DE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две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886DE2">
        <w:rPr>
          <w:rFonts w:ascii="Times New Roman" w:hAnsi="Times New Roman" w:cs="Times New Roman"/>
          <w:b/>
          <w:sz w:val="18"/>
          <w:szCs w:val="18"/>
        </w:rPr>
        <w:t xml:space="preserve">и </w:t>
      </w:r>
      <w:r>
        <w:rPr>
          <w:rFonts w:ascii="Times New Roman" w:hAnsi="Times New Roman" w:cs="Times New Roman"/>
          <w:b/>
          <w:sz w:val="18"/>
          <w:szCs w:val="18"/>
        </w:rPr>
        <w:t>восемьсот восемьдесят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B326F8" w:rsidRPr="00B326F8" w:rsidRDefault="000F765B" w:rsidP="00B326F8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0F765B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0F765B">
        <w:rPr>
          <w:rFonts w:ascii="Times New Roman" w:hAnsi="Times New Roman" w:cs="Times New Roman"/>
          <w:b/>
          <w:sz w:val="18"/>
          <w:szCs w:val="18"/>
        </w:rPr>
        <w:t>ОрдаМед</w:t>
      </w:r>
      <w:proofErr w:type="spellEnd"/>
      <w:r w:rsidRPr="000F765B">
        <w:rPr>
          <w:rFonts w:ascii="Times New Roman" w:hAnsi="Times New Roman" w:cs="Times New Roman"/>
          <w:b/>
          <w:sz w:val="18"/>
          <w:szCs w:val="18"/>
        </w:rPr>
        <w:t xml:space="preserve"> Петропавловск»</w:t>
      </w:r>
      <w:r w:rsidR="00B326F8" w:rsidRPr="00B326F8">
        <w:rPr>
          <w:rFonts w:ascii="Times New Roman" w:hAnsi="Times New Roman" w:cs="Times New Roman"/>
          <w:b/>
          <w:sz w:val="18"/>
          <w:szCs w:val="18"/>
        </w:rPr>
        <w:t xml:space="preserve">  по лоту №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="00B326F8" w:rsidRPr="00B326F8">
        <w:rPr>
          <w:rFonts w:ascii="Times New Roman" w:hAnsi="Times New Roman" w:cs="Times New Roman"/>
          <w:b/>
          <w:sz w:val="18"/>
          <w:szCs w:val="18"/>
        </w:rPr>
        <w:t xml:space="preserve"> 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235000</w:t>
      </w:r>
      <w:r w:rsidR="00B326F8" w:rsidRPr="00B326F8">
        <w:rPr>
          <w:rFonts w:ascii="Times New Roman" w:hAnsi="Times New Roman" w:cs="Times New Roman"/>
          <w:b/>
          <w:sz w:val="18"/>
          <w:szCs w:val="18"/>
        </w:rPr>
        <w:t xml:space="preserve"> (две</w:t>
      </w:r>
      <w:r>
        <w:rPr>
          <w:rFonts w:ascii="Times New Roman" w:hAnsi="Times New Roman" w:cs="Times New Roman"/>
          <w:b/>
          <w:sz w:val="18"/>
          <w:szCs w:val="18"/>
        </w:rPr>
        <w:t>сти тридцать пять</w:t>
      </w:r>
      <w:r w:rsidR="00B326F8" w:rsidRPr="00B326F8">
        <w:rPr>
          <w:rFonts w:ascii="Times New Roman" w:hAnsi="Times New Roman" w:cs="Times New Roman"/>
          <w:b/>
          <w:sz w:val="18"/>
          <w:szCs w:val="18"/>
        </w:rPr>
        <w:t xml:space="preserve"> тысяч тенге)00тиын;</w:t>
      </w:r>
      <w:bookmarkStart w:id="5" w:name="_GoBack"/>
      <w:bookmarkEnd w:id="5"/>
    </w:p>
    <w:p w:rsidR="00B326F8" w:rsidRPr="00B326F8" w:rsidRDefault="00B326F8" w:rsidP="00B326F8">
      <w:pPr>
        <w:rPr>
          <w:rFonts w:ascii="Times New Roman" w:hAnsi="Times New Roman" w:cs="Times New Roman"/>
          <w:b/>
          <w:sz w:val="18"/>
          <w:szCs w:val="18"/>
        </w:rPr>
      </w:pP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65B"/>
    <w:rsid w:val="000F77E5"/>
    <w:rsid w:val="000F7DF9"/>
    <w:rsid w:val="00103292"/>
    <w:rsid w:val="00103BEF"/>
    <w:rsid w:val="00104354"/>
    <w:rsid w:val="00105EAF"/>
    <w:rsid w:val="00106AD6"/>
    <w:rsid w:val="00107D7A"/>
    <w:rsid w:val="00112F56"/>
    <w:rsid w:val="001163B7"/>
    <w:rsid w:val="0011657D"/>
    <w:rsid w:val="001176B6"/>
    <w:rsid w:val="00121592"/>
    <w:rsid w:val="00125EA9"/>
    <w:rsid w:val="001262DE"/>
    <w:rsid w:val="00127BC4"/>
    <w:rsid w:val="00130458"/>
    <w:rsid w:val="00133E0F"/>
    <w:rsid w:val="0013519F"/>
    <w:rsid w:val="001361DB"/>
    <w:rsid w:val="001513F9"/>
    <w:rsid w:val="00152284"/>
    <w:rsid w:val="0015528C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764E2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0A2B"/>
    <w:rsid w:val="002A0DBC"/>
    <w:rsid w:val="002A26F7"/>
    <w:rsid w:val="002A75CD"/>
    <w:rsid w:val="002B3614"/>
    <w:rsid w:val="002B6429"/>
    <w:rsid w:val="002B6DCE"/>
    <w:rsid w:val="002B7BA8"/>
    <w:rsid w:val="002C1EBF"/>
    <w:rsid w:val="002C20B1"/>
    <w:rsid w:val="002C2ECA"/>
    <w:rsid w:val="002C6AAA"/>
    <w:rsid w:val="002D05CF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B02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602"/>
    <w:rsid w:val="00391C9D"/>
    <w:rsid w:val="00393B4D"/>
    <w:rsid w:val="003962C0"/>
    <w:rsid w:val="00397C20"/>
    <w:rsid w:val="003A4FA8"/>
    <w:rsid w:val="003A56AD"/>
    <w:rsid w:val="003A6148"/>
    <w:rsid w:val="003B0B35"/>
    <w:rsid w:val="003B0D34"/>
    <w:rsid w:val="003B230A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18A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0B02"/>
    <w:rsid w:val="004637A2"/>
    <w:rsid w:val="00463B1D"/>
    <w:rsid w:val="004671DC"/>
    <w:rsid w:val="004712CF"/>
    <w:rsid w:val="00480A60"/>
    <w:rsid w:val="00481CCD"/>
    <w:rsid w:val="00481CD5"/>
    <w:rsid w:val="00483674"/>
    <w:rsid w:val="0048472A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042D"/>
    <w:rsid w:val="00566792"/>
    <w:rsid w:val="005677BF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22A77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780"/>
    <w:rsid w:val="006A4B3C"/>
    <w:rsid w:val="006A63D5"/>
    <w:rsid w:val="006A7805"/>
    <w:rsid w:val="006A7EB7"/>
    <w:rsid w:val="006B094F"/>
    <w:rsid w:val="006B1A3F"/>
    <w:rsid w:val="006B27E7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53C4"/>
    <w:rsid w:val="006D6AD3"/>
    <w:rsid w:val="006E26D4"/>
    <w:rsid w:val="006F0737"/>
    <w:rsid w:val="006F1B74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354"/>
    <w:rsid w:val="00796AE0"/>
    <w:rsid w:val="007A326D"/>
    <w:rsid w:val="007A4020"/>
    <w:rsid w:val="007B0EF9"/>
    <w:rsid w:val="007B1824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3A57"/>
    <w:rsid w:val="007F7C50"/>
    <w:rsid w:val="008007BB"/>
    <w:rsid w:val="008031F8"/>
    <w:rsid w:val="00803B2E"/>
    <w:rsid w:val="00805611"/>
    <w:rsid w:val="008058BD"/>
    <w:rsid w:val="008066CE"/>
    <w:rsid w:val="008067DB"/>
    <w:rsid w:val="00810AA5"/>
    <w:rsid w:val="00813AA5"/>
    <w:rsid w:val="008213D1"/>
    <w:rsid w:val="008217B4"/>
    <w:rsid w:val="00824885"/>
    <w:rsid w:val="00826AC2"/>
    <w:rsid w:val="0083322C"/>
    <w:rsid w:val="008334E6"/>
    <w:rsid w:val="0083392B"/>
    <w:rsid w:val="00835361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86DE2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5CB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4CA7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3FB7"/>
    <w:rsid w:val="00A858EB"/>
    <w:rsid w:val="00A9438D"/>
    <w:rsid w:val="00A944B3"/>
    <w:rsid w:val="00AA2205"/>
    <w:rsid w:val="00AA2FDA"/>
    <w:rsid w:val="00AA3A66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C7244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24FDF"/>
    <w:rsid w:val="00B326F8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4800"/>
    <w:rsid w:val="00B95495"/>
    <w:rsid w:val="00B95AFB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48A"/>
    <w:rsid w:val="00BE4607"/>
    <w:rsid w:val="00BE542D"/>
    <w:rsid w:val="00BE601A"/>
    <w:rsid w:val="00BF045E"/>
    <w:rsid w:val="00BF0618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161DF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57C6B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D6C95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14B9"/>
    <w:rsid w:val="00D84B89"/>
    <w:rsid w:val="00D85303"/>
    <w:rsid w:val="00D85F2E"/>
    <w:rsid w:val="00D87F99"/>
    <w:rsid w:val="00D907E9"/>
    <w:rsid w:val="00D93E71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1566"/>
    <w:rsid w:val="00E12C77"/>
    <w:rsid w:val="00E13B07"/>
    <w:rsid w:val="00E13D96"/>
    <w:rsid w:val="00E208BB"/>
    <w:rsid w:val="00E218FC"/>
    <w:rsid w:val="00E307B9"/>
    <w:rsid w:val="00E36E70"/>
    <w:rsid w:val="00E37E9F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5332-9A9E-41B4-898D-07244CD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1584</cp:revision>
  <cp:lastPrinted>2024-12-05T03:22:00Z</cp:lastPrinted>
  <dcterms:created xsi:type="dcterms:W3CDTF">2018-12-10T06:50:00Z</dcterms:created>
  <dcterms:modified xsi:type="dcterms:W3CDTF">2024-12-05T03:22:00Z</dcterms:modified>
  <dc:language>ru-RU</dc:language>
</cp:coreProperties>
</file>